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71" w:rsidRPr="000766E5" w:rsidRDefault="00681C71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0766E5" w:rsidRDefault="00C852D0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продукта «Лизинг </w:t>
      </w:r>
      <w:r w:rsidR="00CB1F00">
        <w:rPr>
          <w:rFonts w:ascii="Times New Roman" w:hAnsi="Times New Roman" w:cs="Times New Roman"/>
          <w:b/>
          <w:sz w:val="24"/>
          <w:szCs w:val="24"/>
        </w:rPr>
        <w:t>недвижимости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83A" w:rsidRPr="000766E5" w:rsidRDefault="003D283A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</w:p>
    <w:p w:rsidR="00876D64" w:rsidRPr="00EF7957" w:rsidRDefault="00876D64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3A" w:rsidRDefault="000F7473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</w:t>
      </w:r>
      <w:r w:rsidR="00C852D0">
        <w:rPr>
          <w:rFonts w:ascii="Times New Roman" w:hAnsi="Times New Roman" w:cs="Times New Roman"/>
          <w:sz w:val="24"/>
          <w:szCs w:val="24"/>
        </w:rPr>
        <w:t>ражены в следующих документах: Правила предоставления имущества в лизинг</w:t>
      </w:r>
      <w:r w:rsidR="00C92A04">
        <w:rPr>
          <w:rFonts w:ascii="Times New Roman" w:hAnsi="Times New Roman" w:cs="Times New Roman"/>
          <w:sz w:val="24"/>
          <w:szCs w:val="24"/>
        </w:rPr>
        <w:t xml:space="preserve"> в ООО КБ «ГТ банк»</w:t>
      </w:r>
      <w:r w:rsidR="00DC43E7" w:rsidRPr="00DC43E7">
        <w:t xml:space="preserve"> </w:t>
      </w:r>
      <w:hyperlink r:id="rId9" w:history="1">
        <w:r w:rsidR="00C852D0" w:rsidRPr="001A4996">
          <w:rPr>
            <w:rStyle w:val="af3"/>
          </w:rPr>
          <w:t>https://gaztransbank.ru/upload/iblock/88b/031uoar6ym7zlgx4uzia89ywxz1jto87.docx</w:t>
        </w:r>
      </w:hyperlink>
    </w:p>
    <w:p w:rsidR="00DC43E7" w:rsidRPr="00EF7957" w:rsidRDefault="00DC43E7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0C0944" w:rsidRPr="000766E5" w:rsidTr="002A0A44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A762BF">
        <w:trPr>
          <w:trHeight w:val="602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887366" w:rsidRPr="004D07CF" w:rsidRDefault="00AE5731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Минимальная с</w:t>
            </w:r>
            <w:r w:rsidR="001453AC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bookmarkStart w:id="0" w:name="_GoBack"/>
            <w:bookmarkEnd w:id="0"/>
            <w:r w:rsidR="00254E28"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D0" w:rsidRPr="004D07CF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vAlign w:val="center"/>
          </w:tcPr>
          <w:p w:rsidR="003E6E7F" w:rsidRPr="004D07CF" w:rsidRDefault="00CB1F00" w:rsidP="005B398D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4D07CF">
              <w:rPr>
                <w:sz w:val="24"/>
                <w:szCs w:val="24"/>
              </w:rPr>
              <w:t>5</w:t>
            </w:r>
            <w:r w:rsidR="00A80CDF" w:rsidRPr="004D07CF">
              <w:rPr>
                <w:sz w:val="24"/>
                <w:szCs w:val="24"/>
              </w:rPr>
              <w:t xml:space="preserve"> </w:t>
            </w:r>
            <w:r w:rsidR="00876D64" w:rsidRPr="004D07CF">
              <w:rPr>
                <w:sz w:val="24"/>
                <w:szCs w:val="24"/>
              </w:rPr>
              <w:t>0</w:t>
            </w:r>
            <w:r w:rsidR="0091498D" w:rsidRPr="004D07CF">
              <w:rPr>
                <w:sz w:val="24"/>
                <w:szCs w:val="24"/>
              </w:rPr>
              <w:t>0</w:t>
            </w:r>
            <w:r w:rsidR="00C852D0" w:rsidRPr="004D07CF">
              <w:rPr>
                <w:sz w:val="24"/>
                <w:szCs w:val="24"/>
              </w:rPr>
              <w:t xml:space="preserve">0 </w:t>
            </w:r>
            <w:r w:rsidR="00876D64" w:rsidRPr="004D07CF">
              <w:rPr>
                <w:sz w:val="24"/>
                <w:szCs w:val="24"/>
              </w:rPr>
              <w:t>00</w:t>
            </w:r>
            <w:r w:rsidR="00C852D0" w:rsidRPr="004D07CF">
              <w:rPr>
                <w:sz w:val="24"/>
                <w:szCs w:val="24"/>
              </w:rPr>
              <w:t>0</w:t>
            </w:r>
            <w:r w:rsidR="00876D64" w:rsidRPr="004D07CF">
              <w:rPr>
                <w:sz w:val="24"/>
                <w:szCs w:val="24"/>
              </w:rPr>
              <w:t>.00</w:t>
            </w:r>
            <w:r w:rsidR="005742B0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7B77E3" w:rsidTr="00A762BF">
        <w:trPr>
          <w:trHeight w:val="752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A0A44" w:rsidRPr="004D07CF" w:rsidRDefault="002A0A44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Первоначальный взнос</w:t>
            </w:r>
          </w:p>
          <w:p w:rsidR="00254E28" w:rsidRPr="004D07CF" w:rsidRDefault="00254E28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91911" w:rsidRPr="004D07CF" w:rsidRDefault="00CB1F00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2A0A44"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512B2"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Предмета лизинга</w:t>
            </w:r>
            <w:r w:rsidR="00F91911"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4E28" w:rsidRPr="007B77E3" w:rsidTr="00A762BF">
        <w:trPr>
          <w:trHeight w:val="65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4D07CF" w:rsidRDefault="00C852D0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Срок договора лизинга </w:t>
            </w:r>
          </w:p>
        </w:tc>
        <w:tc>
          <w:tcPr>
            <w:tcW w:w="5811" w:type="dxa"/>
            <w:vAlign w:val="center"/>
          </w:tcPr>
          <w:p w:rsidR="00254E28" w:rsidRPr="004D07CF" w:rsidRDefault="00CB1F00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От 12 до 84</w:t>
            </w:r>
            <w:r w:rsidR="00C852D0"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254E28" w:rsidRPr="007B77E3" w:rsidTr="002A0A44">
        <w:trPr>
          <w:trHeight w:val="210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4D07CF" w:rsidRDefault="00C852D0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Графики платежей </w:t>
            </w:r>
          </w:p>
        </w:tc>
        <w:tc>
          <w:tcPr>
            <w:tcW w:w="5811" w:type="dxa"/>
            <w:vAlign w:val="center"/>
          </w:tcPr>
          <w:p w:rsidR="003F4D43" w:rsidRPr="003F4D43" w:rsidRDefault="002A0A44" w:rsidP="005B398D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На выбор лизингополуча</w:t>
            </w:r>
            <w:r w:rsidR="00C852D0" w:rsidRPr="004D07C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F4D43"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4D43" w:rsidRPr="004D07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равномерные (аннуитеты);</w:t>
            </w:r>
            <w:r w:rsidR="004D07CF" w:rsidRPr="004D07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="003F4D43" w:rsidRPr="003F4D4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дифференцир</w:t>
            </w:r>
            <w:r w:rsidR="003F4D43" w:rsidRPr="004D07C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ованные; индивидуальные.</w:t>
            </w:r>
          </w:p>
          <w:p w:rsidR="00254E28" w:rsidRPr="004D07CF" w:rsidRDefault="00254E28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44" w:rsidRPr="007B77E3" w:rsidTr="00A762BF">
        <w:trPr>
          <w:trHeight w:val="658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4D07CF" w:rsidRDefault="002A0A44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  <w:p w:rsidR="002A0A44" w:rsidRPr="004D07CF" w:rsidRDefault="002A0A44" w:rsidP="005B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4D07CF" w:rsidRDefault="002A0A44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рубль Российской Федерации</w:t>
            </w:r>
          </w:p>
        </w:tc>
      </w:tr>
      <w:tr w:rsidR="002A0A44" w:rsidRPr="007B77E3" w:rsidTr="00A762BF">
        <w:trPr>
          <w:trHeight w:val="858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4D07CF" w:rsidRDefault="002A0A44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4D07CF" w:rsidRDefault="002A0A44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решение  </w:t>
            </w:r>
            <w:r w:rsidR="001512B2" w:rsidRPr="004D07CF">
              <w:rPr>
                <w:rFonts w:ascii="Times New Roman" w:hAnsi="Times New Roman" w:cs="Times New Roman"/>
                <w:sz w:val="24"/>
                <w:szCs w:val="24"/>
              </w:rPr>
              <w:t>1 день при предоставлении необходимого пакета документов</w:t>
            </w:r>
          </w:p>
        </w:tc>
      </w:tr>
      <w:tr w:rsidR="005E6E94" w:rsidRPr="007B77E3" w:rsidTr="00A762BF">
        <w:trPr>
          <w:trHeight w:val="1976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5E6E94" w:rsidRPr="004D07CF" w:rsidRDefault="005E6E94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Предметы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B1F00" w:rsidRPr="004D07CF" w:rsidRDefault="00CB1F00" w:rsidP="00A762BF">
            <w:pP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4D07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Недвижимость следующих типов:</w:t>
            </w:r>
          </w:p>
          <w:p w:rsidR="00CB1F00" w:rsidRPr="004D07CF" w:rsidRDefault="005742B0" w:rsidP="00A762BF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CB1F00" w:rsidRPr="004D07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коммерческая — офисные помещения, торговые, административные и выставочные комплексы, отдельные здания</w:t>
            </w:r>
            <w:r w:rsidR="002B6BB1" w:rsidRPr="004D07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и т.п.</w:t>
            </w:r>
            <w:r w:rsidR="00CB1F00" w:rsidRPr="004D07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;</w:t>
            </w:r>
          </w:p>
          <w:p w:rsidR="005E6E94" w:rsidRPr="00A762BF" w:rsidRDefault="005742B0" w:rsidP="005B398D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 </w:t>
            </w:r>
            <w:r w:rsidR="00CB1F00" w:rsidRPr="004D07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промышленная — складские, производственные и подсобные сооружения, энергетические объекты</w:t>
            </w:r>
            <w:r w:rsidR="002B6BB1" w:rsidRPr="004D07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и т.п</w:t>
            </w:r>
            <w:r w:rsidR="00CB1F00" w:rsidRPr="004D07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</w:p>
        </w:tc>
      </w:tr>
      <w:tr w:rsidR="008A1215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8A1215" w:rsidRPr="004D07CF" w:rsidRDefault="008A1215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Виды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4D07CF" w:rsidRPr="004D07CF" w:rsidRDefault="004D07CF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15" w:rsidRPr="004D07CF" w:rsidRDefault="004D07CF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12B2" w:rsidRPr="004D07CF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</w:t>
            </w:r>
          </w:p>
          <w:p w:rsidR="004D07CF" w:rsidRPr="004D07CF" w:rsidRDefault="004D07CF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B2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1512B2" w:rsidRPr="004D07CF" w:rsidRDefault="00CB1F00" w:rsidP="00F5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Лизинго</w:t>
            </w:r>
            <w:r w:rsidR="005742B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получателю  </w:t>
            </w:r>
            <w:r w:rsidR="00F57C6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E1B85" w:rsidRDefault="00CE1B85" w:rsidP="00CE1B85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25A2F">
              <w:rPr>
                <w:rFonts w:ascii="Times New Roman" w:hAnsi="Times New Roman"/>
                <w:sz w:val="24"/>
                <w:szCs w:val="24"/>
              </w:rPr>
              <w:t>1. Срок с момента государственной регистрации не менее 12 месяцев;</w:t>
            </w:r>
          </w:p>
          <w:p w:rsidR="00F57C65" w:rsidRDefault="00F57C65" w:rsidP="00CE1B85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Организационно-правовая форма:</w:t>
            </w:r>
          </w:p>
          <w:p w:rsidR="00F57C65" w:rsidRDefault="00F57C65" w:rsidP="00CE1B85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C65" w:rsidRDefault="00F57C65" w:rsidP="00CE1B85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юридическое лицо (ЮЛ только ООО, акционерные общества – публичные АО, непубличные 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C65" w:rsidRPr="00A25A2F" w:rsidRDefault="00F57C65" w:rsidP="00CE1B85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предприятие, основанное на праве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B85" w:rsidRPr="00A25A2F" w:rsidRDefault="00F57C65" w:rsidP="00CE1B8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1B85" w:rsidRPr="00A25A2F">
              <w:rPr>
                <w:rFonts w:ascii="Times New Roman" w:hAnsi="Times New Roman"/>
                <w:sz w:val="24"/>
                <w:szCs w:val="24"/>
              </w:rPr>
              <w:t>. Отсутствие фактов возникновения просроченной задолженности по кредитным договорам или наличие единичного случая просрочки длительностью не более 5 календарных дней за последние 365 календарных дней;</w:t>
            </w:r>
          </w:p>
          <w:p w:rsidR="00CE1B85" w:rsidRPr="00A25A2F" w:rsidRDefault="00F57C65" w:rsidP="00CE1B8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1B85" w:rsidRPr="00A25A2F">
              <w:rPr>
                <w:rFonts w:ascii="Times New Roman" w:hAnsi="Times New Roman"/>
                <w:sz w:val="24"/>
                <w:szCs w:val="24"/>
              </w:rPr>
              <w:t>. Отсутствие процедур банкротства.</w:t>
            </w:r>
          </w:p>
          <w:p w:rsidR="00CE1B85" w:rsidRPr="00A25A2F" w:rsidRDefault="00F57C65" w:rsidP="00CE1B8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1B85" w:rsidRPr="00A25A2F">
              <w:rPr>
                <w:rFonts w:ascii="Times New Roman" w:hAnsi="Times New Roman"/>
                <w:sz w:val="24"/>
                <w:szCs w:val="24"/>
              </w:rPr>
              <w:t xml:space="preserve">. Отсутствие судебных процессов и исполнительных производств, которые могут </w:t>
            </w:r>
            <w:r w:rsidR="00CE1B85" w:rsidRPr="00A25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E1B85">
              <w:rPr>
                <w:rFonts w:ascii="Times New Roman" w:hAnsi="Times New Roman"/>
                <w:sz w:val="24"/>
                <w:szCs w:val="24"/>
              </w:rPr>
              <w:t>ущественн</w:t>
            </w:r>
            <w:r w:rsidR="00CE1B85" w:rsidRPr="00A25A2F">
              <w:rPr>
                <w:rFonts w:ascii="Times New Roman" w:hAnsi="Times New Roman"/>
                <w:sz w:val="24"/>
                <w:szCs w:val="24"/>
              </w:rPr>
              <w:t xml:space="preserve">о ухудшить финансовое положение. </w:t>
            </w:r>
          </w:p>
          <w:p w:rsidR="00672FE4" w:rsidRPr="00672FE4" w:rsidRDefault="00F57C65" w:rsidP="00672FE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2FE4">
              <w:rPr>
                <w:rFonts w:ascii="Times New Roman" w:hAnsi="Times New Roman"/>
                <w:sz w:val="24"/>
                <w:szCs w:val="24"/>
              </w:rPr>
              <w:t>.</w:t>
            </w:r>
            <w:r w:rsidR="00672FE4" w:rsidRPr="00672FE4">
              <w:rPr>
                <w:rFonts w:ascii="Times New Roman" w:hAnsi="Times New Roman"/>
                <w:sz w:val="24"/>
                <w:szCs w:val="24"/>
              </w:rPr>
              <w:t xml:space="preserve"> Отсутствие фактов: </w:t>
            </w:r>
          </w:p>
          <w:p w:rsidR="00672FE4" w:rsidRPr="00672FE4" w:rsidRDefault="00672FE4" w:rsidP="00672FE4">
            <w:pPr>
              <w:spacing w:line="259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72FE4">
              <w:rPr>
                <w:rFonts w:ascii="Times New Roman" w:hAnsi="Times New Roman"/>
                <w:sz w:val="24"/>
                <w:szCs w:val="24"/>
              </w:rPr>
              <w:t xml:space="preserve">- стабильной убыточности в текущей деятельности на протяжении анализируемого периода, </w:t>
            </w:r>
          </w:p>
          <w:p w:rsidR="00672FE4" w:rsidRPr="00672FE4" w:rsidRDefault="00672FE4" w:rsidP="00672FE4">
            <w:pPr>
              <w:spacing w:line="259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72FE4">
              <w:rPr>
                <w:rFonts w:ascii="Times New Roman" w:hAnsi="Times New Roman"/>
                <w:sz w:val="24"/>
                <w:szCs w:val="24"/>
              </w:rPr>
              <w:t>- прерывания деятельности на протяжении всего анализируемого периода или в каком-либо из кварталов анализируемого периода,</w:t>
            </w:r>
          </w:p>
          <w:p w:rsidR="001512B2" w:rsidRPr="00672FE4" w:rsidRDefault="00672FE4" w:rsidP="00672FE4">
            <w:pPr>
              <w:spacing w:line="259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72FE4">
              <w:rPr>
                <w:rFonts w:ascii="Times New Roman" w:hAnsi="Times New Roman"/>
                <w:sz w:val="24"/>
                <w:szCs w:val="24"/>
              </w:rPr>
              <w:t>- отрицательной величины чистых активов на 2 последние отчетные даты.</w:t>
            </w:r>
          </w:p>
        </w:tc>
      </w:tr>
      <w:tr w:rsidR="00A24DF8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A24DF8" w:rsidRPr="00A24DF8" w:rsidRDefault="00A24DF8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Cтрахование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24DF8" w:rsidRPr="004D07CF" w:rsidRDefault="005B398D" w:rsidP="00F57C65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2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лизинга должен быть застрахован от утраты и повреждения (ущерба). Также подлежит страхованию гражданская ответственность перед третьими лицами за использование/эксплуатацию Предмета лизинга, а также другие виды рисков, предусмотренные законодательством Российской Федерации к страхованию в обязательном порядке</w:t>
            </w:r>
          </w:p>
        </w:tc>
      </w:tr>
      <w:tr w:rsidR="005B398D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5B398D" w:rsidRPr="005B398D" w:rsidRDefault="005B398D" w:rsidP="005B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Досрочный выкуп 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B398D" w:rsidRPr="00A24DF8" w:rsidRDefault="005B398D" w:rsidP="005B398D">
            <w:pPr>
              <w:tabs>
                <w:tab w:val="left" w:pos="174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истечении </w:t>
            </w:r>
            <w:r w:rsidRPr="003D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(двенадцати) месяцев </w:t>
            </w:r>
            <w:r w:rsidR="00A03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даты заключения Договора лизинга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EC35A9">
      <w:headerReference w:type="default" r:id="rId10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75" w:rsidRDefault="007B1875" w:rsidP="003B6276">
      <w:pPr>
        <w:spacing w:after="0" w:line="240" w:lineRule="auto"/>
      </w:pPr>
      <w:r>
        <w:separator/>
      </w:r>
    </w:p>
  </w:endnote>
  <w:endnote w:type="continuationSeparator" w:id="0">
    <w:p w:rsidR="007B1875" w:rsidRDefault="007B1875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75" w:rsidRDefault="007B1875" w:rsidP="003B6276">
      <w:pPr>
        <w:spacing w:after="0" w:line="240" w:lineRule="auto"/>
      </w:pPr>
      <w:r>
        <w:separator/>
      </w:r>
    </w:p>
  </w:footnote>
  <w:footnote w:type="continuationSeparator" w:id="0">
    <w:p w:rsidR="007B1875" w:rsidRDefault="007B1875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0332AB5"/>
    <w:multiLevelType w:val="multilevel"/>
    <w:tmpl w:val="3E8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80DBE"/>
    <w:multiLevelType w:val="multilevel"/>
    <w:tmpl w:val="B36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D2C"/>
    <w:multiLevelType w:val="hybridMultilevel"/>
    <w:tmpl w:val="700A95F2"/>
    <w:lvl w:ilvl="0" w:tplc="6C1E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31BDD"/>
    <w:rsid w:val="00070FC1"/>
    <w:rsid w:val="00073C80"/>
    <w:rsid w:val="000766E5"/>
    <w:rsid w:val="000C0944"/>
    <w:rsid w:val="000D2A9C"/>
    <w:rsid w:val="000E7760"/>
    <w:rsid w:val="000F7473"/>
    <w:rsid w:val="00106386"/>
    <w:rsid w:val="001314DE"/>
    <w:rsid w:val="00137404"/>
    <w:rsid w:val="001453AC"/>
    <w:rsid w:val="001512B2"/>
    <w:rsid w:val="00153657"/>
    <w:rsid w:val="0018135D"/>
    <w:rsid w:val="001A072C"/>
    <w:rsid w:val="001A7DA2"/>
    <w:rsid w:val="001E042D"/>
    <w:rsid w:val="001F2B0F"/>
    <w:rsid w:val="00254E28"/>
    <w:rsid w:val="002839C9"/>
    <w:rsid w:val="00283D0A"/>
    <w:rsid w:val="002945BD"/>
    <w:rsid w:val="002A0A44"/>
    <w:rsid w:val="002B6BB1"/>
    <w:rsid w:val="002C4495"/>
    <w:rsid w:val="002C47A7"/>
    <w:rsid w:val="002D1834"/>
    <w:rsid w:val="002D5B98"/>
    <w:rsid w:val="002E037C"/>
    <w:rsid w:val="0038225B"/>
    <w:rsid w:val="003912FF"/>
    <w:rsid w:val="003B6276"/>
    <w:rsid w:val="003C42CF"/>
    <w:rsid w:val="003D283A"/>
    <w:rsid w:val="003D2B9C"/>
    <w:rsid w:val="003E6E7F"/>
    <w:rsid w:val="003F4D43"/>
    <w:rsid w:val="00400BC9"/>
    <w:rsid w:val="00410175"/>
    <w:rsid w:val="0041790B"/>
    <w:rsid w:val="00471D9F"/>
    <w:rsid w:val="00480B53"/>
    <w:rsid w:val="00487EC3"/>
    <w:rsid w:val="004B124E"/>
    <w:rsid w:val="004B42D5"/>
    <w:rsid w:val="004D07CF"/>
    <w:rsid w:val="004E784F"/>
    <w:rsid w:val="00513E7F"/>
    <w:rsid w:val="0053726B"/>
    <w:rsid w:val="00551D81"/>
    <w:rsid w:val="005742B0"/>
    <w:rsid w:val="005B398D"/>
    <w:rsid w:val="005C4672"/>
    <w:rsid w:val="005E3DE5"/>
    <w:rsid w:val="005E6ABD"/>
    <w:rsid w:val="005E6E94"/>
    <w:rsid w:val="005F4CD9"/>
    <w:rsid w:val="005F5C90"/>
    <w:rsid w:val="00621816"/>
    <w:rsid w:val="00630A0B"/>
    <w:rsid w:val="0063508B"/>
    <w:rsid w:val="0064171F"/>
    <w:rsid w:val="006454E5"/>
    <w:rsid w:val="00654976"/>
    <w:rsid w:val="00656DBE"/>
    <w:rsid w:val="00672FE4"/>
    <w:rsid w:val="00681C71"/>
    <w:rsid w:val="00697D12"/>
    <w:rsid w:val="006A04F1"/>
    <w:rsid w:val="006C0941"/>
    <w:rsid w:val="00736771"/>
    <w:rsid w:val="00740602"/>
    <w:rsid w:val="00740919"/>
    <w:rsid w:val="007A0F21"/>
    <w:rsid w:val="007B1875"/>
    <w:rsid w:val="007B77E3"/>
    <w:rsid w:val="007D0BCA"/>
    <w:rsid w:val="00821130"/>
    <w:rsid w:val="008265AA"/>
    <w:rsid w:val="00834113"/>
    <w:rsid w:val="008456B8"/>
    <w:rsid w:val="00876D64"/>
    <w:rsid w:val="00887366"/>
    <w:rsid w:val="00892604"/>
    <w:rsid w:val="008A1215"/>
    <w:rsid w:val="0091498D"/>
    <w:rsid w:val="00997812"/>
    <w:rsid w:val="009C41C8"/>
    <w:rsid w:val="009D752A"/>
    <w:rsid w:val="009F550C"/>
    <w:rsid w:val="00A03AA5"/>
    <w:rsid w:val="00A218DD"/>
    <w:rsid w:val="00A24DF8"/>
    <w:rsid w:val="00A52248"/>
    <w:rsid w:val="00A55414"/>
    <w:rsid w:val="00A762BF"/>
    <w:rsid w:val="00A80CDF"/>
    <w:rsid w:val="00AA375C"/>
    <w:rsid w:val="00AA7A4D"/>
    <w:rsid w:val="00AE5731"/>
    <w:rsid w:val="00AE742F"/>
    <w:rsid w:val="00AF6EDD"/>
    <w:rsid w:val="00B10672"/>
    <w:rsid w:val="00B12E23"/>
    <w:rsid w:val="00B50FEF"/>
    <w:rsid w:val="00B62FCA"/>
    <w:rsid w:val="00BB00AF"/>
    <w:rsid w:val="00BB6BC1"/>
    <w:rsid w:val="00BC3E42"/>
    <w:rsid w:val="00BC6D90"/>
    <w:rsid w:val="00C00D96"/>
    <w:rsid w:val="00C10B3D"/>
    <w:rsid w:val="00C1579D"/>
    <w:rsid w:val="00C175FB"/>
    <w:rsid w:val="00C36AAA"/>
    <w:rsid w:val="00C57C28"/>
    <w:rsid w:val="00C852D0"/>
    <w:rsid w:val="00C92A04"/>
    <w:rsid w:val="00CB1F00"/>
    <w:rsid w:val="00CC2A68"/>
    <w:rsid w:val="00CE1B85"/>
    <w:rsid w:val="00CF0DF7"/>
    <w:rsid w:val="00D17DCA"/>
    <w:rsid w:val="00D2039A"/>
    <w:rsid w:val="00D4759B"/>
    <w:rsid w:val="00D51810"/>
    <w:rsid w:val="00D57695"/>
    <w:rsid w:val="00DB565D"/>
    <w:rsid w:val="00DC430B"/>
    <w:rsid w:val="00DC43E7"/>
    <w:rsid w:val="00DF2253"/>
    <w:rsid w:val="00E1102D"/>
    <w:rsid w:val="00E44AF6"/>
    <w:rsid w:val="00E63C33"/>
    <w:rsid w:val="00E71083"/>
    <w:rsid w:val="00E91168"/>
    <w:rsid w:val="00E968AA"/>
    <w:rsid w:val="00EC35A9"/>
    <w:rsid w:val="00EF3981"/>
    <w:rsid w:val="00EF7957"/>
    <w:rsid w:val="00F07FBF"/>
    <w:rsid w:val="00F3009B"/>
    <w:rsid w:val="00F3433C"/>
    <w:rsid w:val="00F57C65"/>
    <w:rsid w:val="00F6505A"/>
    <w:rsid w:val="00F91911"/>
    <w:rsid w:val="00FA6C26"/>
    <w:rsid w:val="00FB3429"/>
    <w:rsid w:val="00FC55E1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9521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80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transbank.ru/upload/iblock/88b/031uoar6ym7zlgx4uzia89ywxz1jto8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5AF1-7A97-4411-A9CB-956E5CA4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Пич Валерий Георгиевич</cp:lastModifiedBy>
  <cp:revision>11</cp:revision>
  <cp:lastPrinted>2023-07-03T14:34:00Z</cp:lastPrinted>
  <dcterms:created xsi:type="dcterms:W3CDTF">2023-06-16T09:25:00Z</dcterms:created>
  <dcterms:modified xsi:type="dcterms:W3CDTF">2023-09-19T08:35:00Z</dcterms:modified>
</cp:coreProperties>
</file>