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Look w:val="01E0" w:firstRow="1" w:lastRow="1" w:firstColumn="1" w:lastColumn="1" w:noHBand="0" w:noVBand="0"/>
      </w:tblPr>
      <w:tblGrid>
        <w:gridCol w:w="4111"/>
      </w:tblGrid>
      <w:tr w:rsidR="00687C7E" w:rsidRPr="00AF1B4D" w14:paraId="004B0595" w14:textId="77777777" w:rsidTr="005E5DBA">
        <w:trPr>
          <w:jc w:val="right"/>
        </w:trPr>
        <w:tc>
          <w:tcPr>
            <w:tcW w:w="4111" w:type="dxa"/>
          </w:tcPr>
          <w:p w14:paraId="0FF68B4F" w14:textId="77777777" w:rsidR="00687C7E" w:rsidRPr="005E5DBA" w:rsidRDefault="00687C7E" w:rsidP="00134354">
            <w:pPr>
              <w:rPr>
                <w:bCs/>
                <w:sz w:val="22"/>
                <w:szCs w:val="22"/>
              </w:rPr>
            </w:pPr>
            <w:bookmarkStart w:id="0" w:name="_GoBack"/>
            <w:bookmarkEnd w:id="0"/>
            <w:r w:rsidRPr="005E5DBA">
              <w:rPr>
                <w:bCs/>
                <w:caps/>
                <w:sz w:val="22"/>
                <w:szCs w:val="22"/>
              </w:rPr>
              <w:t>утверждено</w:t>
            </w:r>
          </w:p>
        </w:tc>
      </w:tr>
      <w:tr w:rsidR="00687C7E" w:rsidRPr="00AF1B4D" w14:paraId="02E41F76" w14:textId="77777777" w:rsidTr="005E5DBA">
        <w:trPr>
          <w:jc w:val="right"/>
        </w:trPr>
        <w:tc>
          <w:tcPr>
            <w:tcW w:w="4111" w:type="dxa"/>
          </w:tcPr>
          <w:p w14:paraId="5921DB3A" w14:textId="002E70F7" w:rsidR="00687C7E" w:rsidRPr="005E5DBA" w:rsidRDefault="008403D1" w:rsidP="00134354">
            <w:pPr>
              <w:rPr>
                <w:bCs/>
                <w:sz w:val="22"/>
                <w:szCs w:val="22"/>
              </w:rPr>
            </w:pPr>
            <w:r w:rsidRPr="005E5DBA">
              <w:rPr>
                <w:bCs/>
                <w:caps/>
                <w:sz w:val="22"/>
                <w:szCs w:val="22"/>
              </w:rPr>
              <w:t>ПРОТОКОЛОМ ПРАВЛЕНИЯ</w:t>
            </w:r>
          </w:p>
        </w:tc>
      </w:tr>
      <w:tr w:rsidR="00687C7E" w:rsidRPr="00AF1B4D" w14:paraId="46676CE5" w14:textId="77777777" w:rsidTr="005E5DBA">
        <w:trPr>
          <w:jc w:val="right"/>
        </w:trPr>
        <w:tc>
          <w:tcPr>
            <w:tcW w:w="4111" w:type="dxa"/>
          </w:tcPr>
          <w:p w14:paraId="04979623" w14:textId="77777777" w:rsidR="00687C7E" w:rsidRPr="005E5DBA" w:rsidRDefault="00687C7E" w:rsidP="00134354">
            <w:pPr>
              <w:rPr>
                <w:bCs/>
                <w:sz w:val="22"/>
                <w:szCs w:val="22"/>
              </w:rPr>
            </w:pPr>
            <w:r w:rsidRPr="005E5DBA">
              <w:rPr>
                <w:bCs/>
                <w:caps/>
                <w:sz w:val="22"/>
                <w:szCs w:val="22"/>
              </w:rPr>
              <w:t xml:space="preserve">ООО КБ «ГТ </w:t>
            </w:r>
            <w:r w:rsidRPr="005E5DBA">
              <w:rPr>
                <w:bCs/>
                <w:sz w:val="22"/>
                <w:szCs w:val="22"/>
              </w:rPr>
              <w:t>банк»</w:t>
            </w:r>
          </w:p>
        </w:tc>
      </w:tr>
      <w:tr w:rsidR="00687C7E" w:rsidRPr="00AF1B4D" w14:paraId="69C506E1" w14:textId="77777777" w:rsidTr="005E5DBA">
        <w:trPr>
          <w:jc w:val="right"/>
        </w:trPr>
        <w:tc>
          <w:tcPr>
            <w:tcW w:w="4111" w:type="dxa"/>
          </w:tcPr>
          <w:p w14:paraId="08C97629" w14:textId="0291138C" w:rsidR="00687C7E" w:rsidRPr="005E5DBA" w:rsidRDefault="00687C7E" w:rsidP="00134354">
            <w:pPr>
              <w:rPr>
                <w:bCs/>
                <w:caps/>
                <w:sz w:val="22"/>
                <w:szCs w:val="22"/>
              </w:rPr>
            </w:pPr>
            <w:r w:rsidRPr="005E5DBA">
              <w:rPr>
                <w:bCs/>
                <w:caps/>
                <w:sz w:val="22"/>
                <w:szCs w:val="22"/>
              </w:rPr>
              <w:t xml:space="preserve">Протокол № </w:t>
            </w:r>
            <w:r w:rsidR="00EC716A">
              <w:rPr>
                <w:bCs/>
                <w:caps/>
                <w:sz w:val="22"/>
                <w:szCs w:val="22"/>
              </w:rPr>
              <w:t>_________</w:t>
            </w:r>
            <w:r w:rsidRPr="005E5DBA">
              <w:rPr>
                <w:bCs/>
                <w:caps/>
                <w:sz w:val="22"/>
                <w:szCs w:val="22"/>
              </w:rPr>
              <w:t xml:space="preserve"> </w:t>
            </w:r>
          </w:p>
          <w:p w14:paraId="33C6B972" w14:textId="41DC78A2" w:rsidR="00687C7E" w:rsidRPr="005E5DBA" w:rsidRDefault="008403D1">
            <w:pPr>
              <w:rPr>
                <w:bCs/>
                <w:sz w:val="22"/>
                <w:szCs w:val="22"/>
              </w:rPr>
            </w:pPr>
            <w:r w:rsidRPr="005E5DBA">
              <w:rPr>
                <w:bCs/>
                <w:sz w:val="22"/>
                <w:szCs w:val="22"/>
              </w:rPr>
              <w:t>от «</w:t>
            </w:r>
            <w:r w:rsidR="00EC716A">
              <w:rPr>
                <w:bCs/>
                <w:sz w:val="22"/>
                <w:szCs w:val="22"/>
              </w:rPr>
              <w:t>__</w:t>
            </w:r>
            <w:r w:rsidR="00687C7E" w:rsidRPr="005E5DBA">
              <w:rPr>
                <w:bCs/>
                <w:sz w:val="22"/>
                <w:szCs w:val="22"/>
              </w:rPr>
              <w:t xml:space="preserve">» </w:t>
            </w:r>
            <w:r w:rsidR="00EC716A">
              <w:rPr>
                <w:bCs/>
                <w:sz w:val="22"/>
                <w:szCs w:val="22"/>
                <w:u w:val="single"/>
              </w:rPr>
              <w:t xml:space="preserve">___ </w:t>
            </w:r>
            <w:r w:rsidR="00687C7E" w:rsidRPr="005E5DBA">
              <w:rPr>
                <w:bCs/>
                <w:sz w:val="22"/>
                <w:szCs w:val="22"/>
              </w:rPr>
              <w:t>20</w:t>
            </w:r>
            <w:r w:rsidR="007E110B">
              <w:rPr>
                <w:bCs/>
                <w:sz w:val="22"/>
                <w:szCs w:val="22"/>
              </w:rPr>
              <w:t xml:space="preserve">25 </w:t>
            </w:r>
            <w:r w:rsidR="00687C7E" w:rsidRPr="005E5DBA">
              <w:rPr>
                <w:bCs/>
                <w:sz w:val="22"/>
                <w:szCs w:val="22"/>
              </w:rPr>
              <w:t xml:space="preserve">г.   </w:t>
            </w:r>
          </w:p>
        </w:tc>
      </w:tr>
      <w:tr w:rsidR="00687C7E" w:rsidRPr="00AF1B4D" w14:paraId="6633461E" w14:textId="77777777" w:rsidTr="005E5DBA">
        <w:trPr>
          <w:jc w:val="right"/>
        </w:trPr>
        <w:tc>
          <w:tcPr>
            <w:tcW w:w="4111" w:type="dxa"/>
          </w:tcPr>
          <w:p w14:paraId="46A5D5FB" w14:textId="77777777" w:rsidR="00687C7E" w:rsidRPr="005E5DBA" w:rsidRDefault="00687C7E" w:rsidP="00134354">
            <w:pPr>
              <w:snapToGrid w:val="0"/>
              <w:rPr>
                <w:bCs/>
                <w:caps/>
                <w:sz w:val="22"/>
                <w:szCs w:val="22"/>
              </w:rPr>
            </w:pPr>
          </w:p>
          <w:p w14:paraId="630EDBC4" w14:textId="66572EBE" w:rsidR="00687C7E" w:rsidRPr="005E5DBA" w:rsidRDefault="00100A28" w:rsidP="00134354">
            <w:pPr>
              <w:snapToGrid w:val="0"/>
              <w:rPr>
                <w:bCs/>
                <w:caps/>
                <w:sz w:val="22"/>
                <w:szCs w:val="22"/>
              </w:rPr>
            </w:pPr>
            <w:r w:rsidRPr="005E5DBA">
              <w:rPr>
                <w:bCs/>
                <w:caps/>
                <w:sz w:val="22"/>
                <w:szCs w:val="22"/>
              </w:rPr>
              <w:t xml:space="preserve">Врио </w:t>
            </w:r>
            <w:r w:rsidR="00687C7E" w:rsidRPr="005E5DBA">
              <w:rPr>
                <w:bCs/>
                <w:caps/>
                <w:sz w:val="22"/>
                <w:szCs w:val="22"/>
              </w:rPr>
              <w:t>Председател</w:t>
            </w:r>
            <w:r w:rsidRPr="005E5DBA">
              <w:rPr>
                <w:bCs/>
                <w:caps/>
                <w:sz w:val="22"/>
                <w:szCs w:val="22"/>
              </w:rPr>
              <w:t xml:space="preserve">Я </w:t>
            </w:r>
            <w:r w:rsidR="00687C7E" w:rsidRPr="005E5DBA">
              <w:rPr>
                <w:bCs/>
                <w:caps/>
                <w:sz w:val="22"/>
                <w:szCs w:val="22"/>
              </w:rPr>
              <w:t>ПРАВЛЕНИЯ</w:t>
            </w:r>
          </w:p>
          <w:p w14:paraId="4C11E963" w14:textId="77777777" w:rsidR="00687C7E" w:rsidRPr="005E5DBA" w:rsidRDefault="00687C7E" w:rsidP="00134354">
            <w:pPr>
              <w:snapToGrid w:val="0"/>
              <w:rPr>
                <w:bCs/>
                <w:caps/>
                <w:sz w:val="22"/>
                <w:szCs w:val="22"/>
              </w:rPr>
            </w:pPr>
          </w:p>
        </w:tc>
      </w:tr>
      <w:tr w:rsidR="00687C7E" w:rsidRPr="00AF1B4D" w14:paraId="5787260C" w14:textId="77777777" w:rsidTr="005E5DBA">
        <w:trPr>
          <w:jc w:val="right"/>
        </w:trPr>
        <w:tc>
          <w:tcPr>
            <w:tcW w:w="4111" w:type="dxa"/>
          </w:tcPr>
          <w:p w14:paraId="5815CDDB" w14:textId="2AB56B53" w:rsidR="00687C7E" w:rsidRPr="005E5DBA" w:rsidRDefault="00687C7E" w:rsidP="007E46B4">
            <w:pPr>
              <w:snapToGrid w:val="0"/>
              <w:rPr>
                <w:bCs/>
                <w:caps/>
                <w:sz w:val="22"/>
                <w:szCs w:val="22"/>
              </w:rPr>
            </w:pPr>
            <w:r w:rsidRPr="005E5DBA">
              <w:rPr>
                <w:bCs/>
                <w:caps/>
                <w:sz w:val="22"/>
                <w:szCs w:val="22"/>
              </w:rPr>
              <w:t>______________/</w:t>
            </w:r>
            <w:r w:rsidR="00100A28" w:rsidRPr="005E5DBA">
              <w:rPr>
                <w:bCs/>
                <w:caps/>
                <w:sz w:val="22"/>
                <w:szCs w:val="22"/>
              </w:rPr>
              <w:t>Чамоков М. Б</w:t>
            </w:r>
            <w:r w:rsidR="008403D1" w:rsidRPr="005E5DBA">
              <w:rPr>
                <w:bCs/>
                <w:caps/>
                <w:sz w:val="22"/>
                <w:szCs w:val="22"/>
              </w:rPr>
              <w:t>.</w:t>
            </w:r>
            <w:r w:rsidRPr="005E5DBA">
              <w:rPr>
                <w:bCs/>
                <w:caps/>
                <w:sz w:val="22"/>
                <w:szCs w:val="22"/>
              </w:rPr>
              <w:t>/</w:t>
            </w:r>
          </w:p>
        </w:tc>
      </w:tr>
    </w:tbl>
    <w:p w14:paraId="7D8E2127" w14:textId="77777777" w:rsidR="000A34A6" w:rsidRPr="00652497" w:rsidRDefault="000A34A6">
      <w:pPr>
        <w:spacing w:before="120"/>
        <w:ind w:left="5103"/>
        <w:rPr>
          <w:bCs/>
          <w:snapToGrid w:val="0"/>
          <w:sz w:val="24"/>
          <w:szCs w:val="24"/>
        </w:rPr>
      </w:pPr>
    </w:p>
    <w:p w14:paraId="509ABDD8" w14:textId="77777777" w:rsidR="000A34A6" w:rsidRDefault="000A34A6">
      <w:pPr>
        <w:pStyle w:val="iiaienueiauaeoo"/>
        <w:spacing w:after="120"/>
        <w:rPr>
          <w:rFonts w:ascii="Times New Roman" w:hAnsi="Times New Roman"/>
          <w:szCs w:val="24"/>
        </w:rPr>
      </w:pPr>
    </w:p>
    <w:p w14:paraId="3D1DD9C2" w14:textId="77777777" w:rsidR="00687C7E" w:rsidRDefault="00687C7E">
      <w:pPr>
        <w:pStyle w:val="iiaienueiauaeoo"/>
        <w:spacing w:after="120"/>
        <w:rPr>
          <w:rFonts w:ascii="Times New Roman" w:hAnsi="Times New Roman"/>
          <w:szCs w:val="24"/>
        </w:rPr>
      </w:pPr>
    </w:p>
    <w:p w14:paraId="37F7C215" w14:textId="77777777" w:rsidR="00687C7E" w:rsidRDefault="00687C7E">
      <w:pPr>
        <w:pStyle w:val="iiaienueiauaeoo"/>
        <w:spacing w:after="120"/>
        <w:rPr>
          <w:rFonts w:ascii="Times New Roman" w:hAnsi="Times New Roman"/>
          <w:szCs w:val="24"/>
        </w:rPr>
      </w:pPr>
    </w:p>
    <w:p w14:paraId="3C09467E" w14:textId="77777777" w:rsidR="00687C7E" w:rsidRDefault="00687C7E">
      <w:pPr>
        <w:pStyle w:val="iiaienueiauaeoo"/>
        <w:spacing w:after="120"/>
        <w:rPr>
          <w:rFonts w:ascii="Times New Roman" w:hAnsi="Times New Roman"/>
          <w:szCs w:val="24"/>
        </w:rPr>
      </w:pPr>
    </w:p>
    <w:p w14:paraId="7BDA41E3" w14:textId="77777777" w:rsidR="00687C7E" w:rsidRPr="00652497" w:rsidRDefault="00687C7E">
      <w:pPr>
        <w:pStyle w:val="iiaienueiauaeoo"/>
        <w:spacing w:after="120"/>
        <w:rPr>
          <w:rFonts w:ascii="Times New Roman" w:hAnsi="Times New Roman"/>
          <w:szCs w:val="24"/>
        </w:rPr>
      </w:pPr>
    </w:p>
    <w:p w14:paraId="7ABFF94E" w14:textId="77777777" w:rsidR="00CB4BCE" w:rsidRDefault="00CB4BCE">
      <w:pPr>
        <w:spacing w:after="120"/>
        <w:ind w:left="426"/>
        <w:jc w:val="center"/>
        <w:rPr>
          <w:rFonts w:ascii="Arial" w:hAnsi="Arial"/>
          <w:snapToGrid w:val="0"/>
          <w:sz w:val="24"/>
          <w:szCs w:val="24"/>
        </w:rPr>
      </w:pPr>
    </w:p>
    <w:p w14:paraId="1C6575D2" w14:textId="77777777" w:rsidR="00687C7E" w:rsidRPr="00652497" w:rsidRDefault="00687C7E">
      <w:pPr>
        <w:spacing w:after="120"/>
        <w:ind w:left="426"/>
        <w:jc w:val="center"/>
        <w:rPr>
          <w:rFonts w:ascii="Arial" w:hAnsi="Arial"/>
          <w:snapToGrid w:val="0"/>
          <w:sz w:val="24"/>
          <w:szCs w:val="24"/>
        </w:rPr>
      </w:pPr>
    </w:p>
    <w:p w14:paraId="5CDE9AEA" w14:textId="77777777" w:rsidR="00220C68" w:rsidRPr="00652497" w:rsidRDefault="00220C68" w:rsidP="00220C68">
      <w:pPr>
        <w:pStyle w:val="iiaienueiauaeoo"/>
        <w:spacing w:after="120"/>
        <w:ind w:left="0"/>
        <w:rPr>
          <w:rFonts w:ascii="Times New Roman" w:hAnsi="Times New Roman"/>
          <w:sz w:val="36"/>
          <w:szCs w:val="24"/>
        </w:rPr>
      </w:pPr>
      <w:r w:rsidRPr="00652497">
        <w:rPr>
          <w:rFonts w:ascii="Times New Roman" w:hAnsi="Times New Roman"/>
          <w:sz w:val="36"/>
          <w:szCs w:val="24"/>
        </w:rPr>
        <w:t xml:space="preserve">Р Е Г Л А М Е Н Т </w:t>
      </w:r>
    </w:p>
    <w:p w14:paraId="62E9F0ED" w14:textId="77777777" w:rsidR="00220C68" w:rsidRPr="00652497" w:rsidRDefault="00220C68" w:rsidP="00220C68">
      <w:pPr>
        <w:spacing w:after="120"/>
        <w:jc w:val="center"/>
        <w:rPr>
          <w:b/>
          <w:snapToGrid w:val="0"/>
          <w:sz w:val="36"/>
          <w:szCs w:val="24"/>
        </w:rPr>
      </w:pPr>
    </w:p>
    <w:p w14:paraId="43CC9FD8" w14:textId="77777777" w:rsidR="00220C68" w:rsidRPr="00652497" w:rsidRDefault="00220C68" w:rsidP="00220C68">
      <w:pPr>
        <w:spacing w:after="120"/>
        <w:jc w:val="center"/>
        <w:rPr>
          <w:b/>
          <w:snapToGrid w:val="0"/>
          <w:sz w:val="36"/>
          <w:szCs w:val="24"/>
        </w:rPr>
      </w:pPr>
      <w:r w:rsidRPr="00652497">
        <w:rPr>
          <w:b/>
          <w:snapToGrid w:val="0"/>
          <w:sz w:val="36"/>
          <w:szCs w:val="24"/>
        </w:rPr>
        <w:t>Оказания ООО КБ «ГТ банк»</w:t>
      </w:r>
    </w:p>
    <w:p w14:paraId="1C1D02F4" w14:textId="77777777" w:rsidR="00220C68" w:rsidRPr="00652497" w:rsidRDefault="00220C68" w:rsidP="00220C68">
      <w:pPr>
        <w:spacing w:after="120"/>
        <w:jc w:val="center"/>
        <w:rPr>
          <w:b/>
          <w:snapToGrid w:val="0"/>
          <w:sz w:val="36"/>
          <w:szCs w:val="24"/>
        </w:rPr>
      </w:pPr>
      <w:r w:rsidRPr="00652497">
        <w:rPr>
          <w:b/>
          <w:snapToGrid w:val="0"/>
          <w:sz w:val="36"/>
          <w:szCs w:val="24"/>
        </w:rPr>
        <w:t>услуг на финансовых рынках</w:t>
      </w:r>
    </w:p>
    <w:p w14:paraId="20070A2F" w14:textId="0B2B7D9A" w:rsidR="00220C68" w:rsidRPr="00652497" w:rsidRDefault="00220C68" w:rsidP="00220C68">
      <w:pPr>
        <w:spacing w:after="120"/>
        <w:jc w:val="center"/>
        <w:rPr>
          <w:b/>
          <w:snapToGrid w:val="0"/>
          <w:sz w:val="28"/>
          <w:szCs w:val="24"/>
        </w:rPr>
      </w:pPr>
    </w:p>
    <w:p w14:paraId="491E61C0" w14:textId="4538E67C" w:rsidR="00220C68" w:rsidRPr="00652497" w:rsidRDefault="00220C68" w:rsidP="00220C68">
      <w:pPr>
        <w:widowControl w:val="0"/>
        <w:suppressAutoHyphens/>
        <w:spacing w:line="360" w:lineRule="auto"/>
        <w:rPr>
          <w:i/>
        </w:rPr>
      </w:pPr>
    </w:p>
    <w:p w14:paraId="31CC2158" w14:textId="77777777" w:rsidR="00CB4BCE" w:rsidRPr="00652497" w:rsidRDefault="00CB4BCE">
      <w:pPr>
        <w:spacing w:after="120"/>
        <w:ind w:left="426"/>
        <w:jc w:val="center"/>
        <w:rPr>
          <w:rFonts w:ascii="Arial" w:hAnsi="Arial"/>
          <w:snapToGrid w:val="0"/>
          <w:sz w:val="24"/>
          <w:szCs w:val="24"/>
        </w:rPr>
      </w:pPr>
    </w:p>
    <w:p w14:paraId="7F27F81E" w14:textId="77777777" w:rsidR="00CB4BCE" w:rsidRPr="00652497" w:rsidRDefault="00CB4BCE">
      <w:pPr>
        <w:spacing w:after="120"/>
        <w:ind w:left="426"/>
        <w:jc w:val="center"/>
        <w:rPr>
          <w:rFonts w:ascii="Arial" w:hAnsi="Arial"/>
          <w:snapToGrid w:val="0"/>
          <w:sz w:val="24"/>
          <w:szCs w:val="24"/>
        </w:rPr>
      </w:pPr>
    </w:p>
    <w:p w14:paraId="426F6D20" w14:textId="5C298DDE" w:rsidR="00CB4BCE" w:rsidRPr="00652497" w:rsidRDefault="00CB4BCE" w:rsidP="00B6480E">
      <w:pPr>
        <w:spacing w:after="120"/>
        <w:ind w:left="426"/>
        <w:rPr>
          <w:rFonts w:ascii="Arial" w:hAnsi="Arial"/>
          <w:snapToGrid w:val="0"/>
          <w:sz w:val="24"/>
          <w:szCs w:val="24"/>
        </w:rPr>
      </w:pPr>
    </w:p>
    <w:p w14:paraId="294E6FD9" w14:textId="77777777" w:rsidR="00B44A6C" w:rsidRPr="00652497" w:rsidRDefault="00B44A6C" w:rsidP="00B6480E">
      <w:pPr>
        <w:spacing w:after="120"/>
        <w:ind w:left="426"/>
        <w:rPr>
          <w:rFonts w:ascii="Arial" w:hAnsi="Arial"/>
          <w:snapToGrid w:val="0"/>
          <w:sz w:val="24"/>
          <w:szCs w:val="24"/>
        </w:rPr>
      </w:pPr>
    </w:p>
    <w:p w14:paraId="74B8A6F7" w14:textId="77777777" w:rsidR="00B44A6C" w:rsidRPr="00652497" w:rsidRDefault="00B44A6C" w:rsidP="00B6480E">
      <w:pPr>
        <w:spacing w:after="120"/>
        <w:ind w:left="426"/>
        <w:rPr>
          <w:rFonts w:ascii="Arial" w:hAnsi="Arial"/>
          <w:snapToGrid w:val="0"/>
          <w:sz w:val="24"/>
          <w:szCs w:val="24"/>
        </w:rPr>
      </w:pPr>
    </w:p>
    <w:p w14:paraId="369A19CA" w14:textId="77777777" w:rsidR="00B44A6C" w:rsidRPr="00652497" w:rsidRDefault="00B44A6C" w:rsidP="00B6480E">
      <w:pPr>
        <w:spacing w:after="120"/>
        <w:ind w:left="426"/>
        <w:rPr>
          <w:rFonts w:ascii="Arial" w:hAnsi="Arial"/>
          <w:snapToGrid w:val="0"/>
          <w:sz w:val="24"/>
          <w:szCs w:val="24"/>
        </w:rPr>
      </w:pPr>
    </w:p>
    <w:p w14:paraId="450F92F3" w14:textId="77777777" w:rsidR="00B44A6C" w:rsidRPr="00652497" w:rsidRDefault="00B44A6C" w:rsidP="00B6480E">
      <w:pPr>
        <w:spacing w:after="120"/>
        <w:ind w:left="426"/>
        <w:rPr>
          <w:rFonts w:ascii="Arial" w:hAnsi="Arial"/>
          <w:snapToGrid w:val="0"/>
          <w:sz w:val="24"/>
          <w:szCs w:val="24"/>
        </w:rPr>
      </w:pPr>
    </w:p>
    <w:p w14:paraId="29C76CF7" w14:textId="77777777" w:rsidR="00B44A6C" w:rsidRPr="00652497" w:rsidRDefault="00B44A6C" w:rsidP="00B6480E">
      <w:pPr>
        <w:spacing w:after="120"/>
        <w:ind w:left="426"/>
        <w:rPr>
          <w:rFonts w:ascii="Arial" w:hAnsi="Arial"/>
          <w:snapToGrid w:val="0"/>
          <w:sz w:val="24"/>
          <w:szCs w:val="24"/>
        </w:rPr>
      </w:pPr>
    </w:p>
    <w:p w14:paraId="7777875F" w14:textId="77777777" w:rsidR="00B44A6C" w:rsidRPr="00652497" w:rsidRDefault="00B44A6C" w:rsidP="00B6480E">
      <w:pPr>
        <w:spacing w:after="120"/>
        <w:ind w:left="426"/>
        <w:rPr>
          <w:rFonts w:ascii="Arial" w:hAnsi="Arial"/>
          <w:snapToGrid w:val="0"/>
          <w:sz w:val="24"/>
          <w:szCs w:val="24"/>
        </w:rPr>
      </w:pPr>
    </w:p>
    <w:p w14:paraId="0EF1D30C" w14:textId="77777777" w:rsidR="00B44A6C" w:rsidRPr="00652497" w:rsidRDefault="00B44A6C" w:rsidP="00B6480E">
      <w:pPr>
        <w:spacing w:after="120"/>
        <w:ind w:left="426"/>
        <w:rPr>
          <w:rFonts w:ascii="Arial" w:hAnsi="Arial"/>
          <w:snapToGrid w:val="0"/>
          <w:sz w:val="24"/>
          <w:szCs w:val="24"/>
        </w:rPr>
      </w:pPr>
    </w:p>
    <w:p w14:paraId="768DCF52" w14:textId="77777777" w:rsidR="00B44A6C" w:rsidRPr="00652497" w:rsidRDefault="00B44A6C" w:rsidP="00B6480E">
      <w:pPr>
        <w:spacing w:after="120"/>
        <w:ind w:left="426"/>
        <w:rPr>
          <w:rFonts w:ascii="Arial" w:hAnsi="Arial"/>
          <w:snapToGrid w:val="0"/>
          <w:sz w:val="24"/>
          <w:szCs w:val="24"/>
        </w:rPr>
      </w:pPr>
    </w:p>
    <w:p w14:paraId="503D1E6B" w14:textId="273769EA" w:rsidR="000A34A6" w:rsidRPr="00652497" w:rsidRDefault="00E47158">
      <w:pPr>
        <w:spacing w:after="120"/>
        <w:jc w:val="center"/>
        <w:rPr>
          <w:snapToGrid w:val="0"/>
          <w:sz w:val="24"/>
          <w:szCs w:val="24"/>
        </w:rPr>
      </w:pPr>
      <w:r w:rsidRPr="00652497">
        <w:rPr>
          <w:snapToGrid w:val="0"/>
          <w:sz w:val="24"/>
          <w:szCs w:val="24"/>
        </w:rPr>
        <w:t>Краснодар</w:t>
      </w:r>
    </w:p>
    <w:p w14:paraId="53C4C710" w14:textId="6D14A452" w:rsidR="00954F74" w:rsidRPr="00652497" w:rsidRDefault="007E46B4" w:rsidP="00B6480E">
      <w:pPr>
        <w:spacing w:after="120"/>
        <w:jc w:val="center"/>
        <w:rPr>
          <w:bCs/>
          <w:snapToGrid w:val="0"/>
          <w:sz w:val="24"/>
          <w:szCs w:val="24"/>
        </w:rPr>
      </w:pPr>
      <w:r w:rsidRPr="00652497">
        <w:rPr>
          <w:bCs/>
          <w:snapToGrid w:val="0"/>
          <w:sz w:val="24"/>
          <w:szCs w:val="24"/>
        </w:rPr>
        <w:t>202</w:t>
      </w:r>
      <w:r w:rsidR="00100A28">
        <w:rPr>
          <w:bCs/>
          <w:snapToGrid w:val="0"/>
          <w:sz w:val="24"/>
          <w:szCs w:val="24"/>
        </w:rPr>
        <w:t>5</w:t>
      </w:r>
    </w:p>
    <w:p w14:paraId="3F1582A2" w14:textId="77777777" w:rsidR="000A34A6" w:rsidRPr="00652497" w:rsidRDefault="000A34A6" w:rsidP="00214CCF">
      <w:pPr>
        <w:pStyle w:val="iiaienueiauaeoo"/>
        <w:spacing w:after="120"/>
        <w:rPr>
          <w:rFonts w:ascii="Times New Roman" w:hAnsi="Times New Roman"/>
          <w:szCs w:val="24"/>
        </w:rPr>
      </w:pPr>
      <w:r w:rsidRPr="00652497">
        <w:rPr>
          <w:rFonts w:ascii="Times New Roman" w:hAnsi="Times New Roman"/>
          <w:szCs w:val="24"/>
        </w:rPr>
        <w:lastRenderedPageBreak/>
        <w:t>ОБЩАЯ ИНФОРМАЦИЯ</w:t>
      </w:r>
    </w:p>
    <w:p w14:paraId="3741682E" w14:textId="77777777" w:rsidR="000A34A6" w:rsidRPr="00652497" w:rsidRDefault="000A34A6" w:rsidP="00214CCF">
      <w:pPr>
        <w:rPr>
          <w:b/>
          <w:sz w:val="24"/>
          <w:szCs w:val="24"/>
        </w:rPr>
      </w:pPr>
    </w:p>
    <w:p w14:paraId="634672B1" w14:textId="77777777" w:rsidR="000A34A6" w:rsidRPr="00652497" w:rsidRDefault="000A34A6" w:rsidP="00214CCF">
      <w:pPr>
        <w:rPr>
          <w:sz w:val="24"/>
          <w:szCs w:val="24"/>
        </w:rPr>
      </w:pPr>
      <w:r w:rsidRPr="00652497">
        <w:rPr>
          <w:b/>
          <w:sz w:val="24"/>
          <w:szCs w:val="24"/>
        </w:rPr>
        <w:t>Полное наименование:</w:t>
      </w:r>
      <w:r w:rsidRPr="00652497">
        <w:rPr>
          <w:sz w:val="24"/>
          <w:szCs w:val="24"/>
        </w:rPr>
        <w:t xml:space="preserve"> </w:t>
      </w:r>
    </w:p>
    <w:p w14:paraId="20AAE32B" w14:textId="61EBFFA8" w:rsidR="000A34A6" w:rsidRPr="00652497" w:rsidRDefault="0073477E" w:rsidP="00214CCF">
      <w:pPr>
        <w:pStyle w:val="ae"/>
        <w:jc w:val="left"/>
        <w:rPr>
          <w:rFonts w:ascii="Times New Roman" w:hAnsi="Times New Roman"/>
          <w:bCs/>
          <w:iCs/>
          <w:sz w:val="24"/>
          <w:szCs w:val="24"/>
        </w:rPr>
      </w:pPr>
      <w:r>
        <w:rPr>
          <w:rFonts w:ascii="Times New Roman" w:hAnsi="Times New Roman"/>
          <w:bCs/>
          <w:iCs/>
          <w:sz w:val="24"/>
          <w:szCs w:val="24"/>
        </w:rPr>
        <w:t>К</w:t>
      </w:r>
      <w:r w:rsidR="00E47158" w:rsidRPr="00652497">
        <w:rPr>
          <w:rFonts w:ascii="Times New Roman" w:hAnsi="Times New Roman"/>
          <w:bCs/>
          <w:iCs/>
          <w:sz w:val="24"/>
          <w:szCs w:val="24"/>
        </w:rPr>
        <w:t>оммерческий банк «Газтрансбанк»</w:t>
      </w:r>
      <w:r w:rsidR="000A34A6" w:rsidRPr="00652497">
        <w:rPr>
          <w:rFonts w:ascii="Times New Roman" w:hAnsi="Times New Roman"/>
          <w:bCs/>
          <w:iCs/>
          <w:sz w:val="24"/>
          <w:szCs w:val="24"/>
        </w:rPr>
        <w:t xml:space="preserve"> </w:t>
      </w:r>
      <w:r>
        <w:rPr>
          <w:rFonts w:ascii="Times New Roman" w:hAnsi="Times New Roman"/>
          <w:bCs/>
          <w:iCs/>
          <w:sz w:val="24"/>
          <w:szCs w:val="24"/>
        </w:rPr>
        <w:t>(Общество с ограниченной ответственностью)</w:t>
      </w:r>
    </w:p>
    <w:p w14:paraId="56D9AD8E" w14:textId="77777777" w:rsidR="000A34A6" w:rsidRPr="00652497" w:rsidRDefault="000A34A6" w:rsidP="00214CCF">
      <w:pPr>
        <w:rPr>
          <w:sz w:val="24"/>
          <w:szCs w:val="24"/>
        </w:rPr>
      </w:pPr>
    </w:p>
    <w:p w14:paraId="77E3FE9E" w14:textId="77777777" w:rsidR="000A34A6" w:rsidRPr="00652497" w:rsidRDefault="000A34A6" w:rsidP="00214CCF">
      <w:pPr>
        <w:rPr>
          <w:b/>
          <w:sz w:val="24"/>
          <w:szCs w:val="24"/>
        </w:rPr>
      </w:pPr>
      <w:r w:rsidRPr="00652497">
        <w:rPr>
          <w:b/>
          <w:sz w:val="24"/>
          <w:szCs w:val="24"/>
        </w:rPr>
        <w:t>Сокращенное наименование:</w:t>
      </w:r>
    </w:p>
    <w:p w14:paraId="7038CF09" w14:textId="7C55087A" w:rsidR="00E47158" w:rsidRPr="0073477E" w:rsidRDefault="00E47158" w:rsidP="00214CCF">
      <w:pPr>
        <w:pStyle w:val="af8"/>
        <w:rPr>
          <w:rFonts w:ascii="Times New Roman" w:hAnsi="Times New Roman" w:cs="Times New Roman"/>
          <w:sz w:val="24"/>
          <w:szCs w:val="24"/>
        </w:rPr>
      </w:pPr>
      <w:r w:rsidRPr="00B5013B">
        <w:rPr>
          <w:rFonts w:ascii="Times New Roman" w:hAnsi="Times New Roman" w:cs="Times New Roman"/>
          <w:b/>
          <w:sz w:val="24"/>
          <w:szCs w:val="24"/>
        </w:rPr>
        <w:t>ООО КБ «ГТ банк»</w:t>
      </w:r>
    </w:p>
    <w:p w14:paraId="5F70CF7B" w14:textId="77777777" w:rsidR="000A34A6" w:rsidRPr="00652497" w:rsidRDefault="000A34A6" w:rsidP="00214CCF">
      <w:pPr>
        <w:rPr>
          <w:sz w:val="24"/>
          <w:szCs w:val="24"/>
        </w:rPr>
      </w:pPr>
    </w:p>
    <w:p w14:paraId="05D492D5" w14:textId="77777777" w:rsidR="000A34A6" w:rsidRPr="00652497" w:rsidRDefault="000A34A6" w:rsidP="00214CCF">
      <w:pPr>
        <w:rPr>
          <w:sz w:val="24"/>
          <w:szCs w:val="24"/>
        </w:rPr>
      </w:pPr>
      <w:r w:rsidRPr="00652497">
        <w:rPr>
          <w:b/>
          <w:sz w:val="24"/>
          <w:szCs w:val="24"/>
        </w:rPr>
        <w:t>Юридический адрес и почтовый адрес:</w:t>
      </w:r>
      <w:r w:rsidRPr="00652497">
        <w:rPr>
          <w:sz w:val="24"/>
          <w:szCs w:val="24"/>
        </w:rPr>
        <w:t xml:space="preserve"> </w:t>
      </w:r>
    </w:p>
    <w:p w14:paraId="0F086954" w14:textId="777D5A90" w:rsidR="00E47158" w:rsidRPr="00652497" w:rsidRDefault="00E47158" w:rsidP="00214CCF">
      <w:pPr>
        <w:rPr>
          <w:bCs/>
          <w:iCs/>
          <w:sz w:val="24"/>
          <w:szCs w:val="24"/>
        </w:rPr>
      </w:pPr>
      <w:r w:rsidRPr="00652497">
        <w:rPr>
          <w:bCs/>
          <w:iCs/>
          <w:sz w:val="24"/>
          <w:szCs w:val="24"/>
        </w:rPr>
        <w:t>350015, г. Краснодар, ул. Северная, 321</w:t>
      </w:r>
    </w:p>
    <w:p w14:paraId="0917E74C" w14:textId="77777777" w:rsidR="000D3A50" w:rsidRPr="00652497" w:rsidRDefault="000D3A50" w:rsidP="00214CCF">
      <w:pPr>
        <w:rPr>
          <w:b/>
          <w:sz w:val="24"/>
          <w:szCs w:val="24"/>
        </w:rPr>
      </w:pPr>
    </w:p>
    <w:p w14:paraId="75110D8C" w14:textId="77777777" w:rsidR="000A34A6" w:rsidRPr="00652497" w:rsidRDefault="000A34A6" w:rsidP="00214CCF">
      <w:pPr>
        <w:rPr>
          <w:b/>
          <w:sz w:val="24"/>
          <w:szCs w:val="24"/>
        </w:rPr>
      </w:pPr>
      <w:r w:rsidRPr="00652497">
        <w:rPr>
          <w:b/>
          <w:sz w:val="24"/>
          <w:szCs w:val="24"/>
        </w:rPr>
        <w:t>Данные о регистрации:</w:t>
      </w:r>
    </w:p>
    <w:p w14:paraId="0135B174" w14:textId="5069CBAE" w:rsidR="00E47158" w:rsidRPr="00652497" w:rsidRDefault="000A34A6" w:rsidP="00E47158">
      <w:pPr>
        <w:rPr>
          <w:iCs/>
          <w:sz w:val="24"/>
          <w:szCs w:val="24"/>
        </w:rPr>
      </w:pPr>
      <w:r w:rsidRPr="00652497">
        <w:rPr>
          <w:iCs/>
          <w:sz w:val="24"/>
          <w:szCs w:val="24"/>
        </w:rPr>
        <w:t xml:space="preserve">Регистрационный номер </w:t>
      </w:r>
      <w:r w:rsidR="00E47158" w:rsidRPr="00652497">
        <w:rPr>
          <w:iCs/>
          <w:sz w:val="24"/>
          <w:szCs w:val="24"/>
        </w:rPr>
        <w:t>1020100002955 (запись в Единый государственный реестр юридических лиц о юридическом лице, зарегистрированном до 1 июля 2002</w:t>
      </w:r>
      <w:r w:rsidR="000A3426">
        <w:rPr>
          <w:iCs/>
          <w:sz w:val="24"/>
          <w:szCs w:val="24"/>
        </w:rPr>
        <w:t xml:space="preserve"> </w:t>
      </w:r>
      <w:r w:rsidR="00E47158" w:rsidRPr="00652497">
        <w:rPr>
          <w:iCs/>
          <w:sz w:val="24"/>
          <w:szCs w:val="24"/>
        </w:rPr>
        <w:t>г. внесена 30 ноября 2002</w:t>
      </w:r>
      <w:r w:rsidR="000A3426">
        <w:rPr>
          <w:iCs/>
          <w:sz w:val="24"/>
          <w:szCs w:val="24"/>
        </w:rPr>
        <w:t xml:space="preserve"> </w:t>
      </w:r>
      <w:r w:rsidR="00E47158" w:rsidRPr="00652497">
        <w:rPr>
          <w:iCs/>
          <w:sz w:val="24"/>
          <w:szCs w:val="24"/>
        </w:rPr>
        <w:t>г.)</w:t>
      </w:r>
    </w:p>
    <w:p w14:paraId="21E444ED" w14:textId="77777777" w:rsidR="000A34A6" w:rsidRPr="00652497" w:rsidRDefault="000A34A6" w:rsidP="00E47158">
      <w:pPr>
        <w:rPr>
          <w:iCs/>
          <w:sz w:val="24"/>
          <w:szCs w:val="24"/>
        </w:rPr>
      </w:pPr>
    </w:p>
    <w:p w14:paraId="55BFBB7B" w14:textId="77777777" w:rsidR="000A34A6" w:rsidRPr="00652497" w:rsidRDefault="009D530C" w:rsidP="00214CCF">
      <w:pPr>
        <w:rPr>
          <w:b/>
          <w:sz w:val="24"/>
          <w:szCs w:val="24"/>
        </w:rPr>
      </w:pPr>
      <w:r w:rsidRPr="00652497">
        <w:rPr>
          <w:b/>
          <w:sz w:val="24"/>
          <w:szCs w:val="24"/>
        </w:rPr>
        <w:t xml:space="preserve">Данные о </w:t>
      </w:r>
      <w:r w:rsidR="000A34A6" w:rsidRPr="00652497">
        <w:rPr>
          <w:b/>
          <w:sz w:val="24"/>
          <w:szCs w:val="24"/>
        </w:rPr>
        <w:t>выдан</w:t>
      </w:r>
      <w:r w:rsidRPr="00652497">
        <w:rPr>
          <w:b/>
          <w:sz w:val="24"/>
          <w:szCs w:val="24"/>
        </w:rPr>
        <w:t>н</w:t>
      </w:r>
      <w:r w:rsidR="000A34A6" w:rsidRPr="00652497">
        <w:rPr>
          <w:b/>
          <w:sz w:val="24"/>
          <w:szCs w:val="24"/>
        </w:rPr>
        <w:t>ы</w:t>
      </w:r>
      <w:r w:rsidRPr="00652497">
        <w:rPr>
          <w:b/>
          <w:sz w:val="24"/>
          <w:szCs w:val="24"/>
        </w:rPr>
        <w:t>х</w:t>
      </w:r>
      <w:r w:rsidR="000A34A6" w:rsidRPr="00652497">
        <w:rPr>
          <w:b/>
          <w:sz w:val="24"/>
          <w:szCs w:val="24"/>
        </w:rPr>
        <w:t xml:space="preserve"> лицензи</w:t>
      </w:r>
      <w:r w:rsidRPr="00652497">
        <w:rPr>
          <w:b/>
          <w:sz w:val="24"/>
          <w:szCs w:val="24"/>
        </w:rPr>
        <w:t>ях</w:t>
      </w:r>
      <w:r w:rsidR="000A34A6" w:rsidRPr="00652497">
        <w:rPr>
          <w:b/>
          <w:sz w:val="24"/>
          <w:szCs w:val="24"/>
        </w:rPr>
        <w:t>:</w:t>
      </w:r>
    </w:p>
    <w:p w14:paraId="37884B14" w14:textId="77777777" w:rsidR="000A34A6" w:rsidRPr="00652497" w:rsidRDefault="000A34A6" w:rsidP="00214CCF">
      <w:pPr>
        <w:rPr>
          <w:b/>
          <w:sz w:val="24"/>
          <w:szCs w:val="24"/>
        </w:rPr>
      </w:pPr>
    </w:p>
    <w:p w14:paraId="02B51F9A" w14:textId="7BB59E94" w:rsidR="000A34A6" w:rsidRPr="00652497" w:rsidRDefault="008B3D57" w:rsidP="00214CCF">
      <w:pPr>
        <w:tabs>
          <w:tab w:val="num" w:pos="709"/>
        </w:tabs>
        <w:rPr>
          <w:i/>
          <w:sz w:val="24"/>
          <w:szCs w:val="24"/>
        </w:rPr>
      </w:pPr>
      <w:r w:rsidRPr="00652497">
        <w:rPr>
          <w:b/>
          <w:i/>
          <w:sz w:val="24"/>
          <w:szCs w:val="24"/>
        </w:rPr>
        <w:t xml:space="preserve">- </w:t>
      </w:r>
      <w:r w:rsidR="000A34A6" w:rsidRPr="00652497">
        <w:rPr>
          <w:b/>
          <w:i/>
          <w:sz w:val="24"/>
          <w:szCs w:val="24"/>
        </w:rPr>
        <w:t>лицензия на осуществление банковск</w:t>
      </w:r>
      <w:r w:rsidR="000D3A50" w:rsidRPr="00652497">
        <w:rPr>
          <w:b/>
          <w:i/>
          <w:sz w:val="24"/>
          <w:szCs w:val="24"/>
        </w:rPr>
        <w:t>их</w:t>
      </w:r>
      <w:r w:rsidR="000A34A6" w:rsidRPr="00652497">
        <w:rPr>
          <w:b/>
          <w:i/>
          <w:sz w:val="24"/>
          <w:szCs w:val="24"/>
        </w:rPr>
        <w:t xml:space="preserve"> </w:t>
      </w:r>
      <w:r w:rsidR="000D3A50" w:rsidRPr="00652497">
        <w:rPr>
          <w:b/>
          <w:i/>
          <w:sz w:val="24"/>
          <w:szCs w:val="24"/>
        </w:rPr>
        <w:t xml:space="preserve">операций </w:t>
      </w:r>
      <w:r w:rsidR="000A34A6" w:rsidRPr="00652497">
        <w:rPr>
          <w:b/>
          <w:i/>
          <w:sz w:val="24"/>
          <w:szCs w:val="24"/>
        </w:rPr>
        <w:t>№</w:t>
      </w:r>
      <w:r w:rsidR="000D3A50" w:rsidRPr="00652497">
        <w:rPr>
          <w:b/>
          <w:i/>
          <w:sz w:val="24"/>
          <w:szCs w:val="24"/>
        </w:rPr>
        <w:t> </w:t>
      </w:r>
      <w:r w:rsidR="003B125B" w:rsidRPr="00652497">
        <w:rPr>
          <w:b/>
          <w:i/>
          <w:sz w:val="24"/>
          <w:szCs w:val="24"/>
        </w:rPr>
        <w:t>665</w:t>
      </w:r>
      <w:r w:rsidR="000A34A6" w:rsidRPr="00652497">
        <w:rPr>
          <w:b/>
          <w:i/>
          <w:sz w:val="24"/>
          <w:szCs w:val="24"/>
        </w:rPr>
        <w:t xml:space="preserve">, </w:t>
      </w:r>
      <w:r w:rsidR="000A34A6" w:rsidRPr="00652497">
        <w:rPr>
          <w:i/>
          <w:sz w:val="24"/>
          <w:szCs w:val="24"/>
        </w:rPr>
        <w:t xml:space="preserve">выдана </w:t>
      </w:r>
      <w:r w:rsidR="003B125B" w:rsidRPr="00652497">
        <w:rPr>
          <w:i/>
          <w:sz w:val="24"/>
          <w:szCs w:val="24"/>
        </w:rPr>
        <w:t>19</w:t>
      </w:r>
      <w:r w:rsidR="00157BEF" w:rsidRPr="00652497">
        <w:rPr>
          <w:i/>
          <w:sz w:val="24"/>
          <w:szCs w:val="24"/>
        </w:rPr>
        <w:t xml:space="preserve"> </w:t>
      </w:r>
      <w:r w:rsidR="003B125B" w:rsidRPr="00652497">
        <w:rPr>
          <w:i/>
          <w:sz w:val="24"/>
          <w:szCs w:val="24"/>
        </w:rPr>
        <w:t>сентяб</w:t>
      </w:r>
      <w:r w:rsidR="00157BEF" w:rsidRPr="00652497">
        <w:rPr>
          <w:i/>
          <w:sz w:val="24"/>
          <w:szCs w:val="24"/>
        </w:rPr>
        <w:t>ря 201</w:t>
      </w:r>
      <w:r w:rsidR="003B125B" w:rsidRPr="00652497">
        <w:rPr>
          <w:i/>
          <w:sz w:val="24"/>
          <w:szCs w:val="24"/>
        </w:rPr>
        <w:t>7</w:t>
      </w:r>
      <w:r w:rsidR="00157BEF" w:rsidRPr="00652497">
        <w:rPr>
          <w:i/>
          <w:sz w:val="24"/>
          <w:szCs w:val="24"/>
        </w:rPr>
        <w:t xml:space="preserve"> </w:t>
      </w:r>
      <w:r w:rsidR="000A34A6" w:rsidRPr="00652497">
        <w:rPr>
          <w:i/>
          <w:sz w:val="24"/>
          <w:szCs w:val="24"/>
        </w:rPr>
        <w:t>года Банком России</w:t>
      </w:r>
      <w:r w:rsidR="000A34A6" w:rsidRPr="00652497">
        <w:rPr>
          <w:b/>
          <w:i/>
          <w:sz w:val="24"/>
          <w:szCs w:val="24"/>
        </w:rPr>
        <w:t>;</w:t>
      </w:r>
    </w:p>
    <w:p w14:paraId="798A088B" w14:textId="62F7F1A8" w:rsidR="000A34A6" w:rsidRPr="00652497" w:rsidRDefault="008B3D57" w:rsidP="00214CCF">
      <w:pPr>
        <w:tabs>
          <w:tab w:val="num" w:pos="709"/>
        </w:tabs>
        <w:rPr>
          <w:i/>
          <w:sz w:val="24"/>
          <w:szCs w:val="24"/>
        </w:rPr>
      </w:pPr>
      <w:r w:rsidRPr="00652497">
        <w:rPr>
          <w:b/>
          <w:i/>
          <w:sz w:val="24"/>
          <w:szCs w:val="24"/>
        </w:rPr>
        <w:t xml:space="preserve">- </w:t>
      </w:r>
      <w:r w:rsidR="000D3A50" w:rsidRPr="00652497">
        <w:rPr>
          <w:b/>
          <w:i/>
          <w:sz w:val="24"/>
          <w:szCs w:val="24"/>
        </w:rPr>
        <w:t>л</w:t>
      </w:r>
      <w:r w:rsidR="000A34A6" w:rsidRPr="00652497">
        <w:rPr>
          <w:b/>
          <w:i/>
          <w:sz w:val="24"/>
          <w:szCs w:val="24"/>
        </w:rPr>
        <w:t xml:space="preserve">ицензия профессионального участника рынка ценных бумаг </w:t>
      </w:r>
      <w:r w:rsidR="000A34A6" w:rsidRPr="00652497">
        <w:rPr>
          <w:i/>
          <w:sz w:val="24"/>
          <w:szCs w:val="24"/>
        </w:rPr>
        <w:t>на осуществление брокерской деятельности №</w:t>
      </w:r>
      <w:r w:rsidR="000D3A50" w:rsidRPr="00652497">
        <w:rPr>
          <w:i/>
          <w:sz w:val="24"/>
          <w:szCs w:val="24"/>
        </w:rPr>
        <w:t> </w:t>
      </w:r>
      <w:r w:rsidR="003B125B" w:rsidRPr="00652497">
        <w:rPr>
          <w:i/>
          <w:sz w:val="24"/>
          <w:szCs w:val="24"/>
        </w:rPr>
        <w:t>003</w:t>
      </w:r>
      <w:r w:rsidR="000A34A6" w:rsidRPr="00652497">
        <w:rPr>
          <w:i/>
          <w:sz w:val="24"/>
          <w:szCs w:val="24"/>
        </w:rPr>
        <w:t>-</w:t>
      </w:r>
      <w:r w:rsidR="003B125B" w:rsidRPr="00652497">
        <w:rPr>
          <w:i/>
          <w:sz w:val="24"/>
          <w:szCs w:val="24"/>
        </w:rPr>
        <w:t>14176</w:t>
      </w:r>
      <w:r w:rsidR="000A34A6" w:rsidRPr="00652497">
        <w:rPr>
          <w:i/>
          <w:sz w:val="24"/>
          <w:szCs w:val="24"/>
        </w:rPr>
        <w:t xml:space="preserve">-100000, выдана </w:t>
      </w:r>
      <w:r w:rsidR="003B125B" w:rsidRPr="00652497">
        <w:rPr>
          <w:i/>
          <w:sz w:val="24"/>
          <w:szCs w:val="24"/>
        </w:rPr>
        <w:t>03</w:t>
      </w:r>
      <w:r w:rsidR="000A34A6" w:rsidRPr="00652497">
        <w:rPr>
          <w:i/>
          <w:sz w:val="24"/>
          <w:szCs w:val="24"/>
        </w:rPr>
        <w:t xml:space="preserve"> </w:t>
      </w:r>
      <w:r w:rsidR="003B125B" w:rsidRPr="00652497">
        <w:rPr>
          <w:i/>
          <w:sz w:val="24"/>
          <w:szCs w:val="24"/>
        </w:rPr>
        <w:t>марта</w:t>
      </w:r>
      <w:r w:rsidR="000A34A6" w:rsidRPr="00652497">
        <w:rPr>
          <w:i/>
          <w:sz w:val="24"/>
          <w:szCs w:val="24"/>
        </w:rPr>
        <w:t xml:space="preserve"> 20</w:t>
      </w:r>
      <w:r w:rsidR="003B125B" w:rsidRPr="00652497">
        <w:rPr>
          <w:i/>
          <w:sz w:val="24"/>
          <w:szCs w:val="24"/>
        </w:rPr>
        <w:t>23</w:t>
      </w:r>
      <w:r w:rsidR="000A34A6" w:rsidRPr="00652497">
        <w:rPr>
          <w:i/>
          <w:sz w:val="24"/>
          <w:szCs w:val="24"/>
        </w:rPr>
        <w:t xml:space="preserve"> года </w:t>
      </w:r>
      <w:r w:rsidR="00CA41BA" w:rsidRPr="00652497">
        <w:rPr>
          <w:i/>
          <w:sz w:val="24"/>
          <w:szCs w:val="24"/>
        </w:rPr>
        <w:t>Центральным Банком России</w:t>
      </w:r>
      <w:r w:rsidR="000D3A50" w:rsidRPr="00652497">
        <w:rPr>
          <w:i/>
          <w:sz w:val="24"/>
          <w:szCs w:val="24"/>
        </w:rPr>
        <w:t>;</w:t>
      </w:r>
    </w:p>
    <w:p w14:paraId="344E70B3" w14:textId="1C4702CE" w:rsidR="003B125B" w:rsidRPr="00652497" w:rsidRDefault="008B3D57" w:rsidP="003B125B">
      <w:pPr>
        <w:tabs>
          <w:tab w:val="num" w:pos="709"/>
        </w:tabs>
        <w:rPr>
          <w:i/>
          <w:sz w:val="24"/>
          <w:szCs w:val="24"/>
        </w:rPr>
      </w:pPr>
      <w:r w:rsidRPr="00652497">
        <w:rPr>
          <w:b/>
          <w:i/>
          <w:sz w:val="24"/>
          <w:szCs w:val="24"/>
        </w:rPr>
        <w:t xml:space="preserve">- </w:t>
      </w:r>
      <w:r w:rsidR="000D3A50" w:rsidRPr="00652497">
        <w:rPr>
          <w:b/>
          <w:i/>
          <w:sz w:val="24"/>
          <w:szCs w:val="24"/>
        </w:rPr>
        <w:t>л</w:t>
      </w:r>
      <w:r w:rsidR="000A34A6" w:rsidRPr="00652497">
        <w:rPr>
          <w:b/>
          <w:i/>
          <w:sz w:val="24"/>
          <w:szCs w:val="24"/>
        </w:rPr>
        <w:t xml:space="preserve">ицензия профессионального участника рынка ценных бумаг </w:t>
      </w:r>
      <w:r w:rsidR="000A34A6" w:rsidRPr="00652497">
        <w:rPr>
          <w:i/>
          <w:sz w:val="24"/>
          <w:szCs w:val="24"/>
        </w:rPr>
        <w:t>на осуществление дилерской деятельности №</w:t>
      </w:r>
      <w:r w:rsidR="000D3A50" w:rsidRPr="00652497">
        <w:rPr>
          <w:i/>
          <w:sz w:val="24"/>
          <w:szCs w:val="24"/>
        </w:rPr>
        <w:t> </w:t>
      </w:r>
      <w:r w:rsidR="003B125B" w:rsidRPr="00652497">
        <w:rPr>
          <w:i/>
          <w:sz w:val="24"/>
          <w:szCs w:val="24"/>
        </w:rPr>
        <w:t>003</w:t>
      </w:r>
      <w:r w:rsidR="000A34A6" w:rsidRPr="00652497">
        <w:rPr>
          <w:i/>
          <w:sz w:val="24"/>
          <w:szCs w:val="24"/>
        </w:rPr>
        <w:t>-</w:t>
      </w:r>
      <w:r w:rsidR="003B125B" w:rsidRPr="00652497">
        <w:rPr>
          <w:i/>
          <w:sz w:val="24"/>
          <w:szCs w:val="24"/>
        </w:rPr>
        <w:t>14177</w:t>
      </w:r>
      <w:r w:rsidR="000A34A6" w:rsidRPr="00652497">
        <w:rPr>
          <w:i/>
          <w:sz w:val="24"/>
          <w:szCs w:val="24"/>
        </w:rPr>
        <w:t>-</w:t>
      </w:r>
      <w:r w:rsidR="00CA41BA" w:rsidRPr="00652497">
        <w:rPr>
          <w:i/>
          <w:sz w:val="24"/>
          <w:szCs w:val="24"/>
        </w:rPr>
        <w:t>01</w:t>
      </w:r>
      <w:r w:rsidR="003B125B" w:rsidRPr="00652497">
        <w:rPr>
          <w:i/>
          <w:sz w:val="24"/>
          <w:szCs w:val="24"/>
        </w:rPr>
        <w:t>0</w:t>
      </w:r>
      <w:r w:rsidR="000A34A6" w:rsidRPr="00652497">
        <w:rPr>
          <w:i/>
          <w:sz w:val="24"/>
          <w:szCs w:val="24"/>
        </w:rPr>
        <w:t xml:space="preserve">000, </w:t>
      </w:r>
      <w:r w:rsidR="003B125B" w:rsidRPr="00652497">
        <w:rPr>
          <w:i/>
          <w:sz w:val="24"/>
          <w:szCs w:val="24"/>
        </w:rPr>
        <w:t xml:space="preserve">выдана 03 марта 2023 года </w:t>
      </w:r>
      <w:r w:rsidR="00CA41BA" w:rsidRPr="00652497">
        <w:rPr>
          <w:i/>
          <w:sz w:val="24"/>
          <w:szCs w:val="24"/>
        </w:rPr>
        <w:t>Центральным Банком России</w:t>
      </w:r>
      <w:r w:rsidR="003B125B" w:rsidRPr="00652497">
        <w:rPr>
          <w:i/>
          <w:sz w:val="24"/>
          <w:szCs w:val="24"/>
        </w:rPr>
        <w:t>;</w:t>
      </w:r>
    </w:p>
    <w:p w14:paraId="5339036D" w14:textId="75B5BFE0" w:rsidR="003B125B" w:rsidRPr="00652497" w:rsidRDefault="008B3D57" w:rsidP="003B125B">
      <w:pPr>
        <w:tabs>
          <w:tab w:val="num" w:pos="709"/>
        </w:tabs>
        <w:rPr>
          <w:i/>
          <w:sz w:val="24"/>
          <w:szCs w:val="24"/>
        </w:rPr>
      </w:pPr>
      <w:r w:rsidRPr="00652497">
        <w:rPr>
          <w:b/>
          <w:i/>
          <w:sz w:val="24"/>
          <w:szCs w:val="24"/>
        </w:rPr>
        <w:t xml:space="preserve">- </w:t>
      </w:r>
      <w:r w:rsidR="000D3A50" w:rsidRPr="00652497">
        <w:rPr>
          <w:b/>
          <w:i/>
          <w:sz w:val="24"/>
          <w:szCs w:val="24"/>
        </w:rPr>
        <w:t>л</w:t>
      </w:r>
      <w:r w:rsidR="000A34A6" w:rsidRPr="00652497">
        <w:rPr>
          <w:b/>
          <w:i/>
          <w:sz w:val="24"/>
          <w:szCs w:val="24"/>
        </w:rPr>
        <w:t>ицензия профессионального участника рынка ценных бумаг</w:t>
      </w:r>
      <w:r w:rsidR="000A34A6" w:rsidRPr="00652497">
        <w:rPr>
          <w:i/>
          <w:sz w:val="24"/>
          <w:szCs w:val="24"/>
        </w:rPr>
        <w:t xml:space="preserve"> на осуществление депозитарной деятельности </w:t>
      </w:r>
      <w:r w:rsidR="003B125B" w:rsidRPr="00652497">
        <w:rPr>
          <w:i/>
          <w:sz w:val="24"/>
          <w:szCs w:val="24"/>
        </w:rPr>
        <w:t>№ 003-14178-</w:t>
      </w:r>
      <w:r w:rsidR="00CA41BA" w:rsidRPr="00652497">
        <w:rPr>
          <w:i/>
          <w:sz w:val="24"/>
          <w:szCs w:val="24"/>
        </w:rPr>
        <w:t>0001</w:t>
      </w:r>
      <w:r w:rsidR="003B125B" w:rsidRPr="00652497">
        <w:rPr>
          <w:i/>
          <w:sz w:val="24"/>
          <w:szCs w:val="24"/>
        </w:rPr>
        <w:t xml:space="preserve">00, выдана 03 марта 2023 года </w:t>
      </w:r>
      <w:r w:rsidR="00CA41BA" w:rsidRPr="00652497">
        <w:rPr>
          <w:i/>
          <w:sz w:val="24"/>
          <w:szCs w:val="24"/>
        </w:rPr>
        <w:t>Центральным Банком России</w:t>
      </w:r>
      <w:r w:rsidR="003B125B" w:rsidRPr="00652497">
        <w:rPr>
          <w:i/>
          <w:sz w:val="24"/>
          <w:szCs w:val="24"/>
        </w:rPr>
        <w:t>;</w:t>
      </w:r>
    </w:p>
    <w:p w14:paraId="660672EF" w14:textId="77777777" w:rsidR="000A34A6" w:rsidRPr="00652497" w:rsidRDefault="000A34A6" w:rsidP="00214CCF">
      <w:pPr>
        <w:tabs>
          <w:tab w:val="num" w:pos="709"/>
        </w:tabs>
        <w:rPr>
          <w:i/>
          <w:sz w:val="24"/>
          <w:szCs w:val="24"/>
        </w:rPr>
      </w:pPr>
    </w:p>
    <w:p w14:paraId="25BE9094" w14:textId="77777777" w:rsidR="009E00F6" w:rsidRPr="00652497" w:rsidRDefault="009E00F6" w:rsidP="00214CCF">
      <w:pPr>
        <w:tabs>
          <w:tab w:val="num" w:pos="709"/>
        </w:tabs>
        <w:rPr>
          <w:i/>
          <w:sz w:val="24"/>
          <w:szCs w:val="24"/>
        </w:rPr>
      </w:pPr>
    </w:p>
    <w:p w14:paraId="1ABD4F37" w14:textId="6A4BB101" w:rsidR="000A34A6" w:rsidRPr="00652497" w:rsidRDefault="009B253A" w:rsidP="00214CCF">
      <w:pPr>
        <w:rPr>
          <w:b/>
          <w:sz w:val="24"/>
          <w:szCs w:val="24"/>
        </w:rPr>
      </w:pPr>
      <w:bookmarkStart w:id="1" w:name="_Hlt533240301"/>
      <w:bookmarkEnd w:id="1"/>
      <w:r w:rsidRPr="00652497">
        <w:rPr>
          <w:b/>
          <w:sz w:val="24"/>
          <w:szCs w:val="24"/>
        </w:rPr>
        <w:t>Интернет-сайт</w:t>
      </w:r>
      <w:r w:rsidR="000A34A6" w:rsidRPr="00652497">
        <w:rPr>
          <w:b/>
          <w:sz w:val="24"/>
          <w:szCs w:val="24"/>
        </w:rPr>
        <w:t>:</w:t>
      </w:r>
    </w:p>
    <w:p w14:paraId="6B94B576" w14:textId="54F52A7A" w:rsidR="000A34A6" w:rsidRPr="00652497" w:rsidRDefault="003B125B" w:rsidP="00214CCF">
      <w:pPr>
        <w:pStyle w:val="ae"/>
        <w:tabs>
          <w:tab w:val="left" w:pos="360"/>
        </w:tabs>
        <w:spacing w:before="120"/>
        <w:rPr>
          <w:rFonts w:ascii="Times New Roman" w:hAnsi="Times New Roman"/>
          <w:b/>
          <w:sz w:val="24"/>
          <w:szCs w:val="24"/>
        </w:rPr>
      </w:pPr>
      <w:r w:rsidRPr="00652497">
        <w:rPr>
          <w:rFonts w:ascii="Times New Roman" w:hAnsi="Times New Roman"/>
          <w:iCs/>
          <w:sz w:val="24"/>
          <w:szCs w:val="24"/>
        </w:rPr>
        <w:t>https://gaztransbank.ru</w:t>
      </w:r>
    </w:p>
    <w:p w14:paraId="4CBBCEFB" w14:textId="029A8A34" w:rsidR="003B125B" w:rsidRPr="00652497" w:rsidRDefault="004658BF" w:rsidP="00214CCF">
      <w:pPr>
        <w:pStyle w:val="ae"/>
        <w:tabs>
          <w:tab w:val="left" w:pos="360"/>
        </w:tabs>
        <w:spacing w:before="120"/>
        <w:rPr>
          <w:rFonts w:ascii="Times New Roman" w:hAnsi="Times New Roman"/>
          <w:sz w:val="24"/>
          <w:szCs w:val="24"/>
        </w:rPr>
      </w:pPr>
      <w:r w:rsidRPr="00652497">
        <w:rPr>
          <w:rFonts w:ascii="Times New Roman" w:hAnsi="Times New Roman"/>
          <w:b/>
          <w:sz w:val="24"/>
          <w:szCs w:val="24"/>
        </w:rPr>
        <w:t xml:space="preserve">Адрес электронной почты Банка: </w:t>
      </w:r>
      <w:r w:rsidR="00660A6E" w:rsidRPr="00660A6E">
        <w:rPr>
          <w:rStyle w:val="af0"/>
          <w:rFonts w:ascii="Times New Roman" w:hAnsi="Times New Roman"/>
          <w:sz w:val="24"/>
          <w:szCs w:val="24"/>
          <w:lang w:val="en-US"/>
        </w:rPr>
        <w:t>fond</w:t>
      </w:r>
      <w:r w:rsidR="00660A6E" w:rsidRPr="00BA60F9">
        <w:rPr>
          <w:rStyle w:val="af0"/>
          <w:rFonts w:ascii="Times New Roman" w:hAnsi="Times New Roman"/>
          <w:sz w:val="24"/>
          <w:szCs w:val="24"/>
        </w:rPr>
        <w:t>@</w:t>
      </w:r>
      <w:r w:rsidR="00660A6E" w:rsidRPr="00660A6E">
        <w:rPr>
          <w:rStyle w:val="af0"/>
          <w:rFonts w:ascii="Times New Roman" w:hAnsi="Times New Roman"/>
          <w:sz w:val="24"/>
          <w:szCs w:val="24"/>
          <w:lang w:val="en-US"/>
        </w:rPr>
        <w:t>gaztransbank</w:t>
      </w:r>
      <w:r w:rsidR="00660A6E" w:rsidRPr="00BA60F9">
        <w:rPr>
          <w:rStyle w:val="af0"/>
          <w:rFonts w:ascii="Times New Roman" w:hAnsi="Times New Roman"/>
          <w:sz w:val="24"/>
          <w:szCs w:val="24"/>
        </w:rPr>
        <w:t>.</w:t>
      </w:r>
      <w:r w:rsidR="00660A6E" w:rsidRPr="00660A6E">
        <w:rPr>
          <w:rStyle w:val="af0"/>
          <w:rFonts w:ascii="Times New Roman" w:hAnsi="Times New Roman"/>
          <w:sz w:val="24"/>
          <w:szCs w:val="24"/>
          <w:lang w:val="en-US"/>
        </w:rPr>
        <w:t>ru</w:t>
      </w:r>
      <w:r w:rsidR="003B125B" w:rsidRPr="00652497">
        <w:rPr>
          <w:rFonts w:ascii="Times New Roman" w:hAnsi="Times New Roman"/>
          <w:sz w:val="24"/>
          <w:szCs w:val="24"/>
        </w:rPr>
        <w:t xml:space="preserve"> </w:t>
      </w:r>
    </w:p>
    <w:p w14:paraId="4FAEF2FE" w14:textId="09B359BC" w:rsidR="000A34A6" w:rsidRPr="00652497" w:rsidRDefault="000A34A6" w:rsidP="00652497">
      <w:pPr>
        <w:pStyle w:val="af8"/>
        <w:rPr>
          <w:rFonts w:ascii="Times New Roman" w:hAnsi="Times New Roman"/>
          <w:sz w:val="24"/>
          <w:szCs w:val="24"/>
        </w:rPr>
      </w:pPr>
      <w:r w:rsidRPr="00652497">
        <w:rPr>
          <w:rFonts w:ascii="Times New Roman" w:hAnsi="Times New Roman"/>
          <w:sz w:val="24"/>
          <w:szCs w:val="24"/>
        </w:rPr>
        <w:t xml:space="preserve">Справки по вопросам, связанным с оказанием услуг на </w:t>
      </w:r>
      <w:r w:rsidR="003106C6" w:rsidRPr="00652497">
        <w:rPr>
          <w:rFonts w:ascii="Times New Roman" w:hAnsi="Times New Roman"/>
          <w:sz w:val="24"/>
          <w:szCs w:val="24"/>
        </w:rPr>
        <w:t>финансовых рынках</w:t>
      </w:r>
      <w:r w:rsidRPr="00652497">
        <w:rPr>
          <w:rFonts w:ascii="Times New Roman" w:hAnsi="Times New Roman"/>
          <w:sz w:val="24"/>
          <w:szCs w:val="24"/>
        </w:rPr>
        <w:t xml:space="preserve">, предоставляются Уполномоченными лицами </w:t>
      </w:r>
      <w:r w:rsidR="003B125B" w:rsidRPr="00652497">
        <w:rPr>
          <w:rFonts w:ascii="Times New Roman" w:hAnsi="Times New Roman" w:cs="Times New Roman"/>
          <w:b/>
          <w:sz w:val="24"/>
          <w:szCs w:val="24"/>
        </w:rPr>
        <w:t>ООО КБ «ГТ банк»</w:t>
      </w:r>
      <w:r w:rsidR="008B3D57" w:rsidRPr="00652497">
        <w:rPr>
          <w:rFonts w:ascii="Times New Roman" w:hAnsi="Times New Roman"/>
          <w:sz w:val="24"/>
          <w:szCs w:val="24"/>
        </w:rPr>
        <w:t xml:space="preserve"> </w:t>
      </w:r>
      <w:r w:rsidRPr="00652497">
        <w:rPr>
          <w:rFonts w:ascii="Times New Roman" w:hAnsi="Times New Roman"/>
          <w:sz w:val="24"/>
          <w:szCs w:val="24"/>
        </w:rPr>
        <w:t xml:space="preserve">по телефону </w:t>
      </w:r>
      <w:r w:rsidR="00D64655" w:rsidRPr="00652497">
        <w:rPr>
          <w:rFonts w:ascii="Times New Roman" w:hAnsi="Times New Roman"/>
          <w:sz w:val="24"/>
          <w:szCs w:val="24"/>
        </w:rPr>
        <w:t>+7</w:t>
      </w:r>
      <w:r w:rsidR="000D3A50" w:rsidRPr="00652497">
        <w:rPr>
          <w:rFonts w:ascii="Times New Roman" w:hAnsi="Times New Roman"/>
          <w:sz w:val="24"/>
          <w:szCs w:val="24"/>
        </w:rPr>
        <w:t> (</w:t>
      </w:r>
      <w:r w:rsidR="003B125B" w:rsidRPr="00652497">
        <w:rPr>
          <w:rFonts w:ascii="Times New Roman" w:hAnsi="Times New Roman"/>
          <w:sz w:val="24"/>
          <w:szCs w:val="24"/>
        </w:rPr>
        <w:t>863</w:t>
      </w:r>
      <w:r w:rsidR="000D3A50" w:rsidRPr="00652497">
        <w:rPr>
          <w:rFonts w:ascii="Times New Roman" w:hAnsi="Times New Roman"/>
          <w:sz w:val="24"/>
          <w:szCs w:val="24"/>
        </w:rPr>
        <w:t>) </w:t>
      </w:r>
      <w:r w:rsidR="003106C6" w:rsidRPr="00652497">
        <w:rPr>
          <w:rFonts w:ascii="Times New Roman" w:hAnsi="Times New Roman"/>
          <w:sz w:val="24"/>
          <w:szCs w:val="24"/>
        </w:rPr>
        <w:t>2</w:t>
      </w:r>
      <w:r w:rsidR="003B125B" w:rsidRPr="00652497">
        <w:rPr>
          <w:rFonts w:ascii="Times New Roman" w:hAnsi="Times New Roman"/>
          <w:sz w:val="24"/>
          <w:szCs w:val="24"/>
        </w:rPr>
        <w:t>10</w:t>
      </w:r>
      <w:r w:rsidR="003106C6" w:rsidRPr="00652497">
        <w:rPr>
          <w:rFonts w:ascii="Times New Roman" w:hAnsi="Times New Roman"/>
          <w:sz w:val="24"/>
          <w:szCs w:val="24"/>
        </w:rPr>
        <w:t>-</w:t>
      </w:r>
      <w:r w:rsidR="003B125B" w:rsidRPr="00652497">
        <w:rPr>
          <w:rFonts w:ascii="Times New Roman" w:hAnsi="Times New Roman"/>
          <w:sz w:val="24"/>
          <w:szCs w:val="24"/>
        </w:rPr>
        <w:t>2</w:t>
      </w:r>
      <w:r w:rsidR="003106C6" w:rsidRPr="00652497">
        <w:rPr>
          <w:rFonts w:ascii="Times New Roman" w:hAnsi="Times New Roman"/>
          <w:sz w:val="24"/>
          <w:szCs w:val="24"/>
        </w:rPr>
        <w:t>9-</w:t>
      </w:r>
      <w:r w:rsidR="003B125B" w:rsidRPr="00652497">
        <w:rPr>
          <w:rFonts w:ascii="Times New Roman" w:hAnsi="Times New Roman"/>
          <w:sz w:val="24"/>
          <w:szCs w:val="24"/>
        </w:rPr>
        <w:t>78</w:t>
      </w:r>
      <w:r w:rsidR="002D05AD">
        <w:rPr>
          <w:rFonts w:ascii="Times New Roman" w:hAnsi="Times New Roman"/>
          <w:sz w:val="24"/>
          <w:szCs w:val="24"/>
        </w:rPr>
        <w:t xml:space="preserve"> и иным номерам телефонной связи, публикуемым на сайте Банка.</w:t>
      </w:r>
    </w:p>
    <w:p w14:paraId="05ACD7CA" w14:textId="77777777" w:rsidR="000A34A6" w:rsidRPr="00652497" w:rsidRDefault="000A34A6">
      <w:pPr>
        <w:ind w:left="426"/>
        <w:rPr>
          <w:snapToGrid w:val="0"/>
          <w:sz w:val="24"/>
          <w:szCs w:val="24"/>
        </w:rPr>
      </w:pPr>
    </w:p>
    <w:p w14:paraId="52DF07DF" w14:textId="77777777" w:rsidR="000A34A6" w:rsidRPr="00652497" w:rsidRDefault="000A34A6">
      <w:pPr>
        <w:pStyle w:val="23"/>
        <w:ind w:left="0"/>
        <w:rPr>
          <w:bCs/>
          <w:smallCaps w:val="0"/>
          <w:sz w:val="24"/>
          <w:szCs w:val="24"/>
        </w:rPr>
      </w:pPr>
    </w:p>
    <w:p w14:paraId="513DC549" w14:textId="77777777" w:rsidR="000A34A6" w:rsidRPr="00652497" w:rsidRDefault="000A34A6" w:rsidP="00671DB9">
      <w:pPr>
        <w:rPr>
          <w:b/>
          <w:sz w:val="24"/>
          <w:szCs w:val="24"/>
        </w:rPr>
      </w:pPr>
      <w:r w:rsidRPr="00652497">
        <w:rPr>
          <w:b/>
          <w:sz w:val="24"/>
          <w:szCs w:val="24"/>
        </w:rPr>
        <w:br w:type="page"/>
      </w:r>
    </w:p>
    <w:p w14:paraId="49C6621A" w14:textId="77777777" w:rsidR="00B8732B" w:rsidRPr="00652497" w:rsidRDefault="00B8732B" w:rsidP="00214CCF">
      <w:pPr>
        <w:pStyle w:val="aff3"/>
        <w:jc w:val="center"/>
        <w:rPr>
          <w:rFonts w:ascii="Times New Roman" w:hAnsi="Times New Roman"/>
          <w:color w:val="auto"/>
          <w:sz w:val="24"/>
          <w:szCs w:val="24"/>
        </w:rPr>
      </w:pPr>
      <w:r w:rsidRPr="00652497">
        <w:rPr>
          <w:rFonts w:ascii="Times New Roman" w:hAnsi="Times New Roman"/>
          <w:color w:val="auto"/>
          <w:sz w:val="24"/>
          <w:szCs w:val="24"/>
        </w:rPr>
        <w:lastRenderedPageBreak/>
        <w:t>Оглавление</w:t>
      </w:r>
    </w:p>
    <w:p w14:paraId="4D195BDC" w14:textId="77777777" w:rsidR="00A00B5D" w:rsidRDefault="00B8732B">
      <w:pPr>
        <w:pStyle w:val="10"/>
        <w:rPr>
          <w:rFonts w:asciiTheme="minorHAnsi" w:eastAsiaTheme="minorEastAsia" w:hAnsiTheme="minorHAnsi" w:cstheme="minorBidi"/>
          <w:b w:val="0"/>
          <w:caps w:val="0"/>
          <w:noProof/>
          <w:sz w:val="22"/>
          <w:szCs w:val="22"/>
        </w:rPr>
      </w:pPr>
      <w:r w:rsidRPr="00652497">
        <w:fldChar w:fldCharType="begin"/>
      </w:r>
      <w:r w:rsidRPr="00652497">
        <w:instrText xml:space="preserve"> TOC \o "1-3" \h \z \u </w:instrText>
      </w:r>
      <w:r w:rsidRPr="00652497">
        <w:fldChar w:fldCharType="separate"/>
      </w:r>
      <w:hyperlink w:anchor="_Toc199855762" w:history="1">
        <w:r w:rsidR="00A00B5D" w:rsidRPr="00121C7E">
          <w:rPr>
            <w:rStyle w:val="af0"/>
            <w:noProof/>
          </w:rPr>
          <w:t>ЧАСТЬ 1.</w:t>
        </w:r>
        <w:r w:rsidR="00A00B5D">
          <w:rPr>
            <w:noProof/>
            <w:webHidden/>
          </w:rPr>
          <w:tab/>
        </w:r>
        <w:r w:rsidR="00A00B5D">
          <w:rPr>
            <w:noProof/>
            <w:webHidden/>
          </w:rPr>
          <w:fldChar w:fldCharType="begin"/>
        </w:r>
        <w:r w:rsidR="00A00B5D">
          <w:rPr>
            <w:noProof/>
            <w:webHidden/>
          </w:rPr>
          <w:instrText xml:space="preserve"> PAGEREF _Toc199855762 \h </w:instrText>
        </w:r>
        <w:r w:rsidR="00A00B5D">
          <w:rPr>
            <w:noProof/>
            <w:webHidden/>
          </w:rPr>
        </w:r>
        <w:r w:rsidR="00A00B5D">
          <w:rPr>
            <w:noProof/>
            <w:webHidden/>
          </w:rPr>
          <w:fldChar w:fldCharType="separate"/>
        </w:r>
        <w:r w:rsidR="00F62E48">
          <w:rPr>
            <w:noProof/>
            <w:webHidden/>
          </w:rPr>
          <w:t>4</w:t>
        </w:r>
        <w:r w:rsidR="00A00B5D">
          <w:rPr>
            <w:noProof/>
            <w:webHidden/>
          </w:rPr>
          <w:fldChar w:fldCharType="end"/>
        </w:r>
      </w:hyperlink>
    </w:p>
    <w:p w14:paraId="60E5DEA9" w14:textId="77777777" w:rsidR="00A00B5D" w:rsidRDefault="000D1F79">
      <w:pPr>
        <w:pStyle w:val="10"/>
        <w:rPr>
          <w:rFonts w:asciiTheme="minorHAnsi" w:eastAsiaTheme="minorEastAsia" w:hAnsiTheme="minorHAnsi" w:cstheme="minorBidi"/>
          <w:b w:val="0"/>
          <w:caps w:val="0"/>
          <w:noProof/>
          <w:sz w:val="22"/>
          <w:szCs w:val="22"/>
        </w:rPr>
      </w:pPr>
      <w:hyperlink w:anchor="_Toc199855763" w:history="1">
        <w:r w:rsidR="00A00B5D" w:rsidRPr="00121C7E">
          <w:rPr>
            <w:rStyle w:val="af0"/>
            <w:noProof/>
          </w:rPr>
          <w:t>ОБЩИЕ ПОЛОЖЕНИЯ</w:t>
        </w:r>
        <w:r w:rsidR="00A00B5D">
          <w:rPr>
            <w:noProof/>
            <w:webHidden/>
          </w:rPr>
          <w:tab/>
        </w:r>
        <w:r w:rsidR="00A00B5D">
          <w:rPr>
            <w:noProof/>
            <w:webHidden/>
          </w:rPr>
          <w:fldChar w:fldCharType="begin"/>
        </w:r>
        <w:r w:rsidR="00A00B5D">
          <w:rPr>
            <w:noProof/>
            <w:webHidden/>
          </w:rPr>
          <w:instrText xml:space="preserve"> PAGEREF _Toc199855763 \h </w:instrText>
        </w:r>
        <w:r w:rsidR="00A00B5D">
          <w:rPr>
            <w:noProof/>
            <w:webHidden/>
          </w:rPr>
        </w:r>
        <w:r w:rsidR="00A00B5D">
          <w:rPr>
            <w:noProof/>
            <w:webHidden/>
          </w:rPr>
          <w:fldChar w:fldCharType="separate"/>
        </w:r>
        <w:r w:rsidR="00F62E48">
          <w:rPr>
            <w:noProof/>
            <w:webHidden/>
          </w:rPr>
          <w:t>4</w:t>
        </w:r>
        <w:r w:rsidR="00A00B5D">
          <w:rPr>
            <w:noProof/>
            <w:webHidden/>
          </w:rPr>
          <w:fldChar w:fldCharType="end"/>
        </w:r>
      </w:hyperlink>
    </w:p>
    <w:p w14:paraId="6D9BEE21" w14:textId="77777777" w:rsidR="00A00B5D" w:rsidRDefault="000D1F79">
      <w:pPr>
        <w:pStyle w:val="10"/>
        <w:rPr>
          <w:rFonts w:asciiTheme="minorHAnsi" w:eastAsiaTheme="minorEastAsia" w:hAnsiTheme="minorHAnsi" w:cstheme="minorBidi"/>
          <w:b w:val="0"/>
          <w:caps w:val="0"/>
          <w:noProof/>
          <w:sz w:val="22"/>
          <w:szCs w:val="22"/>
        </w:rPr>
      </w:pPr>
      <w:hyperlink w:anchor="_Toc199855764" w:history="1">
        <w:r w:rsidR="00A00B5D" w:rsidRPr="00121C7E">
          <w:rPr>
            <w:rStyle w:val="af0"/>
            <w:noProof/>
          </w:rPr>
          <w:t>1.</w:t>
        </w:r>
        <w:r w:rsidR="00A00B5D">
          <w:rPr>
            <w:rFonts w:asciiTheme="minorHAnsi" w:eastAsiaTheme="minorEastAsia" w:hAnsiTheme="minorHAnsi" w:cstheme="minorBidi"/>
            <w:b w:val="0"/>
            <w:caps w:val="0"/>
            <w:noProof/>
            <w:sz w:val="22"/>
            <w:szCs w:val="22"/>
          </w:rPr>
          <w:tab/>
        </w:r>
        <w:r w:rsidR="00A00B5D" w:rsidRPr="00121C7E">
          <w:rPr>
            <w:rStyle w:val="af0"/>
            <w:noProof/>
          </w:rPr>
          <w:t>ПРИМЕНЯЕМЫЕ ТЕРМИНЫ И ПОНЯТИЯ</w:t>
        </w:r>
        <w:r w:rsidR="00A00B5D">
          <w:rPr>
            <w:noProof/>
            <w:webHidden/>
          </w:rPr>
          <w:tab/>
        </w:r>
        <w:r w:rsidR="00A00B5D">
          <w:rPr>
            <w:noProof/>
            <w:webHidden/>
          </w:rPr>
          <w:fldChar w:fldCharType="begin"/>
        </w:r>
        <w:r w:rsidR="00A00B5D">
          <w:rPr>
            <w:noProof/>
            <w:webHidden/>
          </w:rPr>
          <w:instrText xml:space="preserve"> PAGEREF _Toc199855764 \h </w:instrText>
        </w:r>
        <w:r w:rsidR="00A00B5D">
          <w:rPr>
            <w:noProof/>
            <w:webHidden/>
          </w:rPr>
        </w:r>
        <w:r w:rsidR="00A00B5D">
          <w:rPr>
            <w:noProof/>
            <w:webHidden/>
          </w:rPr>
          <w:fldChar w:fldCharType="separate"/>
        </w:r>
        <w:r w:rsidR="00F62E48">
          <w:rPr>
            <w:noProof/>
            <w:webHidden/>
          </w:rPr>
          <w:t>4</w:t>
        </w:r>
        <w:r w:rsidR="00A00B5D">
          <w:rPr>
            <w:noProof/>
            <w:webHidden/>
          </w:rPr>
          <w:fldChar w:fldCharType="end"/>
        </w:r>
      </w:hyperlink>
    </w:p>
    <w:p w14:paraId="120B680B" w14:textId="77777777" w:rsidR="00A00B5D" w:rsidRDefault="000D1F79">
      <w:pPr>
        <w:pStyle w:val="10"/>
        <w:rPr>
          <w:rFonts w:asciiTheme="minorHAnsi" w:eastAsiaTheme="minorEastAsia" w:hAnsiTheme="minorHAnsi" w:cstheme="minorBidi"/>
          <w:b w:val="0"/>
          <w:caps w:val="0"/>
          <w:noProof/>
          <w:sz w:val="22"/>
          <w:szCs w:val="22"/>
        </w:rPr>
      </w:pPr>
      <w:hyperlink w:anchor="_Toc199855765" w:history="1">
        <w:r w:rsidR="00A00B5D" w:rsidRPr="00121C7E">
          <w:rPr>
            <w:rStyle w:val="af0"/>
            <w:noProof/>
          </w:rPr>
          <w:t>2.</w:t>
        </w:r>
        <w:r w:rsidR="00A00B5D">
          <w:rPr>
            <w:rFonts w:asciiTheme="minorHAnsi" w:eastAsiaTheme="minorEastAsia" w:hAnsiTheme="minorHAnsi" w:cstheme="minorBidi"/>
            <w:b w:val="0"/>
            <w:caps w:val="0"/>
            <w:noProof/>
            <w:sz w:val="22"/>
            <w:szCs w:val="22"/>
          </w:rPr>
          <w:tab/>
        </w:r>
        <w:r w:rsidR="00A00B5D" w:rsidRPr="00121C7E">
          <w:rPr>
            <w:rStyle w:val="af0"/>
            <w:noProof/>
          </w:rPr>
          <w:t>ПОРЯДОК ПРИСОЕДИНЕНИЯ К РЕГЛАМЕНТУ</w:t>
        </w:r>
        <w:r w:rsidR="00A00B5D">
          <w:rPr>
            <w:noProof/>
            <w:webHidden/>
          </w:rPr>
          <w:tab/>
        </w:r>
        <w:r w:rsidR="00A00B5D">
          <w:rPr>
            <w:noProof/>
            <w:webHidden/>
          </w:rPr>
          <w:fldChar w:fldCharType="begin"/>
        </w:r>
        <w:r w:rsidR="00A00B5D">
          <w:rPr>
            <w:noProof/>
            <w:webHidden/>
          </w:rPr>
          <w:instrText xml:space="preserve"> PAGEREF _Toc199855765 \h </w:instrText>
        </w:r>
        <w:r w:rsidR="00A00B5D">
          <w:rPr>
            <w:noProof/>
            <w:webHidden/>
          </w:rPr>
        </w:r>
        <w:r w:rsidR="00A00B5D">
          <w:rPr>
            <w:noProof/>
            <w:webHidden/>
          </w:rPr>
          <w:fldChar w:fldCharType="separate"/>
        </w:r>
        <w:r w:rsidR="00F62E48">
          <w:rPr>
            <w:noProof/>
            <w:webHidden/>
          </w:rPr>
          <w:t>10</w:t>
        </w:r>
        <w:r w:rsidR="00A00B5D">
          <w:rPr>
            <w:noProof/>
            <w:webHidden/>
          </w:rPr>
          <w:fldChar w:fldCharType="end"/>
        </w:r>
      </w:hyperlink>
    </w:p>
    <w:p w14:paraId="5AA331CE" w14:textId="7DB4A529" w:rsidR="00A00B5D" w:rsidRDefault="000D1F79">
      <w:pPr>
        <w:pStyle w:val="10"/>
        <w:rPr>
          <w:rFonts w:asciiTheme="minorHAnsi" w:eastAsiaTheme="minorEastAsia" w:hAnsiTheme="minorHAnsi" w:cstheme="minorBidi"/>
          <w:b w:val="0"/>
          <w:caps w:val="0"/>
          <w:noProof/>
          <w:sz w:val="22"/>
          <w:szCs w:val="22"/>
        </w:rPr>
      </w:pPr>
      <w:hyperlink w:anchor="_Toc199855766" w:history="1">
        <w:r w:rsidR="00A00B5D" w:rsidRPr="00121C7E">
          <w:rPr>
            <w:rStyle w:val="af0"/>
            <w:noProof/>
          </w:rPr>
          <w:t>3.</w:t>
        </w:r>
        <w:r w:rsidR="00A00B5D">
          <w:rPr>
            <w:rFonts w:asciiTheme="minorHAnsi" w:eastAsiaTheme="minorEastAsia" w:hAnsiTheme="minorHAnsi" w:cstheme="minorBidi"/>
            <w:b w:val="0"/>
            <w:caps w:val="0"/>
            <w:noProof/>
            <w:sz w:val="22"/>
            <w:szCs w:val="22"/>
          </w:rPr>
          <w:tab/>
        </w:r>
        <w:r w:rsidR="00A00B5D" w:rsidRPr="00121C7E">
          <w:rPr>
            <w:rStyle w:val="af0"/>
            <w:noProof/>
          </w:rPr>
          <w:t>ПЕРЕЧЕНЬ ПРЕДОСТАВЛЯЕМЫХ УСЛУГ</w:t>
        </w:r>
        <w:r w:rsidR="00A00B5D">
          <w:rPr>
            <w:noProof/>
            <w:webHidden/>
          </w:rPr>
          <w:tab/>
        </w:r>
        <w:r w:rsidR="00A00B5D">
          <w:rPr>
            <w:noProof/>
            <w:webHidden/>
          </w:rPr>
          <w:fldChar w:fldCharType="begin"/>
        </w:r>
        <w:r w:rsidR="00A00B5D">
          <w:rPr>
            <w:noProof/>
            <w:webHidden/>
          </w:rPr>
          <w:instrText xml:space="preserve"> PAGEREF _Toc199855766 \h </w:instrText>
        </w:r>
        <w:r w:rsidR="00A00B5D">
          <w:rPr>
            <w:noProof/>
            <w:webHidden/>
          </w:rPr>
        </w:r>
        <w:r w:rsidR="00A00B5D">
          <w:rPr>
            <w:noProof/>
            <w:webHidden/>
          </w:rPr>
          <w:fldChar w:fldCharType="separate"/>
        </w:r>
        <w:r w:rsidR="00F62E48">
          <w:rPr>
            <w:noProof/>
            <w:webHidden/>
          </w:rPr>
          <w:t>14</w:t>
        </w:r>
        <w:r w:rsidR="00A00B5D">
          <w:rPr>
            <w:noProof/>
            <w:webHidden/>
          </w:rPr>
          <w:fldChar w:fldCharType="end"/>
        </w:r>
      </w:hyperlink>
    </w:p>
    <w:p w14:paraId="41BA9470" w14:textId="1630FF8C" w:rsidR="00A00B5D" w:rsidRDefault="000D1F79">
      <w:pPr>
        <w:pStyle w:val="10"/>
        <w:rPr>
          <w:rFonts w:asciiTheme="minorHAnsi" w:eastAsiaTheme="minorEastAsia" w:hAnsiTheme="minorHAnsi" w:cstheme="minorBidi"/>
          <w:b w:val="0"/>
          <w:caps w:val="0"/>
          <w:noProof/>
          <w:sz w:val="22"/>
          <w:szCs w:val="22"/>
        </w:rPr>
      </w:pPr>
      <w:hyperlink w:anchor="_Toc199855767" w:history="1">
        <w:r w:rsidR="00A00B5D" w:rsidRPr="00121C7E">
          <w:rPr>
            <w:rStyle w:val="af0"/>
            <w:noProof/>
          </w:rPr>
          <w:t>Часть 2. ПОРЯДОК РЕГИСТРАЦИИ КЛИЕНТА И ОТКРЫТИЯ СЧЕТОВ</w:t>
        </w:r>
        <w:r w:rsidR="00A00B5D">
          <w:rPr>
            <w:noProof/>
            <w:webHidden/>
          </w:rPr>
          <w:tab/>
        </w:r>
        <w:r w:rsidR="00A00B5D">
          <w:rPr>
            <w:noProof/>
            <w:webHidden/>
          </w:rPr>
          <w:fldChar w:fldCharType="begin"/>
        </w:r>
        <w:r w:rsidR="00A00B5D">
          <w:rPr>
            <w:noProof/>
            <w:webHidden/>
          </w:rPr>
          <w:instrText xml:space="preserve"> PAGEREF _Toc199855767 \h </w:instrText>
        </w:r>
        <w:r w:rsidR="00A00B5D">
          <w:rPr>
            <w:noProof/>
            <w:webHidden/>
          </w:rPr>
        </w:r>
        <w:r w:rsidR="00A00B5D">
          <w:rPr>
            <w:noProof/>
            <w:webHidden/>
          </w:rPr>
          <w:fldChar w:fldCharType="separate"/>
        </w:r>
        <w:r w:rsidR="00F62E48">
          <w:rPr>
            <w:noProof/>
            <w:webHidden/>
          </w:rPr>
          <w:t>16</w:t>
        </w:r>
        <w:r w:rsidR="00A00B5D">
          <w:rPr>
            <w:noProof/>
            <w:webHidden/>
          </w:rPr>
          <w:fldChar w:fldCharType="end"/>
        </w:r>
      </w:hyperlink>
    </w:p>
    <w:p w14:paraId="2DDD560B" w14:textId="70C86CC2" w:rsidR="00A00B5D" w:rsidRDefault="000D1F79">
      <w:pPr>
        <w:pStyle w:val="10"/>
        <w:rPr>
          <w:rFonts w:asciiTheme="minorHAnsi" w:eastAsiaTheme="minorEastAsia" w:hAnsiTheme="minorHAnsi" w:cstheme="minorBidi"/>
          <w:b w:val="0"/>
          <w:caps w:val="0"/>
          <w:noProof/>
          <w:sz w:val="22"/>
          <w:szCs w:val="22"/>
        </w:rPr>
      </w:pPr>
      <w:hyperlink w:anchor="_Toc199855768" w:history="1">
        <w:r w:rsidR="00A00B5D" w:rsidRPr="00121C7E">
          <w:rPr>
            <w:rStyle w:val="af0"/>
            <w:noProof/>
          </w:rPr>
          <w:t>4.</w:t>
        </w:r>
        <w:r w:rsidR="00A00B5D">
          <w:rPr>
            <w:rFonts w:asciiTheme="minorHAnsi" w:eastAsiaTheme="minorEastAsia" w:hAnsiTheme="minorHAnsi" w:cstheme="minorBidi"/>
            <w:b w:val="0"/>
            <w:caps w:val="0"/>
            <w:noProof/>
            <w:sz w:val="22"/>
            <w:szCs w:val="22"/>
          </w:rPr>
          <w:tab/>
        </w:r>
        <w:r w:rsidR="00A00B5D" w:rsidRPr="00121C7E">
          <w:rPr>
            <w:rStyle w:val="af0"/>
            <w:noProof/>
          </w:rPr>
          <w:t>РЕГИСТРАЦИЯ И ОТКРЫТИЕ СЧЕТОВ</w:t>
        </w:r>
        <w:r w:rsidR="00A00B5D">
          <w:rPr>
            <w:noProof/>
            <w:webHidden/>
          </w:rPr>
          <w:tab/>
        </w:r>
        <w:r w:rsidR="00A00B5D">
          <w:rPr>
            <w:noProof/>
            <w:webHidden/>
          </w:rPr>
          <w:fldChar w:fldCharType="begin"/>
        </w:r>
        <w:r w:rsidR="00A00B5D">
          <w:rPr>
            <w:noProof/>
            <w:webHidden/>
          </w:rPr>
          <w:instrText xml:space="preserve"> PAGEREF _Toc199855768 \h </w:instrText>
        </w:r>
        <w:r w:rsidR="00A00B5D">
          <w:rPr>
            <w:noProof/>
            <w:webHidden/>
          </w:rPr>
        </w:r>
        <w:r w:rsidR="00A00B5D">
          <w:rPr>
            <w:noProof/>
            <w:webHidden/>
          </w:rPr>
          <w:fldChar w:fldCharType="separate"/>
        </w:r>
        <w:r w:rsidR="00F62E48">
          <w:rPr>
            <w:noProof/>
            <w:webHidden/>
          </w:rPr>
          <w:t>16</w:t>
        </w:r>
        <w:r w:rsidR="00A00B5D">
          <w:rPr>
            <w:noProof/>
            <w:webHidden/>
          </w:rPr>
          <w:fldChar w:fldCharType="end"/>
        </w:r>
      </w:hyperlink>
    </w:p>
    <w:p w14:paraId="1F3AB72B" w14:textId="54013294" w:rsidR="00A00B5D" w:rsidRDefault="000D1F79">
      <w:pPr>
        <w:pStyle w:val="10"/>
        <w:rPr>
          <w:rFonts w:asciiTheme="minorHAnsi" w:eastAsiaTheme="minorEastAsia" w:hAnsiTheme="minorHAnsi" w:cstheme="minorBidi"/>
          <w:b w:val="0"/>
          <w:caps w:val="0"/>
          <w:noProof/>
          <w:sz w:val="22"/>
          <w:szCs w:val="22"/>
        </w:rPr>
      </w:pPr>
      <w:hyperlink w:anchor="_Toc199855769" w:history="1">
        <w:r w:rsidR="00A00B5D" w:rsidRPr="00121C7E">
          <w:rPr>
            <w:rStyle w:val="af0"/>
            <w:noProof/>
          </w:rPr>
          <w:t>5.</w:t>
        </w:r>
        <w:r w:rsidR="00A00B5D">
          <w:rPr>
            <w:rFonts w:asciiTheme="minorHAnsi" w:eastAsiaTheme="minorEastAsia" w:hAnsiTheme="minorHAnsi" w:cstheme="minorBidi"/>
            <w:b w:val="0"/>
            <w:caps w:val="0"/>
            <w:noProof/>
            <w:sz w:val="22"/>
            <w:szCs w:val="22"/>
          </w:rPr>
          <w:tab/>
        </w:r>
        <w:r w:rsidR="00A00B5D" w:rsidRPr="00121C7E">
          <w:rPr>
            <w:rStyle w:val="af0"/>
            <w:noProof/>
          </w:rPr>
          <w:t>РЕЗЕРВИРОВАНИЕ ДЕНЕЖНЫХ СРЕДСТВ</w:t>
        </w:r>
        <w:r w:rsidR="00A00B5D">
          <w:rPr>
            <w:noProof/>
            <w:webHidden/>
          </w:rPr>
          <w:tab/>
        </w:r>
        <w:r w:rsidR="00A00B5D">
          <w:rPr>
            <w:noProof/>
            <w:webHidden/>
          </w:rPr>
          <w:fldChar w:fldCharType="begin"/>
        </w:r>
        <w:r w:rsidR="00A00B5D">
          <w:rPr>
            <w:noProof/>
            <w:webHidden/>
          </w:rPr>
          <w:instrText xml:space="preserve"> PAGEREF _Toc199855769 \h </w:instrText>
        </w:r>
        <w:r w:rsidR="00A00B5D">
          <w:rPr>
            <w:noProof/>
            <w:webHidden/>
          </w:rPr>
        </w:r>
        <w:r w:rsidR="00A00B5D">
          <w:rPr>
            <w:noProof/>
            <w:webHidden/>
          </w:rPr>
          <w:fldChar w:fldCharType="separate"/>
        </w:r>
        <w:r w:rsidR="00F62E48">
          <w:rPr>
            <w:noProof/>
            <w:webHidden/>
          </w:rPr>
          <w:t>19</w:t>
        </w:r>
        <w:r w:rsidR="00A00B5D">
          <w:rPr>
            <w:noProof/>
            <w:webHidden/>
          </w:rPr>
          <w:fldChar w:fldCharType="end"/>
        </w:r>
      </w:hyperlink>
    </w:p>
    <w:p w14:paraId="2A91B7ED" w14:textId="4CFE4B61" w:rsidR="00A00B5D" w:rsidRDefault="000D1F79">
      <w:pPr>
        <w:pStyle w:val="10"/>
        <w:rPr>
          <w:rFonts w:asciiTheme="minorHAnsi" w:eastAsiaTheme="minorEastAsia" w:hAnsiTheme="minorHAnsi" w:cstheme="minorBidi"/>
          <w:b w:val="0"/>
          <w:caps w:val="0"/>
          <w:noProof/>
          <w:sz w:val="22"/>
          <w:szCs w:val="22"/>
        </w:rPr>
      </w:pPr>
      <w:hyperlink w:anchor="_Toc199855770" w:history="1">
        <w:r w:rsidR="00A00B5D" w:rsidRPr="00121C7E">
          <w:rPr>
            <w:rStyle w:val="af0"/>
            <w:noProof/>
          </w:rPr>
          <w:t>6.</w:t>
        </w:r>
        <w:r w:rsidR="00A00B5D">
          <w:rPr>
            <w:rFonts w:asciiTheme="minorHAnsi" w:eastAsiaTheme="minorEastAsia" w:hAnsiTheme="minorHAnsi" w:cstheme="minorBidi"/>
            <w:b w:val="0"/>
            <w:caps w:val="0"/>
            <w:noProof/>
            <w:sz w:val="22"/>
            <w:szCs w:val="22"/>
          </w:rPr>
          <w:tab/>
        </w:r>
        <w:r w:rsidR="00A00B5D" w:rsidRPr="00121C7E">
          <w:rPr>
            <w:rStyle w:val="af0"/>
            <w:noProof/>
          </w:rPr>
          <w:t>РЕЗЕРВИРОВАНИЕ ФИНАНСОВЫХ ИНСТРУМЕНТОВ (ПРИМЕНИТЕЛЬНО К ЦЕННЫМ БУМАГАМ)</w:t>
        </w:r>
        <w:r w:rsidR="00A00B5D">
          <w:rPr>
            <w:noProof/>
            <w:webHidden/>
          </w:rPr>
          <w:tab/>
        </w:r>
        <w:r w:rsidR="00A00B5D">
          <w:rPr>
            <w:noProof/>
            <w:webHidden/>
          </w:rPr>
          <w:fldChar w:fldCharType="begin"/>
        </w:r>
        <w:r w:rsidR="00A00B5D">
          <w:rPr>
            <w:noProof/>
            <w:webHidden/>
          </w:rPr>
          <w:instrText xml:space="preserve"> PAGEREF _Toc199855770 \h </w:instrText>
        </w:r>
        <w:r w:rsidR="00A00B5D">
          <w:rPr>
            <w:noProof/>
            <w:webHidden/>
          </w:rPr>
        </w:r>
        <w:r w:rsidR="00A00B5D">
          <w:rPr>
            <w:noProof/>
            <w:webHidden/>
          </w:rPr>
          <w:fldChar w:fldCharType="separate"/>
        </w:r>
        <w:r w:rsidR="00F62E48">
          <w:rPr>
            <w:noProof/>
            <w:webHidden/>
          </w:rPr>
          <w:t>20</w:t>
        </w:r>
        <w:r w:rsidR="00A00B5D">
          <w:rPr>
            <w:noProof/>
            <w:webHidden/>
          </w:rPr>
          <w:fldChar w:fldCharType="end"/>
        </w:r>
      </w:hyperlink>
    </w:p>
    <w:p w14:paraId="3349C7A1" w14:textId="529EAC7E" w:rsidR="00A00B5D" w:rsidRDefault="000D1F79">
      <w:pPr>
        <w:pStyle w:val="10"/>
        <w:rPr>
          <w:rFonts w:asciiTheme="minorHAnsi" w:eastAsiaTheme="minorEastAsia" w:hAnsiTheme="minorHAnsi" w:cstheme="minorBidi"/>
          <w:b w:val="0"/>
          <w:caps w:val="0"/>
          <w:noProof/>
          <w:sz w:val="22"/>
          <w:szCs w:val="22"/>
        </w:rPr>
      </w:pPr>
      <w:hyperlink w:anchor="_Toc199855771" w:history="1">
        <w:r w:rsidR="00A00B5D" w:rsidRPr="00121C7E">
          <w:rPr>
            <w:rStyle w:val="af0"/>
            <w:noProof/>
          </w:rPr>
          <w:t>Часть 3. ТОРГОВЫЕ ОПЕРАЦИИ</w:t>
        </w:r>
        <w:r w:rsidR="00A00B5D">
          <w:rPr>
            <w:noProof/>
            <w:webHidden/>
          </w:rPr>
          <w:tab/>
        </w:r>
        <w:r w:rsidR="00A00B5D">
          <w:rPr>
            <w:noProof/>
            <w:webHidden/>
          </w:rPr>
          <w:fldChar w:fldCharType="begin"/>
        </w:r>
        <w:r w:rsidR="00A00B5D">
          <w:rPr>
            <w:noProof/>
            <w:webHidden/>
          </w:rPr>
          <w:instrText xml:space="preserve"> PAGEREF _Toc199855771 \h </w:instrText>
        </w:r>
        <w:r w:rsidR="00A00B5D">
          <w:rPr>
            <w:noProof/>
            <w:webHidden/>
          </w:rPr>
        </w:r>
        <w:r w:rsidR="00A00B5D">
          <w:rPr>
            <w:noProof/>
            <w:webHidden/>
          </w:rPr>
          <w:fldChar w:fldCharType="separate"/>
        </w:r>
        <w:r w:rsidR="00F62E48">
          <w:rPr>
            <w:noProof/>
            <w:webHidden/>
          </w:rPr>
          <w:t>21</w:t>
        </w:r>
        <w:r w:rsidR="00A00B5D">
          <w:rPr>
            <w:noProof/>
            <w:webHidden/>
          </w:rPr>
          <w:fldChar w:fldCharType="end"/>
        </w:r>
      </w:hyperlink>
    </w:p>
    <w:p w14:paraId="307C3EBC" w14:textId="2C4C38F6" w:rsidR="00A00B5D" w:rsidRDefault="000D1F79">
      <w:pPr>
        <w:pStyle w:val="10"/>
        <w:rPr>
          <w:rFonts w:asciiTheme="minorHAnsi" w:eastAsiaTheme="minorEastAsia" w:hAnsiTheme="minorHAnsi" w:cstheme="minorBidi"/>
          <w:b w:val="0"/>
          <w:caps w:val="0"/>
          <w:noProof/>
          <w:sz w:val="22"/>
          <w:szCs w:val="22"/>
        </w:rPr>
      </w:pPr>
      <w:hyperlink w:anchor="_Toc199855772" w:history="1">
        <w:r w:rsidR="00A00B5D" w:rsidRPr="00121C7E">
          <w:rPr>
            <w:rStyle w:val="af0"/>
            <w:noProof/>
          </w:rPr>
          <w:t>7.</w:t>
        </w:r>
        <w:r w:rsidR="00A00B5D">
          <w:rPr>
            <w:rFonts w:asciiTheme="minorHAnsi" w:eastAsiaTheme="minorEastAsia" w:hAnsiTheme="minorHAnsi" w:cstheme="minorBidi"/>
            <w:b w:val="0"/>
            <w:caps w:val="0"/>
            <w:noProof/>
            <w:sz w:val="22"/>
            <w:szCs w:val="22"/>
          </w:rPr>
          <w:tab/>
        </w:r>
        <w:r w:rsidR="00A00B5D" w:rsidRPr="00121C7E">
          <w:rPr>
            <w:rStyle w:val="af0"/>
            <w:noProof/>
          </w:rPr>
          <w:t>ОБЩИЕ УСЛОВИЯ И ПОРЯДОК ЗАКЛЮЧЕНИЯ СДЕЛОК</w:t>
        </w:r>
        <w:r w:rsidR="00A00B5D">
          <w:rPr>
            <w:noProof/>
            <w:webHidden/>
          </w:rPr>
          <w:tab/>
        </w:r>
        <w:r w:rsidR="00A00B5D">
          <w:rPr>
            <w:noProof/>
            <w:webHidden/>
          </w:rPr>
          <w:fldChar w:fldCharType="begin"/>
        </w:r>
        <w:r w:rsidR="00A00B5D">
          <w:rPr>
            <w:noProof/>
            <w:webHidden/>
          </w:rPr>
          <w:instrText xml:space="preserve"> PAGEREF _Toc199855772 \h </w:instrText>
        </w:r>
        <w:r w:rsidR="00A00B5D">
          <w:rPr>
            <w:noProof/>
            <w:webHidden/>
          </w:rPr>
        </w:r>
        <w:r w:rsidR="00A00B5D">
          <w:rPr>
            <w:noProof/>
            <w:webHidden/>
          </w:rPr>
          <w:fldChar w:fldCharType="separate"/>
        </w:r>
        <w:r w:rsidR="00F62E48">
          <w:rPr>
            <w:noProof/>
            <w:webHidden/>
          </w:rPr>
          <w:t>21</w:t>
        </w:r>
        <w:r w:rsidR="00A00B5D">
          <w:rPr>
            <w:noProof/>
            <w:webHidden/>
          </w:rPr>
          <w:fldChar w:fldCharType="end"/>
        </w:r>
      </w:hyperlink>
    </w:p>
    <w:p w14:paraId="297F8492" w14:textId="03321162" w:rsidR="00A00B5D" w:rsidRDefault="000D1F79">
      <w:pPr>
        <w:pStyle w:val="10"/>
        <w:rPr>
          <w:rFonts w:asciiTheme="minorHAnsi" w:eastAsiaTheme="minorEastAsia" w:hAnsiTheme="minorHAnsi" w:cstheme="minorBidi"/>
          <w:b w:val="0"/>
          <w:caps w:val="0"/>
          <w:noProof/>
          <w:sz w:val="22"/>
          <w:szCs w:val="22"/>
        </w:rPr>
      </w:pPr>
      <w:hyperlink w:anchor="_Toc199855773" w:history="1">
        <w:r w:rsidR="00A00B5D" w:rsidRPr="00121C7E">
          <w:rPr>
            <w:rStyle w:val="af0"/>
            <w:bCs/>
            <w:noProof/>
          </w:rPr>
          <w:t>8.</w:t>
        </w:r>
        <w:r w:rsidR="00A00B5D">
          <w:rPr>
            <w:rFonts w:asciiTheme="minorHAnsi" w:eastAsiaTheme="minorEastAsia" w:hAnsiTheme="minorHAnsi" w:cstheme="minorBidi"/>
            <w:b w:val="0"/>
            <w:caps w:val="0"/>
            <w:noProof/>
            <w:sz w:val="22"/>
            <w:szCs w:val="22"/>
          </w:rPr>
          <w:tab/>
        </w:r>
        <w:r w:rsidR="00A00B5D" w:rsidRPr="00121C7E">
          <w:rPr>
            <w:rStyle w:val="af0"/>
            <w:noProof/>
          </w:rPr>
          <w:t>ПОРУЧЕНИЯ КЛИЕНТА</w:t>
        </w:r>
        <w:r w:rsidR="00A00B5D">
          <w:rPr>
            <w:noProof/>
            <w:webHidden/>
          </w:rPr>
          <w:tab/>
        </w:r>
        <w:r w:rsidR="00A00B5D">
          <w:rPr>
            <w:noProof/>
            <w:webHidden/>
          </w:rPr>
          <w:fldChar w:fldCharType="begin"/>
        </w:r>
        <w:r w:rsidR="00A00B5D">
          <w:rPr>
            <w:noProof/>
            <w:webHidden/>
          </w:rPr>
          <w:instrText xml:space="preserve"> PAGEREF _Toc199855773 \h </w:instrText>
        </w:r>
        <w:r w:rsidR="00A00B5D">
          <w:rPr>
            <w:noProof/>
            <w:webHidden/>
          </w:rPr>
        </w:r>
        <w:r w:rsidR="00A00B5D">
          <w:rPr>
            <w:noProof/>
            <w:webHidden/>
          </w:rPr>
          <w:fldChar w:fldCharType="separate"/>
        </w:r>
        <w:r w:rsidR="00F62E48">
          <w:rPr>
            <w:noProof/>
            <w:webHidden/>
          </w:rPr>
          <w:t>23</w:t>
        </w:r>
        <w:r w:rsidR="00A00B5D">
          <w:rPr>
            <w:noProof/>
            <w:webHidden/>
          </w:rPr>
          <w:fldChar w:fldCharType="end"/>
        </w:r>
      </w:hyperlink>
    </w:p>
    <w:p w14:paraId="1C0D9973" w14:textId="32D1922D" w:rsidR="00A00B5D" w:rsidRDefault="000D1F79">
      <w:pPr>
        <w:pStyle w:val="10"/>
        <w:rPr>
          <w:rFonts w:asciiTheme="minorHAnsi" w:eastAsiaTheme="minorEastAsia" w:hAnsiTheme="minorHAnsi" w:cstheme="minorBidi"/>
          <w:b w:val="0"/>
          <w:caps w:val="0"/>
          <w:noProof/>
          <w:sz w:val="22"/>
          <w:szCs w:val="22"/>
        </w:rPr>
      </w:pPr>
      <w:hyperlink w:anchor="_Toc199855774" w:history="1">
        <w:r w:rsidR="00A00B5D" w:rsidRPr="00121C7E">
          <w:rPr>
            <w:rStyle w:val="af0"/>
            <w:noProof/>
          </w:rPr>
          <w:t>9.</w:t>
        </w:r>
        <w:r w:rsidR="00A00B5D">
          <w:rPr>
            <w:rFonts w:asciiTheme="minorHAnsi" w:eastAsiaTheme="minorEastAsia" w:hAnsiTheme="minorHAnsi" w:cstheme="minorBidi"/>
            <w:b w:val="0"/>
            <w:caps w:val="0"/>
            <w:noProof/>
            <w:sz w:val="22"/>
            <w:szCs w:val="22"/>
          </w:rPr>
          <w:tab/>
        </w:r>
        <w:r w:rsidR="00A00B5D" w:rsidRPr="00121C7E">
          <w:rPr>
            <w:rStyle w:val="af0"/>
            <w:noProof/>
          </w:rPr>
          <w:t>ЗАКЛЮЧЕНИЕ И ПОДТВЕРЖДЕНИЕ СДЕЛОК</w:t>
        </w:r>
        <w:r w:rsidR="00A00B5D">
          <w:rPr>
            <w:noProof/>
            <w:webHidden/>
          </w:rPr>
          <w:tab/>
        </w:r>
        <w:r w:rsidR="00A00B5D">
          <w:rPr>
            <w:noProof/>
            <w:webHidden/>
          </w:rPr>
          <w:fldChar w:fldCharType="begin"/>
        </w:r>
        <w:r w:rsidR="00A00B5D">
          <w:rPr>
            <w:noProof/>
            <w:webHidden/>
          </w:rPr>
          <w:instrText xml:space="preserve"> PAGEREF _Toc199855774 \h </w:instrText>
        </w:r>
        <w:r w:rsidR="00A00B5D">
          <w:rPr>
            <w:noProof/>
            <w:webHidden/>
          </w:rPr>
        </w:r>
        <w:r w:rsidR="00A00B5D">
          <w:rPr>
            <w:noProof/>
            <w:webHidden/>
          </w:rPr>
          <w:fldChar w:fldCharType="separate"/>
        </w:r>
        <w:r w:rsidR="00F62E48">
          <w:rPr>
            <w:noProof/>
            <w:webHidden/>
          </w:rPr>
          <w:t>25</w:t>
        </w:r>
        <w:r w:rsidR="00A00B5D">
          <w:rPr>
            <w:noProof/>
            <w:webHidden/>
          </w:rPr>
          <w:fldChar w:fldCharType="end"/>
        </w:r>
      </w:hyperlink>
    </w:p>
    <w:p w14:paraId="50C4A466" w14:textId="2CE19D52" w:rsidR="00A00B5D" w:rsidRDefault="000D1F79">
      <w:pPr>
        <w:pStyle w:val="10"/>
        <w:rPr>
          <w:rFonts w:asciiTheme="minorHAnsi" w:eastAsiaTheme="minorEastAsia" w:hAnsiTheme="minorHAnsi" w:cstheme="minorBidi"/>
          <w:b w:val="0"/>
          <w:caps w:val="0"/>
          <w:noProof/>
          <w:sz w:val="22"/>
          <w:szCs w:val="22"/>
        </w:rPr>
      </w:pPr>
      <w:hyperlink w:anchor="_Toc199855775" w:history="1">
        <w:r w:rsidR="00A00B5D" w:rsidRPr="00121C7E">
          <w:rPr>
            <w:rStyle w:val="af0"/>
            <w:noProof/>
          </w:rPr>
          <w:t>10.</w:t>
        </w:r>
        <w:r w:rsidR="00A00B5D">
          <w:rPr>
            <w:rFonts w:asciiTheme="minorHAnsi" w:eastAsiaTheme="minorEastAsia" w:hAnsiTheme="minorHAnsi" w:cstheme="minorBidi"/>
            <w:b w:val="0"/>
            <w:caps w:val="0"/>
            <w:noProof/>
            <w:sz w:val="22"/>
            <w:szCs w:val="22"/>
          </w:rPr>
          <w:tab/>
        </w:r>
        <w:r w:rsidR="00A00B5D" w:rsidRPr="00121C7E">
          <w:rPr>
            <w:rStyle w:val="af0"/>
            <w:noProof/>
          </w:rPr>
          <w:t>УРЕГУЛИРОВАНИЕ СДЕЛОК И РАСЧЕТЫ МЕЖДУ БАНКОМ И КЛИЕНТОМ</w:t>
        </w:r>
        <w:r w:rsidR="00A00B5D">
          <w:rPr>
            <w:noProof/>
            <w:webHidden/>
          </w:rPr>
          <w:tab/>
        </w:r>
        <w:r w:rsidR="00A00B5D">
          <w:rPr>
            <w:noProof/>
            <w:webHidden/>
          </w:rPr>
          <w:fldChar w:fldCharType="begin"/>
        </w:r>
        <w:r w:rsidR="00A00B5D">
          <w:rPr>
            <w:noProof/>
            <w:webHidden/>
          </w:rPr>
          <w:instrText xml:space="preserve"> PAGEREF _Toc199855775 \h </w:instrText>
        </w:r>
        <w:r w:rsidR="00A00B5D">
          <w:rPr>
            <w:noProof/>
            <w:webHidden/>
          </w:rPr>
        </w:r>
        <w:r w:rsidR="00A00B5D">
          <w:rPr>
            <w:noProof/>
            <w:webHidden/>
          </w:rPr>
          <w:fldChar w:fldCharType="separate"/>
        </w:r>
        <w:r w:rsidR="00F62E48">
          <w:rPr>
            <w:noProof/>
            <w:webHidden/>
          </w:rPr>
          <w:t>29</w:t>
        </w:r>
        <w:r w:rsidR="00A00B5D">
          <w:rPr>
            <w:noProof/>
            <w:webHidden/>
          </w:rPr>
          <w:fldChar w:fldCharType="end"/>
        </w:r>
      </w:hyperlink>
    </w:p>
    <w:p w14:paraId="22E3ABCE" w14:textId="665D1C84" w:rsidR="00A00B5D" w:rsidRDefault="000D1F79">
      <w:pPr>
        <w:pStyle w:val="10"/>
        <w:rPr>
          <w:rFonts w:asciiTheme="minorHAnsi" w:eastAsiaTheme="minorEastAsia" w:hAnsiTheme="minorHAnsi" w:cstheme="minorBidi"/>
          <w:b w:val="0"/>
          <w:caps w:val="0"/>
          <w:noProof/>
          <w:sz w:val="22"/>
          <w:szCs w:val="22"/>
        </w:rPr>
      </w:pPr>
      <w:hyperlink w:anchor="_Toc199855776" w:history="1">
        <w:r w:rsidR="00A00B5D" w:rsidRPr="00121C7E">
          <w:rPr>
            <w:rStyle w:val="af0"/>
            <w:noProof/>
          </w:rPr>
          <w:t>11.</w:t>
        </w:r>
        <w:r w:rsidR="00A00B5D">
          <w:rPr>
            <w:rFonts w:asciiTheme="minorHAnsi" w:eastAsiaTheme="minorEastAsia" w:hAnsiTheme="minorHAnsi" w:cstheme="minorBidi"/>
            <w:b w:val="0"/>
            <w:caps w:val="0"/>
            <w:noProof/>
            <w:sz w:val="22"/>
            <w:szCs w:val="22"/>
          </w:rPr>
          <w:tab/>
        </w:r>
        <w:r w:rsidR="00A00B5D" w:rsidRPr="00121C7E">
          <w:rPr>
            <w:rStyle w:val="af0"/>
            <w:noProof/>
          </w:rPr>
          <w:t>ОСОБЕННОСТИ ПРИЕМА И ИСПОЛНЕНИЯ ПОРУЧЕНИЙ НА СДЕЛКИ РЕПО</w:t>
        </w:r>
        <w:r w:rsidR="00A00B5D">
          <w:rPr>
            <w:noProof/>
            <w:webHidden/>
          </w:rPr>
          <w:tab/>
        </w:r>
        <w:r w:rsidR="00A00B5D">
          <w:rPr>
            <w:noProof/>
            <w:webHidden/>
          </w:rPr>
          <w:fldChar w:fldCharType="begin"/>
        </w:r>
        <w:r w:rsidR="00A00B5D">
          <w:rPr>
            <w:noProof/>
            <w:webHidden/>
          </w:rPr>
          <w:instrText xml:space="preserve"> PAGEREF _Toc199855776 \h </w:instrText>
        </w:r>
        <w:r w:rsidR="00A00B5D">
          <w:rPr>
            <w:noProof/>
            <w:webHidden/>
          </w:rPr>
        </w:r>
        <w:r w:rsidR="00A00B5D">
          <w:rPr>
            <w:noProof/>
            <w:webHidden/>
          </w:rPr>
          <w:fldChar w:fldCharType="separate"/>
        </w:r>
        <w:r w:rsidR="00F62E48">
          <w:rPr>
            <w:noProof/>
            <w:webHidden/>
          </w:rPr>
          <w:t>32</w:t>
        </w:r>
        <w:r w:rsidR="00A00B5D">
          <w:rPr>
            <w:noProof/>
            <w:webHidden/>
          </w:rPr>
          <w:fldChar w:fldCharType="end"/>
        </w:r>
      </w:hyperlink>
    </w:p>
    <w:p w14:paraId="1342D402" w14:textId="1D1BE9F8" w:rsidR="00A00B5D" w:rsidRDefault="000D1F79">
      <w:pPr>
        <w:pStyle w:val="10"/>
        <w:rPr>
          <w:rFonts w:asciiTheme="minorHAnsi" w:eastAsiaTheme="minorEastAsia" w:hAnsiTheme="minorHAnsi" w:cstheme="minorBidi"/>
          <w:b w:val="0"/>
          <w:caps w:val="0"/>
          <w:noProof/>
          <w:sz w:val="22"/>
          <w:szCs w:val="22"/>
        </w:rPr>
      </w:pPr>
      <w:hyperlink w:anchor="_Toc199855777" w:history="1">
        <w:r w:rsidR="00A00B5D" w:rsidRPr="00121C7E">
          <w:rPr>
            <w:rStyle w:val="af0"/>
            <w:noProof/>
          </w:rPr>
          <w:t>12.</w:t>
        </w:r>
        <w:r w:rsidR="00A00B5D">
          <w:rPr>
            <w:rFonts w:asciiTheme="minorHAnsi" w:eastAsiaTheme="minorEastAsia" w:hAnsiTheme="minorHAnsi" w:cstheme="minorBidi"/>
            <w:b w:val="0"/>
            <w:caps w:val="0"/>
            <w:noProof/>
            <w:sz w:val="22"/>
            <w:szCs w:val="22"/>
          </w:rPr>
          <w:tab/>
        </w:r>
        <w:r w:rsidR="00A00B5D" w:rsidRPr="00121C7E">
          <w:rPr>
            <w:rStyle w:val="af0"/>
            <w:noProof/>
          </w:rPr>
          <w:t>ОСОБЕННОСТИ ПРОВЕДЕНИЯ ТОРГОВЫХ ОПЕРАЦИЙ НА ВНЕБИРЖЕВОМ РЫНКЕ</w:t>
        </w:r>
        <w:r w:rsidR="00A00B5D">
          <w:rPr>
            <w:noProof/>
            <w:webHidden/>
          </w:rPr>
          <w:tab/>
        </w:r>
        <w:r w:rsidR="00A00B5D">
          <w:rPr>
            <w:noProof/>
            <w:webHidden/>
          </w:rPr>
          <w:fldChar w:fldCharType="begin"/>
        </w:r>
        <w:r w:rsidR="00A00B5D">
          <w:rPr>
            <w:noProof/>
            <w:webHidden/>
          </w:rPr>
          <w:instrText xml:space="preserve"> PAGEREF _Toc199855777 \h </w:instrText>
        </w:r>
        <w:r w:rsidR="00A00B5D">
          <w:rPr>
            <w:noProof/>
            <w:webHidden/>
          </w:rPr>
        </w:r>
        <w:r w:rsidR="00A00B5D">
          <w:rPr>
            <w:noProof/>
            <w:webHidden/>
          </w:rPr>
          <w:fldChar w:fldCharType="separate"/>
        </w:r>
        <w:r w:rsidR="00F62E48">
          <w:rPr>
            <w:noProof/>
            <w:webHidden/>
          </w:rPr>
          <w:t>33</w:t>
        </w:r>
        <w:r w:rsidR="00A00B5D">
          <w:rPr>
            <w:noProof/>
            <w:webHidden/>
          </w:rPr>
          <w:fldChar w:fldCharType="end"/>
        </w:r>
      </w:hyperlink>
    </w:p>
    <w:p w14:paraId="05CBFFDC" w14:textId="52EB85CA" w:rsidR="00A00B5D" w:rsidRDefault="000D1F79">
      <w:pPr>
        <w:pStyle w:val="10"/>
        <w:rPr>
          <w:rFonts w:asciiTheme="minorHAnsi" w:eastAsiaTheme="minorEastAsia" w:hAnsiTheme="minorHAnsi" w:cstheme="minorBidi"/>
          <w:b w:val="0"/>
          <w:caps w:val="0"/>
          <w:noProof/>
          <w:sz w:val="22"/>
          <w:szCs w:val="22"/>
        </w:rPr>
      </w:pPr>
      <w:hyperlink w:anchor="_Toc199855778" w:history="1">
        <w:r w:rsidR="00A00B5D" w:rsidRPr="00121C7E">
          <w:rPr>
            <w:rStyle w:val="af0"/>
            <w:noProof/>
          </w:rPr>
          <w:t>Часть 4. Неторговые операции</w:t>
        </w:r>
        <w:r w:rsidR="00A00B5D">
          <w:rPr>
            <w:noProof/>
            <w:webHidden/>
          </w:rPr>
          <w:tab/>
        </w:r>
        <w:r w:rsidR="00A00B5D">
          <w:rPr>
            <w:noProof/>
            <w:webHidden/>
          </w:rPr>
          <w:fldChar w:fldCharType="begin"/>
        </w:r>
        <w:r w:rsidR="00A00B5D">
          <w:rPr>
            <w:noProof/>
            <w:webHidden/>
          </w:rPr>
          <w:instrText xml:space="preserve"> PAGEREF _Toc199855778 \h </w:instrText>
        </w:r>
        <w:r w:rsidR="00A00B5D">
          <w:rPr>
            <w:noProof/>
            <w:webHidden/>
          </w:rPr>
        </w:r>
        <w:r w:rsidR="00A00B5D">
          <w:rPr>
            <w:noProof/>
            <w:webHidden/>
          </w:rPr>
          <w:fldChar w:fldCharType="separate"/>
        </w:r>
        <w:r w:rsidR="00F62E48">
          <w:rPr>
            <w:noProof/>
            <w:webHidden/>
          </w:rPr>
          <w:t>35</w:t>
        </w:r>
        <w:r w:rsidR="00A00B5D">
          <w:rPr>
            <w:noProof/>
            <w:webHidden/>
          </w:rPr>
          <w:fldChar w:fldCharType="end"/>
        </w:r>
      </w:hyperlink>
    </w:p>
    <w:p w14:paraId="7E23580F" w14:textId="30788727" w:rsidR="00A00B5D" w:rsidRDefault="000D1F79">
      <w:pPr>
        <w:pStyle w:val="10"/>
        <w:rPr>
          <w:rFonts w:asciiTheme="minorHAnsi" w:eastAsiaTheme="minorEastAsia" w:hAnsiTheme="minorHAnsi" w:cstheme="minorBidi"/>
          <w:b w:val="0"/>
          <w:caps w:val="0"/>
          <w:noProof/>
          <w:sz w:val="22"/>
          <w:szCs w:val="22"/>
        </w:rPr>
      </w:pPr>
      <w:hyperlink w:anchor="_Toc199855779" w:history="1">
        <w:r w:rsidR="00A00B5D" w:rsidRPr="00121C7E">
          <w:rPr>
            <w:rStyle w:val="af0"/>
            <w:noProof/>
          </w:rPr>
          <w:t>13.</w:t>
        </w:r>
        <w:r w:rsidR="00A00B5D">
          <w:rPr>
            <w:rFonts w:asciiTheme="minorHAnsi" w:eastAsiaTheme="minorEastAsia" w:hAnsiTheme="minorHAnsi" w:cstheme="minorBidi"/>
            <w:b w:val="0"/>
            <w:caps w:val="0"/>
            <w:noProof/>
            <w:sz w:val="22"/>
            <w:szCs w:val="22"/>
          </w:rPr>
          <w:tab/>
        </w:r>
        <w:r w:rsidR="00A00B5D" w:rsidRPr="00121C7E">
          <w:rPr>
            <w:rStyle w:val="af0"/>
            <w:noProof/>
          </w:rPr>
          <w:t>ВИДЫ НЕТОРГОВЫХ ОПЕРАЦИЙ</w:t>
        </w:r>
        <w:r w:rsidR="00A00B5D">
          <w:rPr>
            <w:noProof/>
            <w:webHidden/>
          </w:rPr>
          <w:tab/>
        </w:r>
        <w:r w:rsidR="00A00B5D">
          <w:rPr>
            <w:noProof/>
            <w:webHidden/>
          </w:rPr>
          <w:fldChar w:fldCharType="begin"/>
        </w:r>
        <w:r w:rsidR="00A00B5D">
          <w:rPr>
            <w:noProof/>
            <w:webHidden/>
          </w:rPr>
          <w:instrText xml:space="preserve"> PAGEREF _Toc199855779 \h </w:instrText>
        </w:r>
        <w:r w:rsidR="00A00B5D">
          <w:rPr>
            <w:noProof/>
            <w:webHidden/>
          </w:rPr>
        </w:r>
        <w:r w:rsidR="00A00B5D">
          <w:rPr>
            <w:noProof/>
            <w:webHidden/>
          </w:rPr>
          <w:fldChar w:fldCharType="separate"/>
        </w:r>
        <w:r w:rsidR="00F62E48">
          <w:rPr>
            <w:noProof/>
            <w:webHidden/>
          </w:rPr>
          <w:t>35</w:t>
        </w:r>
        <w:r w:rsidR="00A00B5D">
          <w:rPr>
            <w:noProof/>
            <w:webHidden/>
          </w:rPr>
          <w:fldChar w:fldCharType="end"/>
        </w:r>
      </w:hyperlink>
    </w:p>
    <w:p w14:paraId="2CF6400C" w14:textId="1AE5A4CF" w:rsidR="00A00B5D" w:rsidRDefault="000D1F79">
      <w:pPr>
        <w:pStyle w:val="10"/>
        <w:rPr>
          <w:rFonts w:asciiTheme="minorHAnsi" w:eastAsiaTheme="minorEastAsia" w:hAnsiTheme="minorHAnsi" w:cstheme="minorBidi"/>
          <w:b w:val="0"/>
          <w:caps w:val="0"/>
          <w:noProof/>
          <w:sz w:val="22"/>
          <w:szCs w:val="22"/>
        </w:rPr>
      </w:pPr>
      <w:hyperlink w:anchor="_Toc199855780" w:history="1">
        <w:r w:rsidR="00A00B5D" w:rsidRPr="00121C7E">
          <w:rPr>
            <w:rStyle w:val="af0"/>
            <w:noProof/>
          </w:rPr>
          <w:t>14.</w:t>
        </w:r>
        <w:r w:rsidR="00A00B5D">
          <w:rPr>
            <w:rFonts w:asciiTheme="minorHAnsi" w:eastAsiaTheme="minorEastAsia" w:hAnsiTheme="minorHAnsi" w:cstheme="minorBidi"/>
            <w:b w:val="0"/>
            <w:caps w:val="0"/>
            <w:noProof/>
            <w:sz w:val="22"/>
            <w:szCs w:val="22"/>
          </w:rPr>
          <w:tab/>
        </w:r>
        <w:r w:rsidR="00A00B5D" w:rsidRPr="00121C7E">
          <w:rPr>
            <w:rStyle w:val="af0"/>
            <w:noProof/>
          </w:rPr>
          <w:t>ПЕРЕЧИСЛЕНИЕ ДЕНЕЖНЫХ СРЕДСТВ С ЛИЦЕВОГО СЧЕТА И СЧЕТОВ ВНУТРЕННЕГО УЧЕТА</w:t>
        </w:r>
        <w:r w:rsidR="00A00B5D">
          <w:rPr>
            <w:noProof/>
            <w:webHidden/>
          </w:rPr>
          <w:tab/>
        </w:r>
        <w:r w:rsidR="00A00B5D">
          <w:rPr>
            <w:noProof/>
            <w:webHidden/>
          </w:rPr>
          <w:fldChar w:fldCharType="begin"/>
        </w:r>
        <w:r w:rsidR="00A00B5D">
          <w:rPr>
            <w:noProof/>
            <w:webHidden/>
          </w:rPr>
          <w:instrText xml:space="preserve"> PAGEREF _Toc199855780 \h </w:instrText>
        </w:r>
        <w:r w:rsidR="00A00B5D">
          <w:rPr>
            <w:noProof/>
            <w:webHidden/>
          </w:rPr>
        </w:r>
        <w:r w:rsidR="00A00B5D">
          <w:rPr>
            <w:noProof/>
            <w:webHidden/>
          </w:rPr>
          <w:fldChar w:fldCharType="separate"/>
        </w:r>
        <w:r w:rsidR="00F62E48">
          <w:rPr>
            <w:noProof/>
            <w:webHidden/>
          </w:rPr>
          <w:t>36</w:t>
        </w:r>
        <w:r w:rsidR="00A00B5D">
          <w:rPr>
            <w:noProof/>
            <w:webHidden/>
          </w:rPr>
          <w:fldChar w:fldCharType="end"/>
        </w:r>
      </w:hyperlink>
    </w:p>
    <w:p w14:paraId="7E03C4ED" w14:textId="76F0512B" w:rsidR="00A00B5D" w:rsidRDefault="000D1F79">
      <w:pPr>
        <w:pStyle w:val="10"/>
        <w:rPr>
          <w:rFonts w:asciiTheme="minorHAnsi" w:eastAsiaTheme="minorEastAsia" w:hAnsiTheme="minorHAnsi" w:cstheme="minorBidi"/>
          <w:b w:val="0"/>
          <w:caps w:val="0"/>
          <w:noProof/>
          <w:sz w:val="22"/>
          <w:szCs w:val="22"/>
        </w:rPr>
      </w:pPr>
      <w:hyperlink w:anchor="_Toc199855781" w:history="1">
        <w:r w:rsidR="00A00B5D" w:rsidRPr="00121C7E">
          <w:rPr>
            <w:rStyle w:val="af0"/>
            <w:noProof/>
          </w:rPr>
          <w:t>15.</w:t>
        </w:r>
        <w:r w:rsidR="00A00B5D">
          <w:rPr>
            <w:rFonts w:asciiTheme="minorHAnsi" w:eastAsiaTheme="minorEastAsia" w:hAnsiTheme="minorHAnsi" w:cstheme="minorBidi"/>
            <w:b w:val="0"/>
            <w:caps w:val="0"/>
            <w:noProof/>
            <w:sz w:val="22"/>
            <w:szCs w:val="22"/>
          </w:rPr>
          <w:tab/>
        </w:r>
        <w:r w:rsidR="00A00B5D" w:rsidRPr="00121C7E">
          <w:rPr>
            <w:rStyle w:val="af0"/>
            <w:noProof/>
          </w:rPr>
          <w:t>ПРОЧИЕ НЕТОРГОВЫЕ ОПЕРАЦИИ</w:t>
        </w:r>
        <w:r w:rsidR="00A00B5D">
          <w:rPr>
            <w:noProof/>
            <w:webHidden/>
          </w:rPr>
          <w:tab/>
        </w:r>
        <w:r w:rsidR="00A00B5D">
          <w:rPr>
            <w:noProof/>
            <w:webHidden/>
          </w:rPr>
          <w:fldChar w:fldCharType="begin"/>
        </w:r>
        <w:r w:rsidR="00A00B5D">
          <w:rPr>
            <w:noProof/>
            <w:webHidden/>
          </w:rPr>
          <w:instrText xml:space="preserve"> PAGEREF _Toc199855781 \h </w:instrText>
        </w:r>
        <w:r w:rsidR="00A00B5D">
          <w:rPr>
            <w:noProof/>
            <w:webHidden/>
          </w:rPr>
        </w:r>
        <w:r w:rsidR="00A00B5D">
          <w:rPr>
            <w:noProof/>
            <w:webHidden/>
          </w:rPr>
          <w:fldChar w:fldCharType="separate"/>
        </w:r>
        <w:r w:rsidR="00F62E48">
          <w:rPr>
            <w:noProof/>
            <w:webHidden/>
          </w:rPr>
          <w:t>38</w:t>
        </w:r>
        <w:r w:rsidR="00A00B5D">
          <w:rPr>
            <w:noProof/>
            <w:webHidden/>
          </w:rPr>
          <w:fldChar w:fldCharType="end"/>
        </w:r>
      </w:hyperlink>
    </w:p>
    <w:p w14:paraId="71A6BD9E" w14:textId="7C66D2C2" w:rsidR="00A00B5D" w:rsidRDefault="000D1F79">
      <w:pPr>
        <w:pStyle w:val="10"/>
        <w:rPr>
          <w:rFonts w:asciiTheme="minorHAnsi" w:eastAsiaTheme="minorEastAsia" w:hAnsiTheme="minorHAnsi" w:cstheme="minorBidi"/>
          <w:b w:val="0"/>
          <w:caps w:val="0"/>
          <w:noProof/>
          <w:sz w:val="22"/>
          <w:szCs w:val="22"/>
        </w:rPr>
      </w:pPr>
      <w:hyperlink w:anchor="_Toc199855782" w:history="1">
        <w:r w:rsidR="00A00B5D" w:rsidRPr="00121C7E">
          <w:rPr>
            <w:rStyle w:val="af0"/>
            <w:noProof/>
          </w:rPr>
          <w:t>16.</w:t>
        </w:r>
        <w:r w:rsidR="00A00B5D">
          <w:rPr>
            <w:rFonts w:asciiTheme="minorHAnsi" w:eastAsiaTheme="minorEastAsia" w:hAnsiTheme="minorHAnsi" w:cstheme="minorBidi"/>
            <w:b w:val="0"/>
            <w:caps w:val="0"/>
            <w:noProof/>
            <w:sz w:val="22"/>
            <w:szCs w:val="22"/>
          </w:rPr>
          <w:tab/>
        </w:r>
        <w:r w:rsidR="00A00B5D" w:rsidRPr="00121C7E">
          <w:rPr>
            <w:rStyle w:val="af0"/>
            <w:noProof/>
          </w:rPr>
          <w:t>ВОЗНАГРАЖДЕНИЕ БАНКА И ОПЛАТА РАСХОДОВ</w:t>
        </w:r>
        <w:r w:rsidR="00A00B5D">
          <w:rPr>
            <w:noProof/>
            <w:webHidden/>
          </w:rPr>
          <w:tab/>
        </w:r>
        <w:r w:rsidR="00A00B5D">
          <w:rPr>
            <w:noProof/>
            <w:webHidden/>
          </w:rPr>
          <w:fldChar w:fldCharType="begin"/>
        </w:r>
        <w:r w:rsidR="00A00B5D">
          <w:rPr>
            <w:noProof/>
            <w:webHidden/>
          </w:rPr>
          <w:instrText xml:space="preserve"> PAGEREF _Toc199855782 \h </w:instrText>
        </w:r>
        <w:r w:rsidR="00A00B5D">
          <w:rPr>
            <w:noProof/>
            <w:webHidden/>
          </w:rPr>
        </w:r>
        <w:r w:rsidR="00A00B5D">
          <w:rPr>
            <w:noProof/>
            <w:webHidden/>
          </w:rPr>
          <w:fldChar w:fldCharType="separate"/>
        </w:r>
        <w:r w:rsidR="00F62E48">
          <w:rPr>
            <w:noProof/>
            <w:webHidden/>
          </w:rPr>
          <w:t>38</w:t>
        </w:r>
        <w:r w:rsidR="00A00B5D">
          <w:rPr>
            <w:noProof/>
            <w:webHidden/>
          </w:rPr>
          <w:fldChar w:fldCharType="end"/>
        </w:r>
      </w:hyperlink>
    </w:p>
    <w:p w14:paraId="24C54A9D" w14:textId="0FB04B4C" w:rsidR="00A00B5D" w:rsidRDefault="000D1F79">
      <w:pPr>
        <w:pStyle w:val="10"/>
        <w:rPr>
          <w:rFonts w:asciiTheme="minorHAnsi" w:eastAsiaTheme="minorEastAsia" w:hAnsiTheme="minorHAnsi" w:cstheme="minorBidi"/>
          <w:b w:val="0"/>
          <w:caps w:val="0"/>
          <w:noProof/>
          <w:sz w:val="22"/>
          <w:szCs w:val="22"/>
        </w:rPr>
      </w:pPr>
      <w:hyperlink w:anchor="_Toc199855783" w:history="1">
        <w:r w:rsidR="00A00B5D" w:rsidRPr="00121C7E">
          <w:rPr>
            <w:rStyle w:val="af0"/>
            <w:noProof/>
          </w:rPr>
          <w:t>Часть 5. ОТЧЕТНОСТЬ И ИНФОРМАЦИОННЫЕ УСЛУГИ</w:t>
        </w:r>
        <w:r w:rsidR="00A00B5D">
          <w:rPr>
            <w:noProof/>
            <w:webHidden/>
          </w:rPr>
          <w:tab/>
        </w:r>
        <w:r w:rsidR="00A00B5D">
          <w:rPr>
            <w:noProof/>
            <w:webHidden/>
          </w:rPr>
          <w:fldChar w:fldCharType="begin"/>
        </w:r>
        <w:r w:rsidR="00A00B5D">
          <w:rPr>
            <w:noProof/>
            <w:webHidden/>
          </w:rPr>
          <w:instrText xml:space="preserve"> PAGEREF _Toc199855783 \h </w:instrText>
        </w:r>
        <w:r w:rsidR="00A00B5D">
          <w:rPr>
            <w:noProof/>
            <w:webHidden/>
          </w:rPr>
        </w:r>
        <w:r w:rsidR="00A00B5D">
          <w:rPr>
            <w:noProof/>
            <w:webHidden/>
          </w:rPr>
          <w:fldChar w:fldCharType="separate"/>
        </w:r>
        <w:r w:rsidR="00F62E48">
          <w:rPr>
            <w:noProof/>
            <w:webHidden/>
          </w:rPr>
          <w:t>39</w:t>
        </w:r>
        <w:r w:rsidR="00A00B5D">
          <w:rPr>
            <w:noProof/>
            <w:webHidden/>
          </w:rPr>
          <w:fldChar w:fldCharType="end"/>
        </w:r>
      </w:hyperlink>
    </w:p>
    <w:p w14:paraId="3FCC3862" w14:textId="79456EF5" w:rsidR="00A00B5D" w:rsidRDefault="000D1F79">
      <w:pPr>
        <w:pStyle w:val="10"/>
        <w:rPr>
          <w:rFonts w:asciiTheme="minorHAnsi" w:eastAsiaTheme="minorEastAsia" w:hAnsiTheme="minorHAnsi" w:cstheme="minorBidi"/>
          <w:b w:val="0"/>
          <w:caps w:val="0"/>
          <w:noProof/>
          <w:sz w:val="22"/>
          <w:szCs w:val="22"/>
        </w:rPr>
      </w:pPr>
      <w:hyperlink w:anchor="_Toc199855784" w:history="1">
        <w:r w:rsidR="00A00B5D" w:rsidRPr="00121C7E">
          <w:rPr>
            <w:rStyle w:val="af0"/>
            <w:noProof/>
          </w:rPr>
          <w:t>17.</w:t>
        </w:r>
        <w:r w:rsidR="00A00B5D">
          <w:rPr>
            <w:rFonts w:asciiTheme="minorHAnsi" w:eastAsiaTheme="minorEastAsia" w:hAnsiTheme="minorHAnsi" w:cstheme="minorBidi"/>
            <w:b w:val="0"/>
            <w:caps w:val="0"/>
            <w:noProof/>
            <w:sz w:val="22"/>
            <w:szCs w:val="22"/>
          </w:rPr>
          <w:tab/>
        </w:r>
        <w:r w:rsidR="00A00B5D" w:rsidRPr="00121C7E">
          <w:rPr>
            <w:rStyle w:val="af0"/>
            <w:noProof/>
          </w:rPr>
          <w:t>УЧЕТ ОПЕРАЦИЙ И ОТЧЕТНОСТЬ БАНКА</w:t>
        </w:r>
        <w:r w:rsidR="00A00B5D">
          <w:rPr>
            <w:noProof/>
            <w:webHidden/>
          </w:rPr>
          <w:tab/>
        </w:r>
        <w:r w:rsidR="00A00B5D">
          <w:rPr>
            <w:noProof/>
            <w:webHidden/>
          </w:rPr>
          <w:fldChar w:fldCharType="begin"/>
        </w:r>
        <w:r w:rsidR="00A00B5D">
          <w:rPr>
            <w:noProof/>
            <w:webHidden/>
          </w:rPr>
          <w:instrText xml:space="preserve"> PAGEREF _Toc199855784 \h </w:instrText>
        </w:r>
        <w:r w:rsidR="00A00B5D">
          <w:rPr>
            <w:noProof/>
            <w:webHidden/>
          </w:rPr>
        </w:r>
        <w:r w:rsidR="00A00B5D">
          <w:rPr>
            <w:noProof/>
            <w:webHidden/>
          </w:rPr>
          <w:fldChar w:fldCharType="separate"/>
        </w:r>
        <w:r w:rsidR="00F62E48">
          <w:rPr>
            <w:noProof/>
            <w:webHidden/>
          </w:rPr>
          <w:t>39</w:t>
        </w:r>
        <w:r w:rsidR="00A00B5D">
          <w:rPr>
            <w:noProof/>
            <w:webHidden/>
          </w:rPr>
          <w:fldChar w:fldCharType="end"/>
        </w:r>
      </w:hyperlink>
    </w:p>
    <w:p w14:paraId="189BEF28" w14:textId="77BEB0BA" w:rsidR="00A00B5D" w:rsidRDefault="000D1F79">
      <w:pPr>
        <w:pStyle w:val="10"/>
        <w:rPr>
          <w:rFonts w:asciiTheme="minorHAnsi" w:eastAsiaTheme="minorEastAsia" w:hAnsiTheme="minorHAnsi" w:cstheme="minorBidi"/>
          <w:b w:val="0"/>
          <w:caps w:val="0"/>
          <w:noProof/>
          <w:sz w:val="22"/>
          <w:szCs w:val="22"/>
        </w:rPr>
      </w:pPr>
      <w:hyperlink w:anchor="_Toc199855785" w:history="1">
        <w:r w:rsidR="00A00B5D" w:rsidRPr="00121C7E">
          <w:rPr>
            <w:rStyle w:val="af0"/>
            <w:noProof/>
          </w:rPr>
          <w:t>18.</w:t>
        </w:r>
        <w:r w:rsidR="00A00B5D">
          <w:rPr>
            <w:rFonts w:asciiTheme="minorHAnsi" w:eastAsiaTheme="minorEastAsia" w:hAnsiTheme="minorHAnsi" w:cstheme="minorBidi"/>
            <w:b w:val="0"/>
            <w:caps w:val="0"/>
            <w:noProof/>
            <w:sz w:val="22"/>
            <w:szCs w:val="22"/>
          </w:rPr>
          <w:tab/>
        </w:r>
        <w:r w:rsidR="00A00B5D" w:rsidRPr="00121C7E">
          <w:rPr>
            <w:rStyle w:val="af0"/>
            <w:noProof/>
          </w:rPr>
          <w:t>ИНФОРМАЦИОННЫЕ УСЛУГИ</w:t>
        </w:r>
        <w:r w:rsidR="00A00B5D">
          <w:rPr>
            <w:noProof/>
            <w:webHidden/>
          </w:rPr>
          <w:tab/>
        </w:r>
        <w:r w:rsidR="00A00B5D">
          <w:rPr>
            <w:noProof/>
            <w:webHidden/>
          </w:rPr>
          <w:fldChar w:fldCharType="begin"/>
        </w:r>
        <w:r w:rsidR="00A00B5D">
          <w:rPr>
            <w:noProof/>
            <w:webHidden/>
          </w:rPr>
          <w:instrText xml:space="preserve"> PAGEREF _Toc199855785 \h </w:instrText>
        </w:r>
        <w:r w:rsidR="00A00B5D">
          <w:rPr>
            <w:noProof/>
            <w:webHidden/>
          </w:rPr>
        </w:r>
        <w:r w:rsidR="00A00B5D">
          <w:rPr>
            <w:noProof/>
            <w:webHidden/>
          </w:rPr>
          <w:fldChar w:fldCharType="separate"/>
        </w:r>
        <w:r w:rsidR="00F62E48">
          <w:rPr>
            <w:noProof/>
            <w:webHidden/>
          </w:rPr>
          <w:t>41</w:t>
        </w:r>
        <w:r w:rsidR="00A00B5D">
          <w:rPr>
            <w:noProof/>
            <w:webHidden/>
          </w:rPr>
          <w:fldChar w:fldCharType="end"/>
        </w:r>
      </w:hyperlink>
    </w:p>
    <w:p w14:paraId="3132860F" w14:textId="698EB5FF" w:rsidR="00A00B5D" w:rsidRDefault="000D1F79">
      <w:pPr>
        <w:pStyle w:val="10"/>
        <w:rPr>
          <w:rFonts w:asciiTheme="minorHAnsi" w:eastAsiaTheme="minorEastAsia" w:hAnsiTheme="minorHAnsi" w:cstheme="minorBidi"/>
          <w:b w:val="0"/>
          <w:caps w:val="0"/>
          <w:noProof/>
          <w:sz w:val="22"/>
          <w:szCs w:val="22"/>
        </w:rPr>
      </w:pPr>
      <w:hyperlink w:anchor="_Toc199855786" w:history="1">
        <w:r w:rsidR="00A00B5D" w:rsidRPr="00121C7E">
          <w:rPr>
            <w:rStyle w:val="af0"/>
            <w:noProof/>
          </w:rPr>
          <w:t>Часть 6. Прочие условия</w:t>
        </w:r>
        <w:r w:rsidR="00A00B5D">
          <w:rPr>
            <w:noProof/>
            <w:webHidden/>
          </w:rPr>
          <w:tab/>
        </w:r>
        <w:r w:rsidR="00A00B5D">
          <w:rPr>
            <w:noProof/>
            <w:webHidden/>
          </w:rPr>
          <w:fldChar w:fldCharType="begin"/>
        </w:r>
        <w:r w:rsidR="00A00B5D">
          <w:rPr>
            <w:noProof/>
            <w:webHidden/>
          </w:rPr>
          <w:instrText xml:space="preserve"> PAGEREF _Toc199855786 \h </w:instrText>
        </w:r>
        <w:r w:rsidR="00A00B5D">
          <w:rPr>
            <w:noProof/>
            <w:webHidden/>
          </w:rPr>
        </w:r>
        <w:r w:rsidR="00A00B5D">
          <w:rPr>
            <w:noProof/>
            <w:webHidden/>
          </w:rPr>
          <w:fldChar w:fldCharType="separate"/>
        </w:r>
        <w:r w:rsidR="00F62E48">
          <w:rPr>
            <w:noProof/>
            <w:webHidden/>
          </w:rPr>
          <w:t>42</w:t>
        </w:r>
        <w:r w:rsidR="00A00B5D">
          <w:rPr>
            <w:noProof/>
            <w:webHidden/>
          </w:rPr>
          <w:fldChar w:fldCharType="end"/>
        </w:r>
      </w:hyperlink>
    </w:p>
    <w:p w14:paraId="7A4DAD96" w14:textId="22E8DD2B" w:rsidR="00A00B5D" w:rsidRDefault="000D1F79">
      <w:pPr>
        <w:pStyle w:val="10"/>
        <w:rPr>
          <w:rFonts w:asciiTheme="minorHAnsi" w:eastAsiaTheme="minorEastAsia" w:hAnsiTheme="minorHAnsi" w:cstheme="minorBidi"/>
          <w:b w:val="0"/>
          <w:caps w:val="0"/>
          <w:noProof/>
          <w:sz w:val="22"/>
          <w:szCs w:val="22"/>
        </w:rPr>
      </w:pPr>
      <w:hyperlink w:anchor="_Toc199855787" w:history="1">
        <w:r w:rsidR="00A00B5D" w:rsidRPr="00121C7E">
          <w:rPr>
            <w:rStyle w:val="af0"/>
            <w:noProof/>
          </w:rPr>
          <w:t>19.</w:t>
        </w:r>
        <w:r w:rsidR="00A00B5D">
          <w:rPr>
            <w:rFonts w:asciiTheme="minorHAnsi" w:eastAsiaTheme="minorEastAsia" w:hAnsiTheme="minorHAnsi" w:cstheme="minorBidi"/>
            <w:b w:val="0"/>
            <w:caps w:val="0"/>
            <w:noProof/>
            <w:sz w:val="22"/>
            <w:szCs w:val="22"/>
          </w:rPr>
          <w:tab/>
        </w:r>
        <w:r w:rsidR="00A00B5D" w:rsidRPr="00121C7E">
          <w:rPr>
            <w:rStyle w:val="af0"/>
            <w:noProof/>
          </w:rPr>
          <w:t>НАЛОГООБЛОЖЕНИЕ</w:t>
        </w:r>
        <w:r w:rsidR="00A00B5D">
          <w:rPr>
            <w:noProof/>
            <w:webHidden/>
          </w:rPr>
          <w:tab/>
        </w:r>
        <w:r w:rsidR="00A00B5D">
          <w:rPr>
            <w:noProof/>
            <w:webHidden/>
          </w:rPr>
          <w:fldChar w:fldCharType="begin"/>
        </w:r>
        <w:r w:rsidR="00A00B5D">
          <w:rPr>
            <w:noProof/>
            <w:webHidden/>
          </w:rPr>
          <w:instrText xml:space="preserve"> PAGEREF _Toc199855787 \h </w:instrText>
        </w:r>
        <w:r w:rsidR="00A00B5D">
          <w:rPr>
            <w:noProof/>
            <w:webHidden/>
          </w:rPr>
        </w:r>
        <w:r w:rsidR="00A00B5D">
          <w:rPr>
            <w:noProof/>
            <w:webHidden/>
          </w:rPr>
          <w:fldChar w:fldCharType="separate"/>
        </w:r>
        <w:r w:rsidR="00F62E48">
          <w:rPr>
            <w:noProof/>
            <w:webHidden/>
          </w:rPr>
          <w:t>42</w:t>
        </w:r>
        <w:r w:rsidR="00A00B5D">
          <w:rPr>
            <w:noProof/>
            <w:webHidden/>
          </w:rPr>
          <w:fldChar w:fldCharType="end"/>
        </w:r>
      </w:hyperlink>
    </w:p>
    <w:p w14:paraId="11093FEB" w14:textId="5A7972D1" w:rsidR="00A00B5D" w:rsidRDefault="000D1F79">
      <w:pPr>
        <w:pStyle w:val="10"/>
        <w:rPr>
          <w:rFonts w:asciiTheme="minorHAnsi" w:eastAsiaTheme="minorEastAsia" w:hAnsiTheme="minorHAnsi" w:cstheme="minorBidi"/>
          <w:b w:val="0"/>
          <w:caps w:val="0"/>
          <w:noProof/>
          <w:sz w:val="22"/>
          <w:szCs w:val="22"/>
        </w:rPr>
      </w:pPr>
      <w:hyperlink w:anchor="_Toc199855788" w:history="1">
        <w:r w:rsidR="00A00B5D" w:rsidRPr="00121C7E">
          <w:rPr>
            <w:rStyle w:val="af0"/>
            <w:noProof/>
          </w:rPr>
          <w:t>20.</w:t>
        </w:r>
        <w:r w:rsidR="00A00B5D">
          <w:rPr>
            <w:rFonts w:asciiTheme="minorHAnsi" w:eastAsiaTheme="minorEastAsia" w:hAnsiTheme="minorHAnsi" w:cstheme="minorBidi"/>
            <w:b w:val="0"/>
            <w:caps w:val="0"/>
            <w:noProof/>
            <w:sz w:val="22"/>
            <w:szCs w:val="22"/>
          </w:rPr>
          <w:tab/>
        </w:r>
        <w:r w:rsidR="00A00B5D" w:rsidRPr="00121C7E">
          <w:rPr>
            <w:rStyle w:val="af0"/>
            <w:noProof/>
          </w:rPr>
          <w:t>КОНФИДЕНЦИАЛЬНОСТЬ</w:t>
        </w:r>
        <w:r w:rsidR="00A00B5D">
          <w:rPr>
            <w:noProof/>
            <w:webHidden/>
          </w:rPr>
          <w:tab/>
        </w:r>
        <w:r w:rsidR="00A00B5D">
          <w:rPr>
            <w:noProof/>
            <w:webHidden/>
          </w:rPr>
          <w:fldChar w:fldCharType="begin"/>
        </w:r>
        <w:r w:rsidR="00A00B5D">
          <w:rPr>
            <w:noProof/>
            <w:webHidden/>
          </w:rPr>
          <w:instrText xml:space="preserve"> PAGEREF _Toc199855788 \h </w:instrText>
        </w:r>
        <w:r w:rsidR="00A00B5D">
          <w:rPr>
            <w:noProof/>
            <w:webHidden/>
          </w:rPr>
        </w:r>
        <w:r w:rsidR="00A00B5D">
          <w:rPr>
            <w:noProof/>
            <w:webHidden/>
          </w:rPr>
          <w:fldChar w:fldCharType="separate"/>
        </w:r>
        <w:r w:rsidR="00F62E48">
          <w:rPr>
            <w:noProof/>
            <w:webHidden/>
          </w:rPr>
          <w:t>44</w:t>
        </w:r>
        <w:r w:rsidR="00A00B5D">
          <w:rPr>
            <w:noProof/>
            <w:webHidden/>
          </w:rPr>
          <w:fldChar w:fldCharType="end"/>
        </w:r>
      </w:hyperlink>
    </w:p>
    <w:p w14:paraId="2AE5C78E" w14:textId="00369E9C" w:rsidR="00A00B5D" w:rsidRDefault="000D1F79">
      <w:pPr>
        <w:pStyle w:val="10"/>
        <w:rPr>
          <w:rFonts w:asciiTheme="minorHAnsi" w:eastAsiaTheme="minorEastAsia" w:hAnsiTheme="minorHAnsi" w:cstheme="minorBidi"/>
          <w:b w:val="0"/>
          <w:caps w:val="0"/>
          <w:noProof/>
          <w:sz w:val="22"/>
          <w:szCs w:val="22"/>
        </w:rPr>
      </w:pPr>
      <w:hyperlink w:anchor="_Toc199855789" w:history="1">
        <w:r w:rsidR="00A00B5D" w:rsidRPr="00121C7E">
          <w:rPr>
            <w:rStyle w:val="af0"/>
            <w:noProof/>
          </w:rPr>
          <w:t>21.</w:t>
        </w:r>
        <w:r w:rsidR="00A00B5D">
          <w:rPr>
            <w:rFonts w:asciiTheme="minorHAnsi" w:eastAsiaTheme="minorEastAsia" w:hAnsiTheme="minorHAnsi" w:cstheme="minorBidi"/>
            <w:b w:val="0"/>
            <w:caps w:val="0"/>
            <w:noProof/>
            <w:sz w:val="22"/>
            <w:szCs w:val="22"/>
          </w:rPr>
          <w:tab/>
        </w:r>
        <w:r w:rsidR="00A00B5D" w:rsidRPr="00121C7E">
          <w:rPr>
            <w:rStyle w:val="af0"/>
            <w:noProof/>
          </w:rPr>
          <w:t>ОТВЕТСТВЕННОСТЬ ЗА НЕСОБЛЮДЕНИЕ НАСТОЯЩЕГО РЕГЛАМЕНТА</w:t>
        </w:r>
        <w:r w:rsidR="00A00B5D">
          <w:rPr>
            <w:noProof/>
            <w:webHidden/>
          </w:rPr>
          <w:tab/>
        </w:r>
        <w:r w:rsidR="00A00B5D">
          <w:rPr>
            <w:noProof/>
            <w:webHidden/>
          </w:rPr>
          <w:fldChar w:fldCharType="begin"/>
        </w:r>
        <w:r w:rsidR="00A00B5D">
          <w:rPr>
            <w:noProof/>
            <w:webHidden/>
          </w:rPr>
          <w:instrText xml:space="preserve"> PAGEREF _Toc199855789 \h </w:instrText>
        </w:r>
        <w:r w:rsidR="00A00B5D">
          <w:rPr>
            <w:noProof/>
            <w:webHidden/>
          </w:rPr>
        </w:r>
        <w:r w:rsidR="00A00B5D">
          <w:rPr>
            <w:noProof/>
            <w:webHidden/>
          </w:rPr>
          <w:fldChar w:fldCharType="separate"/>
        </w:r>
        <w:r w:rsidR="00F62E48">
          <w:rPr>
            <w:noProof/>
            <w:webHidden/>
          </w:rPr>
          <w:t>44</w:t>
        </w:r>
        <w:r w:rsidR="00A00B5D">
          <w:rPr>
            <w:noProof/>
            <w:webHidden/>
          </w:rPr>
          <w:fldChar w:fldCharType="end"/>
        </w:r>
      </w:hyperlink>
    </w:p>
    <w:p w14:paraId="4C255A5E" w14:textId="4A6F829D" w:rsidR="00A00B5D" w:rsidRDefault="000D1F79">
      <w:pPr>
        <w:pStyle w:val="10"/>
        <w:rPr>
          <w:rFonts w:asciiTheme="minorHAnsi" w:eastAsiaTheme="minorEastAsia" w:hAnsiTheme="minorHAnsi" w:cstheme="minorBidi"/>
          <w:b w:val="0"/>
          <w:caps w:val="0"/>
          <w:noProof/>
          <w:sz w:val="22"/>
          <w:szCs w:val="22"/>
        </w:rPr>
      </w:pPr>
      <w:hyperlink w:anchor="_Toc199855790" w:history="1">
        <w:r w:rsidR="00A00B5D" w:rsidRPr="00121C7E">
          <w:rPr>
            <w:rStyle w:val="af0"/>
            <w:noProof/>
          </w:rPr>
          <w:t>22.</w:t>
        </w:r>
        <w:r w:rsidR="00A00B5D">
          <w:rPr>
            <w:rFonts w:asciiTheme="minorHAnsi" w:eastAsiaTheme="minorEastAsia" w:hAnsiTheme="minorHAnsi" w:cstheme="minorBidi"/>
            <w:b w:val="0"/>
            <w:caps w:val="0"/>
            <w:noProof/>
            <w:sz w:val="22"/>
            <w:szCs w:val="22"/>
          </w:rPr>
          <w:tab/>
        </w:r>
        <w:r w:rsidR="00A00B5D" w:rsidRPr="00121C7E">
          <w:rPr>
            <w:rStyle w:val="af0"/>
            <w:noProof/>
          </w:rPr>
          <w:t>ОБСТОЯТЕЛЬСТВА НЕПРЕОДОЛИМОЙ СИЛЫ</w:t>
        </w:r>
        <w:r w:rsidR="00A00B5D">
          <w:rPr>
            <w:noProof/>
            <w:webHidden/>
          </w:rPr>
          <w:tab/>
        </w:r>
        <w:r w:rsidR="00A00B5D">
          <w:rPr>
            <w:noProof/>
            <w:webHidden/>
          </w:rPr>
          <w:fldChar w:fldCharType="begin"/>
        </w:r>
        <w:r w:rsidR="00A00B5D">
          <w:rPr>
            <w:noProof/>
            <w:webHidden/>
          </w:rPr>
          <w:instrText xml:space="preserve"> PAGEREF _Toc199855790 \h </w:instrText>
        </w:r>
        <w:r w:rsidR="00A00B5D">
          <w:rPr>
            <w:noProof/>
            <w:webHidden/>
          </w:rPr>
        </w:r>
        <w:r w:rsidR="00A00B5D">
          <w:rPr>
            <w:noProof/>
            <w:webHidden/>
          </w:rPr>
          <w:fldChar w:fldCharType="separate"/>
        </w:r>
        <w:r w:rsidR="00F62E48">
          <w:rPr>
            <w:noProof/>
            <w:webHidden/>
          </w:rPr>
          <w:t>46</w:t>
        </w:r>
        <w:r w:rsidR="00A00B5D">
          <w:rPr>
            <w:noProof/>
            <w:webHidden/>
          </w:rPr>
          <w:fldChar w:fldCharType="end"/>
        </w:r>
      </w:hyperlink>
    </w:p>
    <w:p w14:paraId="5008A270" w14:textId="32F2A6DE" w:rsidR="00A00B5D" w:rsidRDefault="000D1F79">
      <w:pPr>
        <w:pStyle w:val="10"/>
        <w:rPr>
          <w:rFonts w:asciiTheme="minorHAnsi" w:eastAsiaTheme="minorEastAsia" w:hAnsiTheme="minorHAnsi" w:cstheme="minorBidi"/>
          <w:b w:val="0"/>
          <w:caps w:val="0"/>
          <w:noProof/>
          <w:sz w:val="22"/>
          <w:szCs w:val="22"/>
        </w:rPr>
      </w:pPr>
      <w:hyperlink w:anchor="_Toc199855791" w:history="1">
        <w:r w:rsidR="00A00B5D" w:rsidRPr="00121C7E">
          <w:rPr>
            <w:rStyle w:val="af0"/>
            <w:noProof/>
          </w:rPr>
          <w:t>23.</w:t>
        </w:r>
        <w:r w:rsidR="00A00B5D">
          <w:rPr>
            <w:rFonts w:asciiTheme="minorHAnsi" w:eastAsiaTheme="minorEastAsia" w:hAnsiTheme="minorHAnsi" w:cstheme="minorBidi"/>
            <w:b w:val="0"/>
            <w:caps w:val="0"/>
            <w:noProof/>
            <w:sz w:val="22"/>
            <w:szCs w:val="22"/>
          </w:rPr>
          <w:tab/>
        </w:r>
        <w:r w:rsidR="00A00B5D" w:rsidRPr="00121C7E">
          <w:rPr>
            <w:rStyle w:val="af0"/>
            <w:noProof/>
          </w:rPr>
          <w:t>ПОРЯДОК РАССМОТРЕНИЯ ОБРАЩЕНИЙ</w:t>
        </w:r>
        <w:r w:rsidR="00A00B5D">
          <w:rPr>
            <w:noProof/>
            <w:webHidden/>
          </w:rPr>
          <w:tab/>
        </w:r>
        <w:r w:rsidR="00A00B5D">
          <w:rPr>
            <w:noProof/>
            <w:webHidden/>
          </w:rPr>
          <w:fldChar w:fldCharType="begin"/>
        </w:r>
        <w:r w:rsidR="00A00B5D">
          <w:rPr>
            <w:noProof/>
            <w:webHidden/>
          </w:rPr>
          <w:instrText xml:space="preserve"> PAGEREF _Toc199855791 \h </w:instrText>
        </w:r>
        <w:r w:rsidR="00A00B5D">
          <w:rPr>
            <w:noProof/>
            <w:webHidden/>
          </w:rPr>
        </w:r>
        <w:r w:rsidR="00A00B5D">
          <w:rPr>
            <w:noProof/>
            <w:webHidden/>
          </w:rPr>
          <w:fldChar w:fldCharType="separate"/>
        </w:r>
        <w:r w:rsidR="00F62E48">
          <w:rPr>
            <w:noProof/>
            <w:webHidden/>
          </w:rPr>
          <w:t>47</w:t>
        </w:r>
        <w:r w:rsidR="00A00B5D">
          <w:rPr>
            <w:noProof/>
            <w:webHidden/>
          </w:rPr>
          <w:fldChar w:fldCharType="end"/>
        </w:r>
      </w:hyperlink>
    </w:p>
    <w:p w14:paraId="764C77CE" w14:textId="21F84EBE" w:rsidR="00A00B5D" w:rsidRDefault="000D1F79">
      <w:pPr>
        <w:pStyle w:val="10"/>
        <w:rPr>
          <w:rFonts w:asciiTheme="minorHAnsi" w:eastAsiaTheme="minorEastAsia" w:hAnsiTheme="minorHAnsi" w:cstheme="minorBidi"/>
          <w:b w:val="0"/>
          <w:caps w:val="0"/>
          <w:noProof/>
          <w:sz w:val="22"/>
          <w:szCs w:val="22"/>
        </w:rPr>
      </w:pPr>
      <w:hyperlink w:anchor="_Toc199855792" w:history="1">
        <w:r w:rsidR="00A00B5D" w:rsidRPr="00121C7E">
          <w:rPr>
            <w:rStyle w:val="af0"/>
            <w:noProof/>
          </w:rPr>
          <w:t>24.</w:t>
        </w:r>
        <w:r w:rsidR="00A00B5D">
          <w:rPr>
            <w:rFonts w:asciiTheme="minorHAnsi" w:eastAsiaTheme="minorEastAsia" w:hAnsiTheme="minorHAnsi" w:cstheme="minorBidi"/>
            <w:b w:val="0"/>
            <w:caps w:val="0"/>
            <w:noProof/>
            <w:sz w:val="22"/>
            <w:szCs w:val="22"/>
          </w:rPr>
          <w:tab/>
        </w:r>
        <w:r w:rsidR="00A00B5D" w:rsidRPr="00121C7E">
          <w:rPr>
            <w:rStyle w:val="af0"/>
            <w:noProof/>
          </w:rPr>
          <w:t>ИЗМЕНЕНИЯ И ДОПОЛНЕНИЯ К РЕГЛАМЕНТУ</w:t>
        </w:r>
        <w:r w:rsidR="00A00B5D">
          <w:rPr>
            <w:noProof/>
            <w:webHidden/>
          </w:rPr>
          <w:tab/>
        </w:r>
        <w:r w:rsidR="00A00B5D">
          <w:rPr>
            <w:noProof/>
            <w:webHidden/>
          </w:rPr>
          <w:fldChar w:fldCharType="begin"/>
        </w:r>
        <w:r w:rsidR="00A00B5D">
          <w:rPr>
            <w:noProof/>
            <w:webHidden/>
          </w:rPr>
          <w:instrText xml:space="preserve"> PAGEREF _Toc199855792 \h </w:instrText>
        </w:r>
        <w:r w:rsidR="00A00B5D">
          <w:rPr>
            <w:noProof/>
            <w:webHidden/>
          </w:rPr>
        </w:r>
        <w:r w:rsidR="00A00B5D">
          <w:rPr>
            <w:noProof/>
            <w:webHidden/>
          </w:rPr>
          <w:fldChar w:fldCharType="separate"/>
        </w:r>
        <w:r w:rsidR="00F62E48">
          <w:rPr>
            <w:noProof/>
            <w:webHidden/>
          </w:rPr>
          <w:t>50</w:t>
        </w:r>
        <w:r w:rsidR="00A00B5D">
          <w:rPr>
            <w:noProof/>
            <w:webHidden/>
          </w:rPr>
          <w:fldChar w:fldCharType="end"/>
        </w:r>
      </w:hyperlink>
    </w:p>
    <w:p w14:paraId="6E9D00DC" w14:textId="4DF19C6D" w:rsidR="00A00B5D" w:rsidRDefault="000D1F79">
      <w:pPr>
        <w:pStyle w:val="10"/>
        <w:rPr>
          <w:rFonts w:asciiTheme="minorHAnsi" w:eastAsiaTheme="minorEastAsia" w:hAnsiTheme="minorHAnsi" w:cstheme="minorBidi"/>
          <w:b w:val="0"/>
          <w:caps w:val="0"/>
          <w:noProof/>
          <w:sz w:val="22"/>
          <w:szCs w:val="22"/>
        </w:rPr>
      </w:pPr>
      <w:hyperlink w:anchor="_Toc199855793" w:history="1">
        <w:r w:rsidR="00A00B5D" w:rsidRPr="00121C7E">
          <w:rPr>
            <w:rStyle w:val="af0"/>
            <w:noProof/>
          </w:rPr>
          <w:t>25.</w:t>
        </w:r>
        <w:r w:rsidR="00A00B5D">
          <w:rPr>
            <w:rFonts w:asciiTheme="minorHAnsi" w:eastAsiaTheme="minorEastAsia" w:hAnsiTheme="minorHAnsi" w:cstheme="minorBidi"/>
            <w:b w:val="0"/>
            <w:caps w:val="0"/>
            <w:noProof/>
            <w:sz w:val="22"/>
            <w:szCs w:val="22"/>
          </w:rPr>
          <w:tab/>
        </w:r>
        <w:r w:rsidR="00A00B5D" w:rsidRPr="00121C7E">
          <w:rPr>
            <w:rStyle w:val="af0"/>
            <w:noProof/>
          </w:rPr>
          <w:t>ПОРЯДОК РАСТОРЖЕНИЯ СОГЛАШЕНИЯ</w:t>
        </w:r>
        <w:r w:rsidR="00A00B5D">
          <w:rPr>
            <w:noProof/>
            <w:webHidden/>
          </w:rPr>
          <w:tab/>
        </w:r>
        <w:r w:rsidR="00A00B5D">
          <w:rPr>
            <w:noProof/>
            <w:webHidden/>
          </w:rPr>
          <w:fldChar w:fldCharType="begin"/>
        </w:r>
        <w:r w:rsidR="00A00B5D">
          <w:rPr>
            <w:noProof/>
            <w:webHidden/>
          </w:rPr>
          <w:instrText xml:space="preserve"> PAGEREF _Toc199855793 \h </w:instrText>
        </w:r>
        <w:r w:rsidR="00A00B5D">
          <w:rPr>
            <w:noProof/>
            <w:webHidden/>
          </w:rPr>
        </w:r>
        <w:r w:rsidR="00A00B5D">
          <w:rPr>
            <w:noProof/>
            <w:webHidden/>
          </w:rPr>
          <w:fldChar w:fldCharType="separate"/>
        </w:r>
        <w:r w:rsidR="00F62E48">
          <w:rPr>
            <w:noProof/>
            <w:webHidden/>
          </w:rPr>
          <w:t>52</w:t>
        </w:r>
        <w:r w:rsidR="00A00B5D">
          <w:rPr>
            <w:noProof/>
            <w:webHidden/>
          </w:rPr>
          <w:fldChar w:fldCharType="end"/>
        </w:r>
      </w:hyperlink>
    </w:p>
    <w:p w14:paraId="1836EED6" w14:textId="490ACD6D" w:rsidR="00A00B5D" w:rsidRDefault="000D1F79">
      <w:pPr>
        <w:pStyle w:val="10"/>
        <w:rPr>
          <w:rFonts w:asciiTheme="minorHAnsi" w:eastAsiaTheme="minorEastAsia" w:hAnsiTheme="minorHAnsi" w:cstheme="minorBidi"/>
          <w:b w:val="0"/>
          <w:caps w:val="0"/>
          <w:noProof/>
          <w:sz w:val="22"/>
          <w:szCs w:val="22"/>
        </w:rPr>
      </w:pPr>
      <w:hyperlink w:anchor="_Toc199855794" w:history="1">
        <w:r w:rsidR="00A00B5D" w:rsidRPr="00121C7E">
          <w:rPr>
            <w:rStyle w:val="af0"/>
            <w:noProof/>
          </w:rPr>
          <w:t>26.</w:t>
        </w:r>
        <w:r w:rsidR="00A00B5D">
          <w:rPr>
            <w:rFonts w:asciiTheme="minorHAnsi" w:eastAsiaTheme="minorEastAsia" w:hAnsiTheme="minorHAnsi" w:cstheme="minorBidi"/>
            <w:b w:val="0"/>
            <w:caps w:val="0"/>
            <w:noProof/>
            <w:sz w:val="22"/>
            <w:szCs w:val="22"/>
          </w:rPr>
          <w:tab/>
        </w:r>
        <w:r w:rsidR="00A00B5D" w:rsidRPr="00121C7E">
          <w:rPr>
            <w:rStyle w:val="af0"/>
            <w:noProof/>
          </w:rPr>
          <w:t>ОСОБЫЕ УСЛОВИЯ И ОБЯЗАННОСТИ ЛИЦ, ПРИСОЕДИНИВШИХСЯ К РЕГЛАМЕНТУ</w:t>
        </w:r>
        <w:r w:rsidR="00A00B5D">
          <w:rPr>
            <w:noProof/>
            <w:webHidden/>
          </w:rPr>
          <w:tab/>
        </w:r>
        <w:r w:rsidR="00A00B5D">
          <w:rPr>
            <w:noProof/>
            <w:webHidden/>
          </w:rPr>
          <w:fldChar w:fldCharType="begin"/>
        </w:r>
        <w:r w:rsidR="00A00B5D">
          <w:rPr>
            <w:noProof/>
            <w:webHidden/>
          </w:rPr>
          <w:instrText xml:space="preserve"> PAGEREF _Toc199855794 \h </w:instrText>
        </w:r>
        <w:r w:rsidR="00A00B5D">
          <w:rPr>
            <w:noProof/>
            <w:webHidden/>
          </w:rPr>
        </w:r>
        <w:r w:rsidR="00A00B5D">
          <w:rPr>
            <w:noProof/>
            <w:webHidden/>
          </w:rPr>
          <w:fldChar w:fldCharType="separate"/>
        </w:r>
        <w:r w:rsidR="00F62E48">
          <w:rPr>
            <w:noProof/>
            <w:webHidden/>
          </w:rPr>
          <w:t>54</w:t>
        </w:r>
        <w:r w:rsidR="00A00B5D">
          <w:rPr>
            <w:noProof/>
            <w:webHidden/>
          </w:rPr>
          <w:fldChar w:fldCharType="end"/>
        </w:r>
      </w:hyperlink>
    </w:p>
    <w:p w14:paraId="0E754569" w14:textId="3E77A18B" w:rsidR="00A00B5D" w:rsidRDefault="000D1F79">
      <w:pPr>
        <w:pStyle w:val="10"/>
        <w:rPr>
          <w:rFonts w:asciiTheme="minorHAnsi" w:eastAsiaTheme="minorEastAsia" w:hAnsiTheme="minorHAnsi" w:cstheme="minorBidi"/>
          <w:b w:val="0"/>
          <w:caps w:val="0"/>
          <w:noProof/>
          <w:sz w:val="22"/>
          <w:szCs w:val="22"/>
        </w:rPr>
      </w:pPr>
      <w:hyperlink w:anchor="_Toc199855795" w:history="1">
        <w:r w:rsidR="00A00B5D" w:rsidRPr="00121C7E">
          <w:rPr>
            <w:rStyle w:val="af0"/>
            <w:noProof/>
          </w:rPr>
          <w:t>27.</w:t>
        </w:r>
        <w:r w:rsidR="00A00B5D">
          <w:rPr>
            <w:rFonts w:asciiTheme="minorHAnsi" w:eastAsiaTheme="minorEastAsia" w:hAnsiTheme="minorHAnsi" w:cstheme="minorBidi"/>
            <w:b w:val="0"/>
            <w:caps w:val="0"/>
            <w:noProof/>
            <w:sz w:val="22"/>
            <w:szCs w:val="22"/>
          </w:rPr>
          <w:tab/>
        </w:r>
        <w:r w:rsidR="00A00B5D" w:rsidRPr="00121C7E">
          <w:rPr>
            <w:rStyle w:val="af0"/>
            <w:noProof/>
          </w:rPr>
          <w:t>ИНФОРМАЦИОННОЕ ОБЕСПЕЧЕНИЕ</w:t>
        </w:r>
        <w:r w:rsidR="00A00B5D">
          <w:rPr>
            <w:noProof/>
            <w:webHidden/>
          </w:rPr>
          <w:tab/>
        </w:r>
        <w:r w:rsidR="00A00B5D">
          <w:rPr>
            <w:noProof/>
            <w:webHidden/>
          </w:rPr>
          <w:fldChar w:fldCharType="begin"/>
        </w:r>
        <w:r w:rsidR="00A00B5D">
          <w:rPr>
            <w:noProof/>
            <w:webHidden/>
          </w:rPr>
          <w:instrText xml:space="preserve"> PAGEREF _Toc199855795 \h </w:instrText>
        </w:r>
        <w:r w:rsidR="00A00B5D">
          <w:rPr>
            <w:noProof/>
            <w:webHidden/>
          </w:rPr>
        </w:r>
        <w:r w:rsidR="00A00B5D">
          <w:rPr>
            <w:noProof/>
            <w:webHidden/>
          </w:rPr>
          <w:fldChar w:fldCharType="separate"/>
        </w:r>
        <w:r w:rsidR="00F62E48">
          <w:rPr>
            <w:noProof/>
            <w:webHidden/>
          </w:rPr>
          <w:t>55</w:t>
        </w:r>
        <w:r w:rsidR="00A00B5D">
          <w:rPr>
            <w:noProof/>
            <w:webHidden/>
          </w:rPr>
          <w:fldChar w:fldCharType="end"/>
        </w:r>
      </w:hyperlink>
    </w:p>
    <w:p w14:paraId="43F4936D" w14:textId="0E7D2E43" w:rsidR="00A00B5D" w:rsidRDefault="000D1F79">
      <w:pPr>
        <w:pStyle w:val="10"/>
        <w:rPr>
          <w:rFonts w:asciiTheme="minorHAnsi" w:eastAsiaTheme="minorEastAsia" w:hAnsiTheme="minorHAnsi" w:cstheme="minorBidi"/>
          <w:b w:val="0"/>
          <w:caps w:val="0"/>
          <w:noProof/>
          <w:sz w:val="22"/>
          <w:szCs w:val="22"/>
        </w:rPr>
      </w:pPr>
      <w:hyperlink w:anchor="_Toc199855796" w:history="1">
        <w:r w:rsidR="00A00B5D" w:rsidRPr="00121C7E">
          <w:rPr>
            <w:rStyle w:val="af0"/>
            <w:noProof/>
          </w:rPr>
          <w:t>28.</w:t>
        </w:r>
        <w:r w:rsidR="00A00B5D">
          <w:rPr>
            <w:rFonts w:asciiTheme="minorHAnsi" w:eastAsiaTheme="minorEastAsia" w:hAnsiTheme="minorHAnsi" w:cstheme="minorBidi"/>
            <w:b w:val="0"/>
            <w:caps w:val="0"/>
            <w:noProof/>
            <w:sz w:val="22"/>
            <w:szCs w:val="22"/>
          </w:rPr>
          <w:tab/>
        </w:r>
        <w:r w:rsidR="00A00B5D" w:rsidRPr="00121C7E">
          <w:rPr>
            <w:rStyle w:val="af0"/>
            <w:noProof/>
          </w:rPr>
          <w:t>СПИСОК ПРИЛОЖЕНИЙ</w:t>
        </w:r>
        <w:r w:rsidR="00A00B5D">
          <w:rPr>
            <w:noProof/>
            <w:webHidden/>
          </w:rPr>
          <w:tab/>
        </w:r>
        <w:r w:rsidR="00A00B5D">
          <w:rPr>
            <w:noProof/>
            <w:webHidden/>
          </w:rPr>
          <w:fldChar w:fldCharType="begin"/>
        </w:r>
        <w:r w:rsidR="00A00B5D">
          <w:rPr>
            <w:noProof/>
            <w:webHidden/>
          </w:rPr>
          <w:instrText xml:space="preserve"> PAGEREF _Toc199855796 \h </w:instrText>
        </w:r>
        <w:r w:rsidR="00A00B5D">
          <w:rPr>
            <w:noProof/>
            <w:webHidden/>
          </w:rPr>
        </w:r>
        <w:r w:rsidR="00A00B5D">
          <w:rPr>
            <w:noProof/>
            <w:webHidden/>
          </w:rPr>
          <w:fldChar w:fldCharType="separate"/>
        </w:r>
        <w:r w:rsidR="00F62E48">
          <w:rPr>
            <w:noProof/>
            <w:webHidden/>
          </w:rPr>
          <w:t>56</w:t>
        </w:r>
        <w:r w:rsidR="00A00B5D">
          <w:rPr>
            <w:noProof/>
            <w:webHidden/>
          </w:rPr>
          <w:fldChar w:fldCharType="end"/>
        </w:r>
      </w:hyperlink>
    </w:p>
    <w:p w14:paraId="6410D122" w14:textId="0361DAAB" w:rsidR="00B8732B" w:rsidRPr="00652497" w:rsidRDefault="00B8732B">
      <w:r w:rsidRPr="00652497">
        <w:rPr>
          <w:b/>
          <w:bCs/>
        </w:rPr>
        <w:fldChar w:fldCharType="end"/>
      </w:r>
    </w:p>
    <w:p w14:paraId="7433FD4F" w14:textId="77777777" w:rsidR="00CE5272" w:rsidRPr="00652497" w:rsidRDefault="00CE5272" w:rsidP="005E5DBA"/>
    <w:p w14:paraId="0989B87D" w14:textId="77777777" w:rsidR="00762B33" w:rsidRPr="00652497" w:rsidRDefault="00762B33" w:rsidP="005E5DBA"/>
    <w:p w14:paraId="03773F66" w14:textId="77777777" w:rsidR="00CE5272" w:rsidRPr="00652497" w:rsidRDefault="00CE5272" w:rsidP="005E5DBA"/>
    <w:p w14:paraId="10C7D113" w14:textId="77777777" w:rsidR="00CE5272" w:rsidRPr="00652497" w:rsidRDefault="00CE5272" w:rsidP="005E5DBA"/>
    <w:p w14:paraId="5CAC6F09" w14:textId="77777777" w:rsidR="00CE5272" w:rsidRPr="00652497" w:rsidRDefault="00CE5272" w:rsidP="005E5DBA"/>
    <w:p w14:paraId="120D2140" w14:textId="569274FB" w:rsidR="000A34A6" w:rsidRPr="00652497" w:rsidRDefault="00620E6F" w:rsidP="002D50C9">
      <w:pPr>
        <w:jc w:val="center"/>
        <w:outlineLvl w:val="0"/>
        <w:rPr>
          <w:b/>
          <w:sz w:val="24"/>
          <w:szCs w:val="24"/>
        </w:rPr>
      </w:pPr>
      <w:bookmarkStart w:id="2" w:name="_Toc199855762"/>
      <w:r w:rsidRPr="00652497">
        <w:rPr>
          <w:b/>
          <w:sz w:val="24"/>
          <w:szCs w:val="24"/>
        </w:rPr>
        <w:t>Ч</w:t>
      </w:r>
      <w:r w:rsidR="000A34A6" w:rsidRPr="00652497">
        <w:rPr>
          <w:b/>
          <w:sz w:val="24"/>
          <w:szCs w:val="24"/>
        </w:rPr>
        <w:t>АСТЬ 1.</w:t>
      </w:r>
      <w:bookmarkEnd w:id="2"/>
    </w:p>
    <w:p w14:paraId="1CC14D20" w14:textId="77777777" w:rsidR="000A34A6" w:rsidRPr="00652497" w:rsidRDefault="000A34A6" w:rsidP="002D50C9">
      <w:pPr>
        <w:jc w:val="center"/>
        <w:outlineLvl w:val="0"/>
        <w:rPr>
          <w:b/>
          <w:sz w:val="24"/>
          <w:szCs w:val="24"/>
        </w:rPr>
      </w:pPr>
      <w:bookmarkStart w:id="3" w:name="_Toc199855763"/>
      <w:r w:rsidRPr="00652497">
        <w:rPr>
          <w:b/>
          <w:sz w:val="24"/>
          <w:szCs w:val="24"/>
        </w:rPr>
        <w:t>ОБЩИЕ ПОЛОЖЕНИЯ</w:t>
      </w:r>
      <w:bookmarkEnd w:id="3"/>
    </w:p>
    <w:p w14:paraId="3EB872EE" w14:textId="77777777" w:rsidR="000A34A6" w:rsidRPr="00652497" w:rsidRDefault="000A34A6" w:rsidP="002D50C9">
      <w:pPr>
        <w:pStyle w:val="ae"/>
        <w:numPr>
          <w:ilvl w:val="0"/>
          <w:numId w:val="2"/>
        </w:numPr>
        <w:spacing w:before="120"/>
        <w:ind w:left="697" w:hanging="357"/>
        <w:jc w:val="center"/>
        <w:outlineLvl w:val="0"/>
        <w:rPr>
          <w:rFonts w:ascii="Times New Roman" w:hAnsi="Times New Roman"/>
          <w:b/>
          <w:sz w:val="24"/>
          <w:szCs w:val="24"/>
        </w:rPr>
      </w:pPr>
      <w:bookmarkStart w:id="4" w:name="_Toc199855764"/>
      <w:r w:rsidRPr="00652497">
        <w:rPr>
          <w:rFonts w:ascii="Times New Roman" w:hAnsi="Times New Roman"/>
          <w:b/>
          <w:sz w:val="24"/>
          <w:szCs w:val="24"/>
        </w:rPr>
        <w:t>ПРИМЕНЯЕМЫЕ ТЕРМИНЫ И ПОНЯТИЯ</w:t>
      </w:r>
      <w:bookmarkStart w:id="5" w:name="р1"/>
      <w:bookmarkEnd w:id="5"/>
      <w:bookmarkEnd w:id="4"/>
    </w:p>
    <w:p w14:paraId="451DF80A" w14:textId="77777777" w:rsidR="00D3003B" w:rsidRPr="00652497" w:rsidRDefault="00D3003B" w:rsidP="00D3003B">
      <w:pPr>
        <w:pStyle w:val="ae"/>
        <w:spacing w:before="120"/>
        <w:ind w:left="340"/>
        <w:rPr>
          <w:rFonts w:ascii="Times New Roman" w:hAnsi="Times New Roman"/>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75"/>
      </w:tblGrid>
      <w:tr w:rsidR="00D3003B" w:rsidRPr="00652497" w14:paraId="4426C577" w14:textId="77777777" w:rsidTr="00B5013B">
        <w:tc>
          <w:tcPr>
            <w:tcW w:w="2376" w:type="dxa"/>
            <w:shd w:val="clear" w:color="auto" w:fill="auto"/>
          </w:tcPr>
          <w:p w14:paraId="29C180D5" w14:textId="77777777" w:rsidR="00D3003B" w:rsidRPr="00652497" w:rsidRDefault="00A14044" w:rsidP="007A1BD5">
            <w:pPr>
              <w:pStyle w:val="ae"/>
              <w:spacing w:before="120"/>
              <w:jc w:val="center"/>
              <w:rPr>
                <w:rFonts w:ascii="Times New Roman" w:hAnsi="Times New Roman"/>
                <w:b/>
                <w:sz w:val="24"/>
                <w:szCs w:val="24"/>
              </w:rPr>
            </w:pPr>
            <w:r w:rsidRPr="00652497">
              <w:rPr>
                <w:rFonts w:ascii="Times New Roman" w:hAnsi="Times New Roman"/>
                <w:b/>
                <w:sz w:val="24"/>
                <w:szCs w:val="24"/>
              </w:rPr>
              <w:t>Термин</w:t>
            </w:r>
          </w:p>
        </w:tc>
        <w:tc>
          <w:tcPr>
            <w:tcW w:w="6975" w:type="dxa"/>
            <w:shd w:val="clear" w:color="auto" w:fill="auto"/>
          </w:tcPr>
          <w:p w14:paraId="7F78461D" w14:textId="77777777" w:rsidR="00D3003B" w:rsidRPr="00652497" w:rsidRDefault="00A14044" w:rsidP="007A1BD5">
            <w:pPr>
              <w:pStyle w:val="ae"/>
              <w:spacing w:before="120"/>
              <w:jc w:val="center"/>
              <w:rPr>
                <w:rFonts w:ascii="Times New Roman" w:hAnsi="Times New Roman"/>
                <w:b/>
                <w:sz w:val="24"/>
                <w:szCs w:val="24"/>
              </w:rPr>
            </w:pPr>
            <w:r w:rsidRPr="00652497">
              <w:rPr>
                <w:rFonts w:ascii="Times New Roman" w:hAnsi="Times New Roman"/>
                <w:b/>
                <w:sz w:val="24"/>
                <w:szCs w:val="24"/>
              </w:rPr>
              <w:t>Определение</w:t>
            </w:r>
          </w:p>
        </w:tc>
      </w:tr>
      <w:tr w:rsidR="00A14044" w:rsidRPr="00652497" w14:paraId="15B2C3E5" w14:textId="77777777" w:rsidTr="00B5013B">
        <w:tc>
          <w:tcPr>
            <w:tcW w:w="2376" w:type="dxa"/>
            <w:shd w:val="clear" w:color="auto" w:fill="auto"/>
          </w:tcPr>
          <w:p w14:paraId="61FCED21" w14:textId="77777777" w:rsidR="00A14044" w:rsidRPr="00652497" w:rsidRDefault="00A14044" w:rsidP="007A1BD5">
            <w:pPr>
              <w:pStyle w:val="ae"/>
              <w:spacing w:before="120"/>
              <w:rPr>
                <w:rFonts w:ascii="Times New Roman" w:hAnsi="Times New Roman"/>
                <w:b/>
                <w:sz w:val="24"/>
                <w:szCs w:val="24"/>
              </w:rPr>
            </w:pPr>
            <w:r w:rsidRPr="00652497">
              <w:rPr>
                <w:rFonts w:ascii="Times New Roman" w:hAnsi="Times New Roman"/>
                <w:b/>
                <w:sz w:val="24"/>
                <w:szCs w:val="24"/>
              </w:rPr>
              <w:t>Банк</w:t>
            </w:r>
          </w:p>
        </w:tc>
        <w:tc>
          <w:tcPr>
            <w:tcW w:w="6975" w:type="dxa"/>
            <w:shd w:val="clear" w:color="auto" w:fill="auto"/>
          </w:tcPr>
          <w:p w14:paraId="3F21FB4E" w14:textId="458249E6" w:rsidR="00A14044" w:rsidRPr="00652497" w:rsidRDefault="0073477E" w:rsidP="0073477E">
            <w:pPr>
              <w:pStyle w:val="ae"/>
              <w:spacing w:before="120"/>
              <w:rPr>
                <w:rFonts w:ascii="Times New Roman" w:hAnsi="Times New Roman"/>
                <w:bCs/>
                <w:kern w:val="24"/>
                <w:sz w:val="24"/>
                <w:szCs w:val="24"/>
              </w:rPr>
            </w:pPr>
            <w:r>
              <w:rPr>
                <w:rFonts w:ascii="Times New Roman" w:hAnsi="Times New Roman"/>
                <w:bCs/>
                <w:iCs/>
                <w:sz w:val="24"/>
                <w:szCs w:val="24"/>
              </w:rPr>
              <w:t>К</w:t>
            </w:r>
            <w:r w:rsidR="00394514" w:rsidRPr="00652497">
              <w:rPr>
                <w:rFonts w:ascii="Times New Roman" w:hAnsi="Times New Roman"/>
                <w:bCs/>
                <w:iCs/>
                <w:sz w:val="24"/>
                <w:szCs w:val="24"/>
              </w:rPr>
              <w:t>оммерческий банк «Газтрансбанк»</w:t>
            </w:r>
            <w:r>
              <w:rPr>
                <w:rFonts w:ascii="Times New Roman" w:hAnsi="Times New Roman"/>
                <w:bCs/>
                <w:iCs/>
                <w:sz w:val="24"/>
                <w:szCs w:val="24"/>
              </w:rPr>
              <w:t xml:space="preserve"> (Общество с ограниченной ответственностью)</w:t>
            </w:r>
            <w:r w:rsidR="00A14044" w:rsidRPr="00652497">
              <w:rPr>
                <w:rFonts w:ascii="Times New Roman" w:hAnsi="Times New Roman"/>
                <w:bCs/>
                <w:kern w:val="24"/>
                <w:sz w:val="24"/>
                <w:szCs w:val="24"/>
              </w:rPr>
              <w:t xml:space="preserve">, </w:t>
            </w:r>
            <w:r w:rsidR="00394514" w:rsidRPr="00652497">
              <w:rPr>
                <w:rFonts w:ascii="Times New Roman" w:hAnsi="Times New Roman"/>
                <w:bCs/>
                <w:iCs/>
                <w:sz w:val="24"/>
                <w:szCs w:val="24"/>
              </w:rPr>
              <w:t>ООО КБ «ГТ банк»</w:t>
            </w:r>
          </w:p>
        </w:tc>
      </w:tr>
      <w:tr w:rsidR="00284FE6" w:rsidRPr="00652497" w14:paraId="770DCE79" w14:textId="77777777" w:rsidTr="00B5013B">
        <w:tc>
          <w:tcPr>
            <w:tcW w:w="2376" w:type="dxa"/>
            <w:shd w:val="clear" w:color="auto" w:fill="auto"/>
          </w:tcPr>
          <w:p w14:paraId="0611D288" w14:textId="77777777" w:rsidR="00284FE6" w:rsidRPr="00652497" w:rsidRDefault="00284FE6" w:rsidP="000D3A50">
            <w:pPr>
              <w:pStyle w:val="ae"/>
              <w:spacing w:before="120"/>
              <w:rPr>
                <w:rFonts w:ascii="Times New Roman" w:hAnsi="Times New Roman"/>
                <w:b/>
                <w:sz w:val="24"/>
                <w:szCs w:val="24"/>
              </w:rPr>
            </w:pPr>
            <w:r w:rsidRPr="00652497">
              <w:rPr>
                <w:rFonts w:ascii="Times New Roman" w:hAnsi="Times New Roman"/>
                <w:b/>
                <w:sz w:val="24"/>
                <w:szCs w:val="24"/>
              </w:rPr>
              <w:t>Бенефициарный владелец</w:t>
            </w:r>
          </w:p>
        </w:tc>
        <w:tc>
          <w:tcPr>
            <w:tcW w:w="6975" w:type="dxa"/>
            <w:shd w:val="clear" w:color="auto" w:fill="auto"/>
          </w:tcPr>
          <w:p w14:paraId="74C65091" w14:textId="61D4F305" w:rsidR="00284FE6" w:rsidRPr="00652497" w:rsidRDefault="00284FE6" w:rsidP="00D81608">
            <w:pPr>
              <w:pStyle w:val="ae"/>
              <w:spacing w:before="120"/>
              <w:rPr>
                <w:rFonts w:ascii="Times New Roman" w:hAnsi="Times New Roman"/>
                <w:bCs/>
                <w:kern w:val="24"/>
                <w:sz w:val="24"/>
                <w:szCs w:val="24"/>
              </w:rPr>
            </w:pPr>
            <w:r w:rsidRPr="00652497">
              <w:rPr>
                <w:rFonts w:ascii="Times New Roman" w:hAnsi="Times New Roman"/>
                <w:bCs/>
                <w:kern w:val="24"/>
                <w:sz w:val="24"/>
                <w:szCs w:val="24"/>
              </w:rPr>
              <w:t xml:space="preserve">Физическое лицо,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w:t>
            </w:r>
            <w:r w:rsidRPr="00A70AC0">
              <w:rPr>
                <w:rFonts w:ascii="Times New Roman" w:hAnsi="Times New Roman"/>
                <w:bCs/>
                <w:kern w:val="24"/>
                <w:sz w:val="24"/>
                <w:szCs w:val="24"/>
              </w:rPr>
              <w:t>более 25</w:t>
            </w:r>
            <w:r w:rsidR="00D81608" w:rsidRPr="00A70AC0">
              <w:rPr>
                <w:rFonts w:ascii="Times New Roman" w:hAnsi="Times New Roman"/>
                <w:bCs/>
                <w:kern w:val="24"/>
                <w:sz w:val="24"/>
                <w:szCs w:val="24"/>
              </w:rPr>
              <w:t xml:space="preserve"> процентов</w:t>
            </w:r>
            <w:r w:rsidR="00D81608" w:rsidRPr="00652497">
              <w:rPr>
                <w:rFonts w:ascii="Times New Roman" w:hAnsi="Times New Roman"/>
                <w:bCs/>
                <w:kern w:val="24"/>
                <w:sz w:val="24"/>
                <w:szCs w:val="24"/>
              </w:rPr>
              <w:t xml:space="preserve"> в капитале) клиентом</w:t>
            </w:r>
            <w:r w:rsidRPr="00652497">
              <w:rPr>
                <w:rFonts w:ascii="Times New Roman" w:hAnsi="Times New Roman"/>
                <w:bCs/>
                <w:kern w:val="24"/>
                <w:sz w:val="24"/>
                <w:szCs w:val="24"/>
              </w:rPr>
              <w:t>–юридическим лицом</w:t>
            </w:r>
            <w:r w:rsidR="009F7CFA">
              <w:rPr>
                <w:rFonts w:ascii="Times New Roman" w:hAnsi="Times New Roman"/>
                <w:bCs/>
                <w:kern w:val="24"/>
                <w:sz w:val="24"/>
                <w:szCs w:val="24"/>
              </w:rPr>
              <w:t>,</w:t>
            </w:r>
            <w:r w:rsidRPr="00652497">
              <w:rPr>
                <w:rFonts w:ascii="Times New Roman" w:hAnsi="Times New Roman"/>
                <w:bCs/>
                <w:kern w:val="24"/>
                <w:sz w:val="24"/>
                <w:szCs w:val="24"/>
              </w:rPr>
              <w:t xml:space="preserve"> либо прямо или косвенно контролирует действия клиента, в том числе имеет возможность определять решения, принимаемые Клиентом.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r w:rsidR="003C01A4" w:rsidRPr="00652497">
              <w:rPr>
                <w:rFonts w:ascii="Times New Roman" w:hAnsi="Times New Roman"/>
                <w:bCs/>
                <w:kern w:val="24"/>
                <w:sz w:val="24"/>
                <w:szCs w:val="24"/>
              </w:rPr>
              <w:t>.</w:t>
            </w:r>
          </w:p>
        </w:tc>
      </w:tr>
      <w:tr w:rsidR="002956CA" w:rsidRPr="00652497" w14:paraId="735F9DD6" w14:textId="77777777" w:rsidTr="00B5013B">
        <w:tc>
          <w:tcPr>
            <w:tcW w:w="2376" w:type="dxa"/>
            <w:shd w:val="clear" w:color="auto" w:fill="auto"/>
          </w:tcPr>
          <w:p w14:paraId="73929357" w14:textId="77777777" w:rsidR="002956CA" w:rsidRPr="00564785" w:rsidRDefault="002956CA" w:rsidP="000D3A50">
            <w:pPr>
              <w:pStyle w:val="ae"/>
              <w:spacing w:before="120"/>
              <w:rPr>
                <w:rFonts w:ascii="Times New Roman" w:hAnsi="Times New Roman"/>
                <w:b/>
                <w:sz w:val="24"/>
                <w:szCs w:val="24"/>
              </w:rPr>
            </w:pPr>
            <w:r w:rsidRPr="00652497">
              <w:rPr>
                <w:rFonts w:ascii="Times New Roman" w:hAnsi="Times New Roman"/>
                <w:b/>
                <w:sz w:val="24"/>
                <w:szCs w:val="24"/>
              </w:rPr>
              <w:t>Внебиржевой рынок</w:t>
            </w:r>
            <w:r w:rsidR="0071042F" w:rsidRPr="00652497">
              <w:rPr>
                <w:rFonts w:ascii="Times New Roman" w:hAnsi="Times New Roman"/>
                <w:b/>
                <w:sz w:val="24"/>
                <w:szCs w:val="24"/>
              </w:rPr>
              <w:t xml:space="preserve"> </w:t>
            </w:r>
            <w:r w:rsidR="0039419E" w:rsidRPr="00652497">
              <w:rPr>
                <w:rFonts w:ascii="Times New Roman" w:hAnsi="Times New Roman"/>
                <w:b/>
                <w:sz w:val="24"/>
                <w:szCs w:val="24"/>
              </w:rPr>
              <w:t>(Внб)</w:t>
            </w:r>
          </w:p>
        </w:tc>
        <w:tc>
          <w:tcPr>
            <w:tcW w:w="6975" w:type="dxa"/>
            <w:shd w:val="clear" w:color="auto" w:fill="auto"/>
          </w:tcPr>
          <w:p w14:paraId="592B7620" w14:textId="66CA9670" w:rsidR="002956CA" w:rsidRPr="00652497" w:rsidRDefault="0077275A" w:rsidP="00001FCE">
            <w:pPr>
              <w:pStyle w:val="ae"/>
              <w:spacing w:before="120"/>
              <w:rPr>
                <w:rFonts w:ascii="Times New Roman" w:hAnsi="Times New Roman"/>
                <w:bCs/>
                <w:kern w:val="24"/>
                <w:sz w:val="24"/>
                <w:szCs w:val="24"/>
              </w:rPr>
            </w:pPr>
            <w:r w:rsidRPr="00652497">
              <w:rPr>
                <w:rFonts w:ascii="Times New Roman" w:hAnsi="Times New Roman"/>
                <w:bCs/>
                <w:kern w:val="24"/>
                <w:sz w:val="24"/>
                <w:szCs w:val="24"/>
              </w:rPr>
              <w:t>Н</w:t>
            </w:r>
            <w:r w:rsidR="002956CA" w:rsidRPr="00652497">
              <w:rPr>
                <w:rFonts w:ascii="Times New Roman" w:hAnsi="Times New Roman"/>
                <w:bCs/>
                <w:kern w:val="24"/>
                <w:sz w:val="24"/>
                <w:szCs w:val="24"/>
              </w:rPr>
              <w:t xml:space="preserve">еорганизованный рынок, на котором </w:t>
            </w:r>
            <w:r w:rsidR="007F47F6" w:rsidRPr="00652497">
              <w:rPr>
                <w:rFonts w:ascii="Times New Roman" w:hAnsi="Times New Roman"/>
                <w:bCs/>
                <w:kern w:val="24"/>
                <w:sz w:val="24"/>
                <w:szCs w:val="24"/>
              </w:rPr>
              <w:t xml:space="preserve">Банком </w:t>
            </w:r>
            <w:r w:rsidR="002956CA" w:rsidRPr="00652497">
              <w:rPr>
                <w:rFonts w:ascii="Times New Roman" w:hAnsi="Times New Roman"/>
                <w:bCs/>
                <w:kern w:val="24"/>
                <w:sz w:val="24"/>
                <w:szCs w:val="24"/>
              </w:rPr>
              <w:t xml:space="preserve">заключаются сделки по Поручению Клиента. Заключение и исполнение сделок на </w:t>
            </w:r>
            <w:r w:rsidR="000D3A50" w:rsidRPr="00652497">
              <w:rPr>
                <w:rFonts w:ascii="Times New Roman" w:hAnsi="Times New Roman"/>
                <w:bCs/>
                <w:kern w:val="24"/>
                <w:sz w:val="24"/>
                <w:szCs w:val="24"/>
              </w:rPr>
              <w:t>В</w:t>
            </w:r>
            <w:r w:rsidR="002956CA" w:rsidRPr="00652497">
              <w:rPr>
                <w:rFonts w:ascii="Times New Roman" w:hAnsi="Times New Roman"/>
                <w:bCs/>
                <w:kern w:val="24"/>
                <w:sz w:val="24"/>
                <w:szCs w:val="24"/>
              </w:rPr>
              <w:t xml:space="preserve">небиржевом рынке производится в соответствии c </w:t>
            </w:r>
            <w:r w:rsidR="00CB3C88" w:rsidRPr="00652497">
              <w:rPr>
                <w:rFonts w:ascii="Times New Roman" w:hAnsi="Times New Roman"/>
                <w:bCs/>
                <w:kern w:val="24"/>
                <w:sz w:val="24"/>
                <w:szCs w:val="24"/>
              </w:rPr>
              <w:t xml:space="preserve">применимым </w:t>
            </w:r>
            <w:r w:rsidR="00BD51D4" w:rsidRPr="00652497">
              <w:rPr>
                <w:rFonts w:ascii="Times New Roman" w:hAnsi="Times New Roman"/>
                <w:bCs/>
                <w:kern w:val="24"/>
                <w:sz w:val="24"/>
                <w:szCs w:val="24"/>
              </w:rPr>
              <w:t xml:space="preserve">законодательством и </w:t>
            </w:r>
            <w:r w:rsidR="002956CA" w:rsidRPr="00652497">
              <w:rPr>
                <w:rFonts w:ascii="Times New Roman" w:hAnsi="Times New Roman"/>
                <w:bCs/>
                <w:kern w:val="24"/>
                <w:sz w:val="24"/>
                <w:szCs w:val="24"/>
              </w:rPr>
              <w:t>условиями договора, заключенн</w:t>
            </w:r>
            <w:r w:rsidR="00C63179" w:rsidRPr="00652497">
              <w:rPr>
                <w:rFonts w:ascii="Times New Roman" w:hAnsi="Times New Roman"/>
                <w:bCs/>
                <w:kern w:val="24"/>
                <w:sz w:val="24"/>
                <w:szCs w:val="24"/>
              </w:rPr>
              <w:t>ого</w:t>
            </w:r>
            <w:r w:rsidR="002956CA" w:rsidRPr="00652497">
              <w:rPr>
                <w:rFonts w:ascii="Times New Roman" w:hAnsi="Times New Roman"/>
                <w:bCs/>
                <w:kern w:val="24"/>
                <w:sz w:val="24"/>
                <w:szCs w:val="24"/>
              </w:rPr>
              <w:t xml:space="preserve"> на </w:t>
            </w:r>
            <w:r w:rsidR="000D3A50" w:rsidRPr="00652497">
              <w:rPr>
                <w:rFonts w:ascii="Times New Roman" w:hAnsi="Times New Roman"/>
                <w:bCs/>
                <w:kern w:val="24"/>
                <w:sz w:val="24"/>
                <w:szCs w:val="24"/>
              </w:rPr>
              <w:t>В</w:t>
            </w:r>
            <w:r w:rsidR="002956CA" w:rsidRPr="00652497">
              <w:rPr>
                <w:rFonts w:ascii="Times New Roman" w:hAnsi="Times New Roman"/>
                <w:bCs/>
                <w:kern w:val="24"/>
                <w:sz w:val="24"/>
                <w:szCs w:val="24"/>
              </w:rPr>
              <w:t>небиржевом рынке</w:t>
            </w:r>
            <w:r w:rsidR="003C01A4" w:rsidRPr="00652497">
              <w:rPr>
                <w:rFonts w:ascii="Times New Roman" w:hAnsi="Times New Roman"/>
                <w:bCs/>
                <w:kern w:val="24"/>
                <w:sz w:val="24"/>
                <w:szCs w:val="24"/>
              </w:rPr>
              <w:t>.</w:t>
            </w:r>
          </w:p>
        </w:tc>
      </w:tr>
      <w:tr w:rsidR="00DF4F4E" w:rsidRPr="00652497" w14:paraId="2DC8CC0A" w14:textId="77777777" w:rsidTr="00B5013B">
        <w:tc>
          <w:tcPr>
            <w:tcW w:w="2376" w:type="dxa"/>
            <w:shd w:val="clear" w:color="auto" w:fill="auto"/>
          </w:tcPr>
          <w:p w14:paraId="36371061" w14:textId="2BA77DC7" w:rsidR="00DF4F4E" w:rsidRPr="00652497" w:rsidRDefault="00DF4F4E" w:rsidP="007A1BD5">
            <w:pPr>
              <w:pStyle w:val="ae"/>
              <w:spacing w:before="120"/>
              <w:rPr>
                <w:rFonts w:ascii="Times New Roman" w:hAnsi="Times New Roman"/>
                <w:b/>
                <w:sz w:val="24"/>
                <w:szCs w:val="24"/>
              </w:rPr>
            </w:pPr>
            <w:r w:rsidRPr="00652497">
              <w:rPr>
                <w:rFonts w:ascii="Times New Roman" w:hAnsi="Times New Roman"/>
                <w:b/>
                <w:sz w:val="24"/>
                <w:szCs w:val="24"/>
              </w:rPr>
              <w:t>Выгодоприобрета</w:t>
            </w:r>
            <w:r w:rsidR="002D6FCF">
              <w:rPr>
                <w:rFonts w:ascii="Times New Roman" w:hAnsi="Times New Roman"/>
                <w:b/>
                <w:sz w:val="24"/>
                <w:szCs w:val="24"/>
                <w:lang w:val="en-US"/>
              </w:rPr>
              <w:t>-</w:t>
            </w:r>
            <w:r w:rsidRPr="00652497">
              <w:rPr>
                <w:rFonts w:ascii="Times New Roman" w:hAnsi="Times New Roman"/>
                <w:b/>
                <w:sz w:val="24"/>
                <w:szCs w:val="24"/>
              </w:rPr>
              <w:t>тель</w:t>
            </w:r>
          </w:p>
        </w:tc>
        <w:tc>
          <w:tcPr>
            <w:tcW w:w="6975" w:type="dxa"/>
            <w:shd w:val="clear" w:color="auto" w:fill="auto"/>
          </w:tcPr>
          <w:p w14:paraId="797C39F8" w14:textId="19E60F04" w:rsidR="00DF4F4E" w:rsidRPr="00652497" w:rsidRDefault="004D42BE" w:rsidP="00295BFB">
            <w:pPr>
              <w:pStyle w:val="ae"/>
              <w:spacing w:before="120"/>
              <w:rPr>
                <w:rFonts w:ascii="Times New Roman" w:hAnsi="Times New Roman"/>
                <w:bCs/>
                <w:kern w:val="24"/>
                <w:sz w:val="24"/>
                <w:szCs w:val="24"/>
              </w:rPr>
            </w:pPr>
            <w:r w:rsidRPr="00652497">
              <w:rPr>
                <w:rFonts w:ascii="Times New Roman" w:hAnsi="Times New Roman"/>
                <w:bCs/>
                <w:kern w:val="24"/>
                <w:sz w:val="24"/>
                <w:szCs w:val="24"/>
              </w:rPr>
              <w:t>Лицо, не являющееся непосредственно участником операции,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003C01A4" w:rsidRPr="00652497">
              <w:rPr>
                <w:rFonts w:ascii="Times New Roman" w:hAnsi="Times New Roman"/>
                <w:bCs/>
                <w:kern w:val="24"/>
                <w:sz w:val="24"/>
                <w:szCs w:val="24"/>
              </w:rPr>
              <w:t>.</w:t>
            </w:r>
          </w:p>
        </w:tc>
      </w:tr>
      <w:tr w:rsidR="006C32DB" w:rsidRPr="00652497" w14:paraId="61CA9A64" w14:textId="77777777" w:rsidTr="00B5013B">
        <w:trPr>
          <w:trHeight w:val="699"/>
        </w:trPr>
        <w:tc>
          <w:tcPr>
            <w:tcW w:w="2376" w:type="dxa"/>
            <w:shd w:val="clear" w:color="auto" w:fill="auto"/>
          </w:tcPr>
          <w:p w14:paraId="0B4879AC" w14:textId="1F5779A3" w:rsidR="006C32DB" w:rsidRPr="00652497" w:rsidRDefault="006C32DB" w:rsidP="007A1BD5">
            <w:pPr>
              <w:pStyle w:val="ae"/>
              <w:spacing w:before="120"/>
              <w:rPr>
                <w:rFonts w:ascii="Times New Roman" w:hAnsi="Times New Roman"/>
                <w:b/>
                <w:sz w:val="24"/>
                <w:szCs w:val="24"/>
              </w:rPr>
            </w:pPr>
            <w:r w:rsidRPr="00652497">
              <w:rPr>
                <w:rFonts w:ascii="Times New Roman" w:hAnsi="Times New Roman"/>
                <w:b/>
                <w:sz w:val="24"/>
                <w:szCs w:val="24"/>
                <w:lang w:val="en-US"/>
              </w:rPr>
              <w:t>ДБО</w:t>
            </w:r>
          </w:p>
        </w:tc>
        <w:tc>
          <w:tcPr>
            <w:tcW w:w="6975" w:type="dxa"/>
            <w:shd w:val="clear" w:color="auto" w:fill="auto"/>
          </w:tcPr>
          <w:p w14:paraId="76706D62" w14:textId="0C58B44A" w:rsidR="00E86641" w:rsidRPr="00652497" w:rsidRDefault="00E86641" w:rsidP="00E86641">
            <w:pPr>
              <w:pStyle w:val="ae"/>
              <w:spacing w:before="120"/>
              <w:rPr>
                <w:rFonts w:ascii="Times New Roman" w:hAnsi="Times New Roman"/>
                <w:bCs/>
                <w:kern w:val="24"/>
                <w:sz w:val="24"/>
                <w:szCs w:val="24"/>
              </w:rPr>
            </w:pPr>
            <w:r w:rsidRPr="00652497">
              <w:rPr>
                <w:rFonts w:ascii="Times New Roman" w:hAnsi="Times New Roman"/>
                <w:bCs/>
                <w:kern w:val="24"/>
                <w:sz w:val="24"/>
                <w:szCs w:val="24"/>
              </w:rPr>
              <w:t xml:space="preserve">Корпоративная система дистанционного банковского обслуживания, являющаяся разновидностью электронных систем документооборота типа «клиент-банк» и представляющая собой комплекс программно-технических средств и организационных мероприятий для создания, защиты, передачи и обработки электронных документов по телекоммуникациям общего пользования в </w:t>
            </w:r>
            <w:r w:rsidR="00B40709" w:rsidRPr="00652497">
              <w:rPr>
                <w:rFonts w:ascii="Times New Roman" w:hAnsi="Times New Roman"/>
                <w:bCs/>
                <w:iCs/>
                <w:sz w:val="24"/>
                <w:szCs w:val="24"/>
              </w:rPr>
              <w:t>ООО КБ «ГТ банк»</w:t>
            </w:r>
            <w:r w:rsidRPr="00652497">
              <w:rPr>
                <w:rFonts w:ascii="Times New Roman" w:hAnsi="Times New Roman"/>
                <w:bCs/>
                <w:kern w:val="24"/>
                <w:sz w:val="24"/>
                <w:szCs w:val="24"/>
              </w:rPr>
              <w:t>, позволяющая юридическому лицу (резиденту Российской Федерации), заинтересованному стать Клиентом, являющимся зарегистрированным Банком пользователем такой системы, заключить Соглашение, осуществлять обмен документами и информацией в соответствии с условиями Регламента в порядке, предусмотренном отдельным заключенным с Банком соглашением об использование соответствующей системы дистанционного банковского обслуживания.</w:t>
            </w:r>
          </w:p>
          <w:p w14:paraId="522147C1" w14:textId="42094284" w:rsidR="009B7492" w:rsidRPr="00652497" w:rsidRDefault="00E86641">
            <w:pPr>
              <w:pStyle w:val="ae"/>
              <w:spacing w:before="120"/>
              <w:rPr>
                <w:rFonts w:ascii="Times New Roman" w:hAnsi="Times New Roman"/>
                <w:bCs/>
                <w:kern w:val="24"/>
                <w:sz w:val="24"/>
                <w:szCs w:val="24"/>
              </w:rPr>
            </w:pPr>
            <w:r w:rsidRPr="00652497">
              <w:rPr>
                <w:rFonts w:ascii="Times New Roman" w:hAnsi="Times New Roman"/>
                <w:bCs/>
                <w:kern w:val="24"/>
                <w:sz w:val="24"/>
                <w:szCs w:val="24"/>
              </w:rPr>
              <w:t>К ДБО Банка относятся система «Банк-Клиент»</w:t>
            </w:r>
            <w:r w:rsidR="005F2D38" w:rsidRPr="00652497">
              <w:rPr>
                <w:rFonts w:ascii="Times New Roman" w:hAnsi="Times New Roman"/>
                <w:bCs/>
                <w:kern w:val="24"/>
                <w:sz w:val="24"/>
                <w:szCs w:val="24"/>
              </w:rPr>
              <w:t>.</w:t>
            </w:r>
          </w:p>
        </w:tc>
      </w:tr>
      <w:tr w:rsidR="002956CA" w:rsidRPr="00652497" w14:paraId="090C29EB" w14:textId="77777777" w:rsidTr="00B5013B">
        <w:tc>
          <w:tcPr>
            <w:tcW w:w="2376" w:type="dxa"/>
            <w:shd w:val="clear" w:color="auto" w:fill="auto"/>
          </w:tcPr>
          <w:p w14:paraId="3491E205" w14:textId="77777777" w:rsidR="002956CA" w:rsidRPr="00652497" w:rsidRDefault="002956CA" w:rsidP="007A1BD5">
            <w:pPr>
              <w:pStyle w:val="ae"/>
              <w:spacing w:before="120"/>
              <w:rPr>
                <w:rFonts w:ascii="Times New Roman" w:hAnsi="Times New Roman"/>
                <w:b/>
                <w:sz w:val="24"/>
                <w:szCs w:val="24"/>
              </w:rPr>
            </w:pPr>
            <w:r w:rsidRPr="00652497">
              <w:rPr>
                <w:rFonts w:ascii="Times New Roman" w:hAnsi="Times New Roman"/>
                <w:b/>
                <w:sz w:val="24"/>
                <w:szCs w:val="24"/>
              </w:rPr>
              <w:lastRenderedPageBreak/>
              <w:t>Депозитарий Банка (Депозитарий)</w:t>
            </w:r>
          </w:p>
        </w:tc>
        <w:tc>
          <w:tcPr>
            <w:tcW w:w="6975" w:type="dxa"/>
            <w:shd w:val="clear" w:color="auto" w:fill="auto"/>
          </w:tcPr>
          <w:p w14:paraId="5B989EAD" w14:textId="67CCEB28" w:rsidR="002956CA" w:rsidRPr="00652497" w:rsidRDefault="004D104C" w:rsidP="00295BFB">
            <w:pPr>
              <w:pStyle w:val="ae"/>
              <w:spacing w:before="120"/>
              <w:rPr>
                <w:rFonts w:ascii="Times New Roman" w:hAnsi="Times New Roman"/>
                <w:bCs/>
                <w:kern w:val="24"/>
                <w:sz w:val="24"/>
                <w:szCs w:val="24"/>
              </w:rPr>
            </w:pPr>
            <w:r>
              <w:rPr>
                <w:rFonts w:ascii="Times New Roman" w:hAnsi="Times New Roman"/>
                <w:bCs/>
                <w:kern w:val="24"/>
                <w:sz w:val="24"/>
                <w:szCs w:val="24"/>
              </w:rPr>
              <w:t>Депозитарный отдел</w:t>
            </w:r>
            <w:r w:rsidR="002956CA" w:rsidRPr="00652497">
              <w:rPr>
                <w:rFonts w:ascii="Times New Roman" w:hAnsi="Times New Roman"/>
                <w:bCs/>
                <w:kern w:val="24"/>
                <w:sz w:val="24"/>
                <w:szCs w:val="24"/>
              </w:rPr>
              <w:t>, отдельное структурное подразделение Банка, осуществляющее депозитарную деятельность на основании лицензии профессионального участника рынка ценных бумаг на осуществление депозитарной деятельности №</w:t>
            </w:r>
            <w:r w:rsidR="00BD51D4" w:rsidRPr="00652497">
              <w:rPr>
                <w:rFonts w:ascii="Times New Roman" w:hAnsi="Times New Roman"/>
                <w:bCs/>
                <w:kern w:val="24"/>
                <w:sz w:val="24"/>
                <w:szCs w:val="24"/>
              </w:rPr>
              <w:t> </w:t>
            </w:r>
            <w:r w:rsidR="00453D1C" w:rsidRPr="00652497">
              <w:rPr>
                <w:rFonts w:ascii="Times New Roman" w:hAnsi="Times New Roman"/>
                <w:bCs/>
                <w:kern w:val="24"/>
                <w:sz w:val="24"/>
                <w:szCs w:val="24"/>
              </w:rPr>
              <w:t>003</w:t>
            </w:r>
            <w:r w:rsidR="002956CA" w:rsidRPr="00652497">
              <w:rPr>
                <w:rFonts w:ascii="Times New Roman" w:hAnsi="Times New Roman"/>
                <w:bCs/>
                <w:kern w:val="24"/>
                <w:sz w:val="24"/>
                <w:szCs w:val="24"/>
              </w:rPr>
              <w:t>-</w:t>
            </w:r>
            <w:r w:rsidR="00453D1C" w:rsidRPr="00652497">
              <w:rPr>
                <w:rFonts w:ascii="Times New Roman" w:hAnsi="Times New Roman"/>
                <w:bCs/>
                <w:kern w:val="24"/>
                <w:sz w:val="24"/>
                <w:szCs w:val="24"/>
              </w:rPr>
              <w:t>14178</w:t>
            </w:r>
            <w:r w:rsidR="002956CA" w:rsidRPr="00652497">
              <w:rPr>
                <w:rFonts w:ascii="Times New Roman" w:hAnsi="Times New Roman"/>
                <w:bCs/>
                <w:kern w:val="24"/>
                <w:sz w:val="24"/>
                <w:szCs w:val="24"/>
              </w:rPr>
              <w:t>-</w:t>
            </w:r>
            <w:r w:rsidR="00894117" w:rsidRPr="00652497">
              <w:rPr>
                <w:rFonts w:ascii="Times New Roman" w:hAnsi="Times New Roman"/>
                <w:bCs/>
                <w:kern w:val="24"/>
                <w:sz w:val="24"/>
                <w:szCs w:val="24"/>
              </w:rPr>
              <w:t>0001</w:t>
            </w:r>
            <w:r w:rsidR="00453D1C" w:rsidRPr="00652497">
              <w:rPr>
                <w:rFonts w:ascii="Times New Roman" w:hAnsi="Times New Roman"/>
                <w:bCs/>
                <w:kern w:val="24"/>
                <w:sz w:val="24"/>
                <w:szCs w:val="24"/>
              </w:rPr>
              <w:t>00</w:t>
            </w:r>
            <w:r w:rsidR="00F81DBF" w:rsidRPr="00652497">
              <w:rPr>
                <w:rFonts w:ascii="Times New Roman" w:hAnsi="Times New Roman"/>
                <w:bCs/>
                <w:kern w:val="24"/>
                <w:sz w:val="24"/>
                <w:szCs w:val="24"/>
              </w:rPr>
              <w:t>,</w:t>
            </w:r>
            <w:r w:rsidR="002956CA" w:rsidRPr="00652497">
              <w:rPr>
                <w:rFonts w:ascii="Times New Roman" w:hAnsi="Times New Roman"/>
                <w:bCs/>
                <w:kern w:val="24"/>
                <w:sz w:val="24"/>
                <w:szCs w:val="24"/>
              </w:rPr>
              <w:t xml:space="preserve"> выданной </w:t>
            </w:r>
            <w:r w:rsidR="00453D1C" w:rsidRPr="00652497">
              <w:rPr>
                <w:rFonts w:ascii="Times New Roman" w:hAnsi="Times New Roman"/>
                <w:bCs/>
                <w:kern w:val="24"/>
                <w:sz w:val="24"/>
                <w:szCs w:val="24"/>
              </w:rPr>
              <w:t>03</w:t>
            </w:r>
            <w:r w:rsidR="002956CA" w:rsidRPr="00652497">
              <w:rPr>
                <w:rFonts w:ascii="Times New Roman" w:hAnsi="Times New Roman"/>
                <w:bCs/>
                <w:kern w:val="24"/>
                <w:sz w:val="24"/>
                <w:szCs w:val="24"/>
              </w:rPr>
              <w:t xml:space="preserve"> </w:t>
            </w:r>
            <w:r w:rsidR="00453D1C" w:rsidRPr="00652497">
              <w:rPr>
                <w:rFonts w:ascii="Times New Roman" w:hAnsi="Times New Roman"/>
                <w:bCs/>
                <w:kern w:val="24"/>
                <w:sz w:val="24"/>
                <w:szCs w:val="24"/>
              </w:rPr>
              <w:t>марта</w:t>
            </w:r>
            <w:r w:rsidR="002956CA" w:rsidRPr="00652497">
              <w:rPr>
                <w:rFonts w:ascii="Times New Roman" w:hAnsi="Times New Roman"/>
                <w:bCs/>
                <w:kern w:val="24"/>
                <w:sz w:val="24"/>
                <w:szCs w:val="24"/>
              </w:rPr>
              <w:t xml:space="preserve"> 20</w:t>
            </w:r>
            <w:r w:rsidR="00453D1C" w:rsidRPr="00652497">
              <w:rPr>
                <w:rFonts w:ascii="Times New Roman" w:hAnsi="Times New Roman"/>
                <w:bCs/>
                <w:kern w:val="24"/>
                <w:sz w:val="24"/>
                <w:szCs w:val="24"/>
              </w:rPr>
              <w:t>23</w:t>
            </w:r>
            <w:r w:rsidR="002956CA" w:rsidRPr="00652497">
              <w:rPr>
                <w:rFonts w:ascii="Times New Roman" w:hAnsi="Times New Roman"/>
                <w:bCs/>
                <w:kern w:val="24"/>
                <w:sz w:val="24"/>
                <w:szCs w:val="24"/>
              </w:rPr>
              <w:t xml:space="preserve"> года Федеральной комиссией по рынку ценных бумаг, для которого депозитарная деятел</w:t>
            </w:r>
            <w:r w:rsidR="00DE7134" w:rsidRPr="00652497">
              <w:rPr>
                <w:rFonts w:ascii="Times New Roman" w:hAnsi="Times New Roman"/>
                <w:bCs/>
                <w:kern w:val="24"/>
                <w:sz w:val="24"/>
                <w:szCs w:val="24"/>
              </w:rPr>
              <w:t>ьность является</w:t>
            </w:r>
            <w:r w:rsidR="00130143" w:rsidRPr="00652497">
              <w:rPr>
                <w:rFonts w:ascii="Times New Roman" w:hAnsi="Times New Roman"/>
                <w:bCs/>
                <w:kern w:val="24"/>
                <w:sz w:val="24"/>
                <w:szCs w:val="24"/>
              </w:rPr>
              <w:t xml:space="preserve"> </w:t>
            </w:r>
            <w:r w:rsidR="00DE7134" w:rsidRPr="00652497">
              <w:rPr>
                <w:rFonts w:ascii="Times New Roman" w:hAnsi="Times New Roman"/>
                <w:bCs/>
                <w:kern w:val="24"/>
                <w:sz w:val="24"/>
                <w:szCs w:val="24"/>
              </w:rPr>
              <w:t>исключительной</w:t>
            </w:r>
            <w:r w:rsidR="003C01A4" w:rsidRPr="00652497">
              <w:rPr>
                <w:rFonts w:ascii="Times New Roman" w:hAnsi="Times New Roman"/>
                <w:bCs/>
                <w:kern w:val="24"/>
                <w:sz w:val="24"/>
                <w:szCs w:val="24"/>
              </w:rPr>
              <w:t>.</w:t>
            </w:r>
          </w:p>
        </w:tc>
      </w:tr>
      <w:tr w:rsidR="003F7333" w:rsidRPr="00652497" w14:paraId="620079BB" w14:textId="77777777" w:rsidTr="00B5013B">
        <w:tc>
          <w:tcPr>
            <w:tcW w:w="2376" w:type="dxa"/>
            <w:shd w:val="clear" w:color="auto" w:fill="auto"/>
          </w:tcPr>
          <w:p w14:paraId="32B0D265" w14:textId="77777777" w:rsidR="003F7333" w:rsidRPr="00652497" w:rsidRDefault="003F7333" w:rsidP="007A1BD5">
            <w:pPr>
              <w:pStyle w:val="ae"/>
              <w:spacing w:before="120"/>
              <w:rPr>
                <w:rFonts w:ascii="Times New Roman" w:hAnsi="Times New Roman"/>
                <w:b/>
                <w:sz w:val="24"/>
                <w:szCs w:val="24"/>
              </w:rPr>
            </w:pPr>
            <w:r w:rsidRPr="00652497">
              <w:rPr>
                <w:rFonts w:ascii="Times New Roman" w:hAnsi="Times New Roman"/>
                <w:b/>
                <w:sz w:val="24"/>
                <w:szCs w:val="24"/>
              </w:rPr>
              <w:t xml:space="preserve">Дисконт </w:t>
            </w:r>
          </w:p>
        </w:tc>
        <w:tc>
          <w:tcPr>
            <w:tcW w:w="6975" w:type="dxa"/>
            <w:shd w:val="clear" w:color="auto" w:fill="auto"/>
          </w:tcPr>
          <w:p w14:paraId="4484451B" w14:textId="77777777" w:rsidR="003F7333" w:rsidRPr="00652497" w:rsidRDefault="003F7333" w:rsidP="00295BFB">
            <w:pPr>
              <w:pStyle w:val="ae"/>
              <w:spacing w:before="120"/>
              <w:rPr>
                <w:rFonts w:ascii="Times New Roman" w:hAnsi="Times New Roman"/>
                <w:bCs/>
                <w:kern w:val="24"/>
                <w:sz w:val="24"/>
                <w:szCs w:val="24"/>
              </w:rPr>
            </w:pPr>
            <w:r w:rsidRPr="00652497">
              <w:rPr>
                <w:rFonts w:ascii="Times New Roman" w:hAnsi="Times New Roman"/>
                <w:bCs/>
                <w:kern w:val="24"/>
                <w:sz w:val="24"/>
                <w:szCs w:val="24"/>
              </w:rPr>
              <w:t xml:space="preserve">Скидка/премия к рыночной цене предыдущего </w:t>
            </w:r>
            <w:r w:rsidR="00334460" w:rsidRPr="00652497">
              <w:rPr>
                <w:rFonts w:ascii="Times New Roman" w:hAnsi="Times New Roman"/>
                <w:bCs/>
                <w:kern w:val="24"/>
                <w:sz w:val="24"/>
                <w:szCs w:val="24"/>
              </w:rPr>
              <w:t xml:space="preserve">Торгового </w:t>
            </w:r>
            <w:r w:rsidRPr="00652497">
              <w:rPr>
                <w:rFonts w:ascii="Times New Roman" w:hAnsi="Times New Roman"/>
                <w:bCs/>
                <w:kern w:val="24"/>
                <w:sz w:val="24"/>
                <w:szCs w:val="24"/>
              </w:rPr>
              <w:t>дня, зафиксированной в ТС</w:t>
            </w:r>
            <w:r w:rsidR="0032438C" w:rsidRPr="00652497">
              <w:rPr>
                <w:rFonts w:ascii="Times New Roman" w:hAnsi="Times New Roman"/>
                <w:bCs/>
                <w:kern w:val="24"/>
                <w:sz w:val="24"/>
                <w:szCs w:val="24"/>
              </w:rPr>
              <w:t>,</w:t>
            </w:r>
            <w:r w:rsidRPr="00652497">
              <w:rPr>
                <w:rFonts w:ascii="Times New Roman" w:hAnsi="Times New Roman"/>
                <w:bCs/>
                <w:kern w:val="24"/>
                <w:sz w:val="24"/>
                <w:szCs w:val="24"/>
              </w:rPr>
              <w:t xml:space="preserve"> в процентном выражении, рассчитываемая Торговой системой или Банком.</w:t>
            </w:r>
          </w:p>
          <w:p w14:paraId="215C038A" w14:textId="676E6A03" w:rsidR="003F7333" w:rsidRPr="00652497" w:rsidRDefault="00FE503F" w:rsidP="000B3EA7">
            <w:pPr>
              <w:spacing w:before="120"/>
              <w:rPr>
                <w:bCs/>
                <w:kern w:val="24"/>
                <w:sz w:val="24"/>
                <w:szCs w:val="24"/>
              </w:rPr>
            </w:pPr>
            <w:r w:rsidRPr="00652497">
              <w:rPr>
                <w:bCs/>
                <w:kern w:val="24"/>
                <w:sz w:val="24"/>
                <w:szCs w:val="24"/>
              </w:rPr>
              <w:t>Скидка/премия к рыночной цене ценной бумаги в процентном выражении, рассчитываемая Банком по Сделкам, заключенным на внебиржевом рынке</w:t>
            </w:r>
            <w:r w:rsidR="003C01A4" w:rsidRPr="00652497">
              <w:rPr>
                <w:bCs/>
                <w:kern w:val="24"/>
                <w:sz w:val="24"/>
                <w:szCs w:val="24"/>
              </w:rPr>
              <w:t>.</w:t>
            </w:r>
          </w:p>
        </w:tc>
      </w:tr>
      <w:tr w:rsidR="000A06E1" w:rsidRPr="00652497" w14:paraId="5362A119" w14:textId="77777777" w:rsidTr="00B5013B">
        <w:tc>
          <w:tcPr>
            <w:tcW w:w="2376" w:type="dxa"/>
            <w:shd w:val="clear" w:color="auto" w:fill="auto"/>
          </w:tcPr>
          <w:p w14:paraId="3F314501" w14:textId="419D504D" w:rsidR="000A06E1" w:rsidRPr="00652497" w:rsidRDefault="000A06E1" w:rsidP="007A1BD5">
            <w:pPr>
              <w:pStyle w:val="ae"/>
              <w:spacing w:before="120"/>
              <w:rPr>
                <w:rFonts w:ascii="Times New Roman" w:hAnsi="Times New Roman"/>
                <w:b/>
                <w:sz w:val="24"/>
                <w:szCs w:val="24"/>
              </w:rPr>
            </w:pPr>
            <w:r w:rsidRPr="00652497">
              <w:rPr>
                <w:rFonts w:ascii="Times New Roman" w:hAnsi="Times New Roman"/>
                <w:b/>
                <w:sz w:val="24"/>
                <w:szCs w:val="24"/>
              </w:rPr>
              <w:t>Длящееся поручение</w:t>
            </w:r>
          </w:p>
        </w:tc>
        <w:tc>
          <w:tcPr>
            <w:tcW w:w="6975" w:type="dxa"/>
            <w:shd w:val="clear" w:color="auto" w:fill="auto"/>
          </w:tcPr>
          <w:p w14:paraId="60310390" w14:textId="5DCCB537" w:rsidR="000A06E1" w:rsidRPr="00652497" w:rsidRDefault="000A06E1" w:rsidP="00295BFB">
            <w:pPr>
              <w:pStyle w:val="ae"/>
              <w:spacing w:before="120"/>
              <w:rPr>
                <w:rFonts w:ascii="Times New Roman" w:hAnsi="Times New Roman"/>
                <w:bCs/>
                <w:kern w:val="24"/>
                <w:sz w:val="24"/>
                <w:szCs w:val="24"/>
              </w:rPr>
            </w:pPr>
            <w:r w:rsidRPr="00652497">
              <w:rPr>
                <w:rFonts w:ascii="Times New Roman" w:hAnsi="Times New Roman"/>
                <w:bCs/>
                <w:kern w:val="24"/>
                <w:sz w:val="24"/>
                <w:szCs w:val="24"/>
              </w:rPr>
              <w:t>Поручение Клиента, предусматривающее возможность неоднократного его исполнения при наступлении условий, предусмотренных Соглашением</w:t>
            </w:r>
            <w:r w:rsidR="003C01A4" w:rsidRPr="00652497">
              <w:rPr>
                <w:rFonts w:ascii="Times New Roman" w:hAnsi="Times New Roman"/>
                <w:bCs/>
                <w:kern w:val="24"/>
                <w:sz w:val="24"/>
                <w:szCs w:val="24"/>
              </w:rPr>
              <w:t>.</w:t>
            </w:r>
          </w:p>
        </w:tc>
      </w:tr>
      <w:tr w:rsidR="00736B76" w:rsidRPr="00652497" w14:paraId="7A474CFD" w14:textId="77777777" w:rsidTr="00B5013B">
        <w:trPr>
          <w:trHeight w:val="1089"/>
        </w:trPr>
        <w:tc>
          <w:tcPr>
            <w:tcW w:w="2376" w:type="dxa"/>
            <w:shd w:val="clear" w:color="auto" w:fill="auto"/>
          </w:tcPr>
          <w:p w14:paraId="65D5C527" w14:textId="77777777" w:rsidR="00736B76" w:rsidRPr="00652497" w:rsidRDefault="00736B76" w:rsidP="00736B76">
            <w:pPr>
              <w:pStyle w:val="ae"/>
              <w:spacing w:before="120"/>
              <w:rPr>
                <w:rFonts w:ascii="Times New Roman" w:hAnsi="Times New Roman"/>
                <w:b/>
                <w:sz w:val="24"/>
                <w:szCs w:val="24"/>
              </w:rPr>
            </w:pPr>
            <w:r w:rsidRPr="00652497">
              <w:rPr>
                <w:rFonts w:ascii="Times New Roman" w:hAnsi="Times New Roman"/>
                <w:b/>
                <w:sz w:val="24"/>
                <w:szCs w:val="24"/>
              </w:rPr>
              <w:t xml:space="preserve">Законодательство </w:t>
            </w:r>
          </w:p>
        </w:tc>
        <w:tc>
          <w:tcPr>
            <w:tcW w:w="6975" w:type="dxa"/>
            <w:shd w:val="clear" w:color="auto" w:fill="auto"/>
          </w:tcPr>
          <w:p w14:paraId="54F947E0" w14:textId="73289676" w:rsidR="00736B76" w:rsidRPr="00652497" w:rsidRDefault="005650E3" w:rsidP="008174C2">
            <w:pPr>
              <w:pStyle w:val="ae"/>
              <w:spacing w:before="120"/>
              <w:rPr>
                <w:rFonts w:ascii="Times New Roman" w:hAnsi="Times New Roman"/>
                <w:bCs/>
                <w:kern w:val="24"/>
                <w:sz w:val="24"/>
                <w:szCs w:val="24"/>
              </w:rPr>
            </w:pPr>
            <w:r w:rsidRPr="00652497">
              <w:rPr>
                <w:rFonts w:ascii="Times New Roman" w:hAnsi="Times New Roman"/>
                <w:bCs/>
                <w:kern w:val="24"/>
                <w:sz w:val="24"/>
                <w:szCs w:val="24"/>
              </w:rPr>
              <w:t>Федеральные законы и иные нормативные правовые акты Российской Федерации, в том числе нормативные акты Банка России</w:t>
            </w:r>
            <w:r w:rsidR="008174C2" w:rsidRPr="00652497">
              <w:rPr>
                <w:rFonts w:ascii="Times New Roman" w:hAnsi="Times New Roman"/>
                <w:bCs/>
                <w:kern w:val="24"/>
                <w:sz w:val="24"/>
                <w:szCs w:val="24"/>
              </w:rPr>
              <w:t xml:space="preserve"> (включая, специальные Указы Президента Российской Федерации, Решения Совета директоров Банка России, иные нормативные документы, а также предписания Банка России)</w:t>
            </w:r>
            <w:r w:rsidR="003C01A4" w:rsidRPr="00652497">
              <w:rPr>
                <w:rFonts w:ascii="Times New Roman" w:hAnsi="Times New Roman"/>
                <w:bCs/>
                <w:kern w:val="24"/>
                <w:sz w:val="24"/>
                <w:szCs w:val="24"/>
              </w:rPr>
              <w:t>.</w:t>
            </w:r>
          </w:p>
        </w:tc>
      </w:tr>
      <w:tr w:rsidR="007E3201" w:rsidRPr="00652497" w14:paraId="09E6400F" w14:textId="77777777" w:rsidTr="00B5013B">
        <w:tc>
          <w:tcPr>
            <w:tcW w:w="2376" w:type="dxa"/>
            <w:shd w:val="clear" w:color="auto" w:fill="auto"/>
          </w:tcPr>
          <w:p w14:paraId="1C618657" w14:textId="77777777" w:rsidR="007E3201" w:rsidRPr="00652497" w:rsidRDefault="007E3201" w:rsidP="007A1BD5">
            <w:pPr>
              <w:pStyle w:val="ae"/>
              <w:spacing w:before="120"/>
              <w:rPr>
                <w:rFonts w:ascii="Times New Roman" w:hAnsi="Times New Roman"/>
                <w:b/>
                <w:sz w:val="24"/>
                <w:szCs w:val="24"/>
              </w:rPr>
            </w:pPr>
            <w:r w:rsidRPr="00652497">
              <w:rPr>
                <w:rFonts w:ascii="Times New Roman" w:hAnsi="Times New Roman"/>
                <w:b/>
                <w:sz w:val="24"/>
                <w:szCs w:val="24"/>
              </w:rPr>
              <w:t>Заявление</w:t>
            </w:r>
            <w:r w:rsidR="006E40B7" w:rsidRPr="00652497">
              <w:t xml:space="preserve"> </w:t>
            </w:r>
            <w:r w:rsidR="006E40B7" w:rsidRPr="00652497">
              <w:rPr>
                <w:rFonts w:ascii="Times New Roman" w:hAnsi="Times New Roman"/>
                <w:b/>
                <w:sz w:val="24"/>
                <w:szCs w:val="24"/>
              </w:rPr>
              <w:t>на обслуживание на финансовых рынках (Заявление)</w:t>
            </w:r>
          </w:p>
        </w:tc>
        <w:tc>
          <w:tcPr>
            <w:tcW w:w="6975" w:type="dxa"/>
            <w:shd w:val="clear" w:color="auto" w:fill="auto"/>
          </w:tcPr>
          <w:p w14:paraId="646B77F8" w14:textId="769DC4F0" w:rsidR="007E3201" w:rsidRPr="00652497" w:rsidRDefault="007E3201" w:rsidP="00DE7381">
            <w:pPr>
              <w:pStyle w:val="ae"/>
              <w:spacing w:before="120"/>
              <w:rPr>
                <w:bCs/>
                <w:kern w:val="24"/>
                <w:sz w:val="24"/>
                <w:szCs w:val="24"/>
              </w:rPr>
            </w:pPr>
            <w:r w:rsidRPr="00652497">
              <w:rPr>
                <w:rFonts w:ascii="Times New Roman" w:hAnsi="Times New Roman"/>
                <w:bCs/>
                <w:kern w:val="24"/>
                <w:sz w:val="24"/>
                <w:szCs w:val="24"/>
              </w:rPr>
              <w:t xml:space="preserve">Заявление </w:t>
            </w:r>
            <w:r w:rsidR="006E40B7" w:rsidRPr="00652497">
              <w:rPr>
                <w:rFonts w:ascii="Times New Roman" w:hAnsi="Times New Roman"/>
                <w:bCs/>
                <w:kern w:val="24"/>
                <w:sz w:val="24"/>
                <w:szCs w:val="24"/>
              </w:rPr>
              <w:t xml:space="preserve">о присоединении к Регламенту, составленное </w:t>
            </w:r>
            <w:r w:rsidRPr="00652497">
              <w:rPr>
                <w:rFonts w:ascii="Times New Roman" w:hAnsi="Times New Roman"/>
                <w:bCs/>
                <w:kern w:val="24"/>
                <w:sz w:val="24"/>
                <w:szCs w:val="24"/>
              </w:rPr>
              <w:t>по форме Приложения № 1 или № 1</w:t>
            </w:r>
            <w:r w:rsidR="002B1CCB" w:rsidRPr="00652497">
              <w:rPr>
                <w:rFonts w:ascii="Times New Roman" w:hAnsi="Times New Roman"/>
                <w:bCs/>
                <w:kern w:val="24"/>
                <w:sz w:val="24"/>
                <w:szCs w:val="24"/>
              </w:rPr>
              <w:t>а</w:t>
            </w:r>
            <w:r w:rsidRPr="00652497">
              <w:rPr>
                <w:rFonts w:ascii="Times New Roman" w:hAnsi="Times New Roman"/>
                <w:bCs/>
                <w:kern w:val="24"/>
                <w:sz w:val="24"/>
                <w:szCs w:val="24"/>
              </w:rPr>
              <w:t xml:space="preserve"> к Регламенту</w:t>
            </w:r>
            <w:r w:rsidR="006E40B7" w:rsidRPr="00652497">
              <w:rPr>
                <w:rFonts w:ascii="Times New Roman" w:hAnsi="Times New Roman"/>
                <w:bCs/>
                <w:kern w:val="24"/>
                <w:sz w:val="24"/>
                <w:szCs w:val="24"/>
              </w:rPr>
              <w:t>, подписываемое Клиентом и передаваемое в Банк</w:t>
            </w:r>
            <w:r w:rsidR="003C01A4" w:rsidRPr="00652497">
              <w:rPr>
                <w:rFonts w:ascii="Times New Roman" w:hAnsi="Times New Roman"/>
                <w:bCs/>
                <w:kern w:val="24"/>
                <w:sz w:val="24"/>
                <w:szCs w:val="24"/>
              </w:rPr>
              <w:t>.</w:t>
            </w:r>
          </w:p>
        </w:tc>
      </w:tr>
      <w:tr w:rsidR="003F7333" w:rsidRPr="00652497" w14:paraId="2D4CE150" w14:textId="77777777" w:rsidTr="00B5013B">
        <w:tc>
          <w:tcPr>
            <w:tcW w:w="2376" w:type="dxa"/>
            <w:shd w:val="clear" w:color="auto" w:fill="auto"/>
          </w:tcPr>
          <w:p w14:paraId="6134468E" w14:textId="77777777" w:rsidR="003F7333" w:rsidRPr="00652497" w:rsidRDefault="003F7333" w:rsidP="00744BB7">
            <w:pPr>
              <w:pStyle w:val="ae"/>
              <w:spacing w:before="120"/>
              <w:jc w:val="left"/>
              <w:rPr>
                <w:rFonts w:ascii="Times New Roman" w:hAnsi="Times New Roman"/>
                <w:b/>
                <w:sz w:val="24"/>
                <w:szCs w:val="24"/>
              </w:rPr>
            </w:pPr>
            <w:r w:rsidRPr="00652497">
              <w:rPr>
                <w:rFonts w:ascii="Times New Roman" w:hAnsi="Times New Roman"/>
                <w:b/>
                <w:sz w:val="24"/>
                <w:szCs w:val="24"/>
              </w:rPr>
              <w:t>Идентификатор в ТС</w:t>
            </w:r>
          </w:p>
        </w:tc>
        <w:tc>
          <w:tcPr>
            <w:tcW w:w="6975" w:type="dxa"/>
            <w:shd w:val="clear" w:color="auto" w:fill="auto"/>
          </w:tcPr>
          <w:p w14:paraId="2D839DE3" w14:textId="6BDBD5B3" w:rsidR="003F7333" w:rsidRPr="00652497" w:rsidRDefault="003F7333" w:rsidP="00744BB7">
            <w:pPr>
              <w:pStyle w:val="ae"/>
              <w:spacing w:before="120"/>
              <w:rPr>
                <w:bCs/>
                <w:kern w:val="24"/>
                <w:sz w:val="24"/>
                <w:szCs w:val="24"/>
              </w:rPr>
            </w:pPr>
            <w:r w:rsidRPr="00652497">
              <w:rPr>
                <w:rFonts w:ascii="Times New Roman" w:hAnsi="Times New Roman"/>
                <w:bCs/>
                <w:kern w:val="24"/>
                <w:sz w:val="24"/>
                <w:szCs w:val="24"/>
              </w:rPr>
              <w:t>Буквенно</w:t>
            </w:r>
            <w:r w:rsidR="00FE503F" w:rsidRPr="00652497">
              <w:rPr>
                <w:rFonts w:ascii="Times New Roman" w:hAnsi="Times New Roman"/>
                <w:bCs/>
                <w:kern w:val="24"/>
                <w:sz w:val="24"/>
                <w:szCs w:val="24"/>
              </w:rPr>
              <w:t>/</w:t>
            </w:r>
            <w:r w:rsidRPr="00652497">
              <w:rPr>
                <w:rFonts w:ascii="Times New Roman" w:hAnsi="Times New Roman"/>
                <w:bCs/>
                <w:kern w:val="24"/>
                <w:sz w:val="24"/>
                <w:szCs w:val="24"/>
              </w:rPr>
              <w:t>цифровой код, присваиваемый Клиенту, однозначно определяющий Клиента в ТС</w:t>
            </w:r>
            <w:r w:rsidR="003C01A4" w:rsidRPr="00652497">
              <w:rPr>
                <w:rFonts w:ascii="Times New Roman" w:hAnsi="Times New Roman"/>
                <w:bCs/>
                <w:kern w:val="24"/>
                <w:sz w:val="24"/>
                <w:szCs w:val="24"/>
              </w:rPr>
              <w:t>.</w:t>
            </w:r>
          </w:p>
        </w:tc>
      </w:tr>
      <w:tr w:rsidR="003F7333" w:rsidRPr="00652497" w14:paraId="3B4D7A79" w14:textId="77777777" w:rsidTr="00B5013B">
        <w:trPr>
          <w:trHeight w:val="1615"/>
        </w:trPr>
        <w:tc>
          <w:tcPr>
            <w:tcW w:w="2376" w:type="dxa"/>
            <w:shd w:val="clear" w:color="auto" w:fill="auto"/>
          </w:tcPr>
          <w:p w14:paraId="33D749D5" w14:textId="77777777" w:rsidR="003F7333" w:rsidRPr="00652497" w:rsidRDefault="00AE01E5" w:rsidP="007A1BD5">
            <w:pPr>
              <w:pStyle w:val="ae"/>
              <w:spacing w:before="120"/>
              <w:rPr>
                <w:rFonts w:ascii="Times New Roman" w:hAnsi="Times New Roman"/>
                <w:b/>
                <w:sz w:val="24"/>
                <w:szCs w:val="24"/>
              </w:rPr>
            </w:pPr>
            <w:r w:rsidRPr="00652497">
              <w:rPr>
                <w:rFonts w:ascii="Times New Roman" w:hAnsi="Times New Roman"/>
                <w:b/>
                <w:sz w:val="24"/>
                <w:szCs w:val="24"/>
              </w:rPr>
              <w:t>Инструмент финансового рынка (Финансовый инструмент)</w:t>
            </w:r>
          </w:p>
        </w:tc>
        <w:tc>
          <w:tcPr>
            <w:tcW w:w="6975" w:type="dxa"/>
            <w:shd w:val="clear" w:color="auto" w:fill="auto"/>
          </w:tcPr>
          <w:p w14:paraId="653848CB" w14:textId="5FF8F48C" w:rsidR="003F7333" w:rsidRPr="00652497" w:rsidRDefault="00997F2A" w:rsidP="00FA096F">
            <w:pPr>
              <w:rPr>
                <w:bCs/>
                <w:kern w:val="24"/>
                <w:sz w:val="24"/>
                <w:szCs w:val="24"/>
              </w:rPr>
            </w:pPr>
            <w:r>
              <w:rPr>
                <w:bCs/>
                <w:kern w:val="24"/>
                <w:sz w:val="24"/>
                <w:szCs w:val="24"/>
              </w:rPr>
              <w:t>Ц</w:t>
            </w:r>
            <w:r w:rsidRPr="00652497">
              <w:rPr>
                <w:bCs/>
                <w:kern w:val="24"/>
                <w:sz w:val="24"/>
                <w:szCs w:val="24"/>
              </w:rPr>
              <w:t>енные бумаги</w:t>
            </w:r>
            <w:r>
              <w:rPr>
                <w:bCs/>
                <w:kern w:val="24"/>
                <w:sz w:val="24"/>
                <w:szCs w:val="24"/>
              </w:rPr>
              <w:t>, обращающиеся на биржевых/внебиржевых рынках.</w:t>
            </w:r>
          </w:p>
        </w:tc>
      </w:tr>
      <w:tr w:rsidR="00354281" w:rsidRPr="00652497" w14:paraId="0E357269" w14:textId="77777777" w:rsidTr="00B5013B">
        <w:tc>
          <w:tcPr>
            <w:tcW w:w="2376" w:type="dxa"/>
            <w:shd w:val="clear" w:color="auto" w:fill="auto"/>
          </w:tcPr>
          <w:p w14:paraId="26604EEC" w14:textId="77777777" w:rsidR="00354281" w:rsidRPr="00652497" w:rsidRDefault="00354281" w:rsidP="007A1BD5">
            <w:pPr>
              <w:pStyle w:val="ae"/>
              <w:spacing w:before="120"/>
              <w:rPr>
                <w:rFonts w:ascii="Times New Roman" w:hAnsi="Times New Roman"/>
                <w:b/>
                <w:sz w:val="24"/>
                <w:szCs w:val="24"/>
              </w:rPr>
            </w:pPr>
            <w:r w:rsidRPr="00652497">
              <w:rPr>
                <w:rFonts w:ascii="Times New Roman" w:hAnsi="Times New Roman"/>
                <w:b/>
                <w:sz w:val="24"/>
                <w:szCs w:val="24"/>
              </w:rPr>
              <w:t>Информационно-торговая система QUIK (ИТС QUIK)</w:t>
            </w:r>
          </w:p>
        </w:tc>
        <w:tc>
          <w:tcPr>
            <w:tcW w:w="6975" w:type="dxa"/>
            <w:shd w:val="clear" w:color="auto" w:fill="auto"/>
          </w:tcPr>
          <w:p w14:paraId="57C07AD7" w14:textId="4A6F447E" w:rsidR="00354281" w:rsidRPr="00652497" w:rsidRDefault="00875515" w:rsidP="00875515">
            <w:pPr>
              <w:rPr>
                <w:bCs/>
                <w:kern w:val="24"/>
                <w:sz w:val="24"/>
                <w:szCs w:val="24"/>
              </w:rPr>
            </w:pPr>
            <w:r>
              <w:rPr>
                <w:bCs/>
                <w:kern w:val="24"/>
                <w:sz w:val="24"/>
                <w:szCs w:val="24"/>
              </w:rPr>
              <w:t xml:space="preserve">В значении </w:t>
            </w:r>
            <w:r w:rsidR="00354281" w:rsidRPr="00652497">
              <w:rPr>
                <w:bCs/>
                <w:kern w:val="24"/>
                <w:sz w:val="24"/>
                <w:szCs w:val="24"/>
              </w:rPr>
              <w:t>термин</w:t>
            </w:r>
            <w:r>
              <w:rPr>
                <w:bCs/>
                <w:kern w:val="24"/>
                <w:sz w:val="24"/>
                <w:szCs w:val="24"/>
              </w:rPr>
              <w:t>а,</w:t>
            </w:r>
            <w:r w:rsidR="00354281" w:rsidRPr="00652497">
              <w:rPr>
                <w:bCs/>
                <w:kern w:val="24"/>
                <w:sz w:val="24"/>
                <w:szCs w:val="24"/>
              </w:rPr>
              <w:t xml:space="preserve"> установлен</w:t>
            </w:r>
            <w:r>
              <w:rPr>
                <w:bCs/>
                <w:kern w:val="24"/>
                <w:sz w:val="24"/>
                <w:szCs w:val="24"/>
              </w:rPr>
              <w:t>ного</w:t>
            </w:r>
            <w:r w:rsidR="00354281" w:rsidRPr="00652497">
              <w:rPr>
                <w:bCs/>
                <w:kern w:val="24"/>
                <w:sz w:val="24"/>
                <w:szCs w:val="24"/>
              </w:rPr>
              <w:t xml:space="preserve"> в Приложении №</w:t>
            </w:r>
            <w:r w:rsidR="00F83C0A" w:rsidRPr="00652497">
              <w:rPr>
                <w:bCs/>
                <w:kern w:val="24"/>
                <w:sz w:val="24"/>
                <w:szCs w:val="24"/>
              </w:rPr>
              <w:t xml:space="preserve">14 </w:t>
            </w:r>
            <w:r w:rsidR="00354281" w:rsidRPr="00652497">
              <w:rPr>
                <w:bCs/>
                <w:kern w:val="24"/>
                <w:sz w:val="24"/>
                <w:szCs w:val="24"/>
              </w:rPr>
              <w:t>к Регламенту</w:t>
            </w:r>
            <w:r w:rsidR="003C01A4" w:rsidRPr="00652497">
              <w:rPr>
                <w:bCs/>
                <w:kern w:val="24"/>
                <w:sz w:val="24"/>
                <w:szCs w:val="24"/>
              </w:rPr>
              <w:t>.</w:t>
            </w:r>
          </w:p>
        </w:tc>
      </w:tr>
      <w:tr w:rsidR="00354281" w:rsidRPr="00652497" w14:paraId="084BB677" w14:textId="77777777" w:rsidTr="00B5013B">
        <w:tc>
          <w:tcPr>
            <w:tcW w:w="2376" w:type="dxa"/>
            <w:shd w:val="clear" w:color="auto" w:fill="auto"/>
          </w:tcPr>
          <w:p w14:paraId="3372D3A1" w14:textId="77777777" w:rsidR="00354281" w:rsidRPr="00652497" w:rsidRDefault="00354281" w:rsidP="007A1BD5">
            <w:pPr>
              <w:pStyle w:val="ae"/>
              <w:spacing w:before="120"/>
              <w:rPr>
                <w:rFonts w:ascii="Times New Roman" w:hAnsi="Times New Roman"/>
                <w:b/>
                <w:sz w:val="24"/>
                <w:szCs w:val="24"/>
              </w:rPr>
            </w:pPr>
            <w:r w:rsidRPr="00652497">
              <w:rPr>
                <w:rFonts w:ascii="Times New Roman" w:hAnsi="Times New Roman"/>
                <w:b/>
                <w:sz w:val="24"/>
                <w:szCs w:val="24"/>
              </w:rPr>
              <w:t>ИТС</w:t>
            </w:r>
          </w:p>
        </w:tc>
        <w:tc>
          <w:tcPr>
            <w:tcW w:w="6975" w:type="dxa"/>
            <w:shd w:val="clear" w:color="auto" w:fill="auto"/>
          </w:tcPr>
          <w:p w14:paraId="572D84C7" w14:textId="29A37EC0" w:rsidR="00354281" w:rsidRPr="00652497" w:rsidRDefault="00875515" w:rsidP="00875515">
            <w:pPr>
              <w:rPr>
                <w:bCs/>
                <w:kern w:val="24"/>
                <w:sz w:val="24"/>
                <w:szCs w:val="24"/>
              </w:rPr>
            </w:pPr>
            <w:r>
              <w:rPr>
                <w:bCs/>
                <w:kern w:val="24"/>
                <w:sz w:val="24"/>
                <w:szCs w:val="24"/>
              </w:rPr>
              <w:t>В порядке,</w:t>
            </w:r>
            <w:r w:rsidR="00354281" w:rsidRPr="00652497">
              <w:rPr>
                <w:bCs/>
                <w:kern w:val="24"/>
                <w:sz w:val="24"/>
                <w:szCs w:val="24"/>
              </w:rPr>
              <w:t xml:space="preserve"> установлен</w:t>
            </w:r>
            <w:r>
              <w:rPr>
                <w:bCs/>
                <w:kern w:val="24"/>
                <w:sz w:val="24"/>
                <w:szCs w:val="24"/>
              </w:rPr>
              <w:t>н</w:t>
            </w:r>
            <w:r w:rsidR="00354281" w:rsidRPr="00652497">
              <w:rPr>
                <w:bCs/>
                <w:kern w:val="24"/>
                <w:sz w:val="24"/>
                <w:szCs w:val="24"/>
              </w:rPr>
              <w:t>о</w:t>
            </w:r>
            <w:r>
              <w:rPr>
                <w:bCs/>
                <w:kern w:val="24"/>
                <w:sz w:val="24"/>
                <w:szCs w:val="24"/>
              </w:rPr>
              <w:t>м</w:t>
            </w:r>
            <w:r w:rsidR="00354281" w:rsidRPr="00652497">
              <w:rPr>
                <w:bCs/>
                <w:kern w:val="24"/>
                <w:sz w:val="24"/>
                <w:szCs w:val="24"/>
              </w:rPr>
              <w:t xml:space="preserve"> в Приложении №</w:t>
            </w:r>
            <w:r w:rsidR="00F83C0A" w:rsidRPr="00652497">
              <w:rPr>
                <w:bCs/>
                <w:kern w:val="24"/>
                <w:sz w:val="24"/>
                <w:szCs w:val="24"/>
              </w:rPr>
              <w:t>14</w:t>
            </w:r>
            <w:r w:rsidR="00354281" w:rsidRPr="00652497">
              <w:rPr>
                <w:bCs/>
                <w:kern w:val="24"/>
                <w:sz w:val="24"/>
                <w:szCs w:val="24"/>
              </w:rPr>
              <w:t xml:space="preserve"> к Регламенту</w:t>
            </w:r>
            <w:r w:rsidR="003C01A4" w:rsidRPr="00652497">
              <w:rPr>
                <w:bCs/>
                <w:kern w:val="24"/>
                <w:sz w:val="24"/>
                <w:szCs w:val="24"/>
              </w:rPr>
              <w:t>.</w:t>
            </w:r>
          </w:p>
        </w:tc>
      </w:tr>
      <w:tr w:rsidR="00354281" w:rsidRPr="00652497" w14:paraId="7D25D976" w14:textId="77777777" w:rsidTr="00B5013B">
        <w:trPr>
          <w:trHeight w:val="738"/>
        </w:trPr>
        <w:tc>
          <w:tcPr>
            <w:tcW w:w="2376" w:type="dxa"/>
            <w:shd w:val="clear" w:color="auto" w:fill="auto"/>
          </w:tcPr>
          <w:p w14:paraId="4FFA6C6A" w14:textId="1050AE7F" w:rsidR="00354281" w:rsidRPr="00652497" w:rsidRDefault="00354281" w:rsidP="007A1BD5">
            <w:pPr>
              <w:pStyle w:val="ae"/>
              <w:spacing w:before="120"/>
              <w:rPr>
                <w:rFonts w:ascii="Times New Roman" w:hAnsi="Times New Roman"/>
                <w:b/>
                <w:sz w:val="24"/>
                <w:szCs w:val="24"/>
              </w:rPr>
            </w:pPr>
            <w:r w:rsidRPr="00652497">
              <w:rPr>
                <w:rFonts w:ascii="Times New Roman" w:hAnsi="Times New Roman"/>
                <w:b/>
                <w:sz w:val="24"/>
                <w:szCs w:val="24"/>
              </w:rPr>
              <w:t>Квалифицирован</w:t>
            </w:r>
            <w:r w:rsidR="002D6FCF">
              <w:rPr>
                <w:rFonts w:ascii="Times New Roman" w:hAnsi="Times New Roman"/>
                <w:b/>
                <w:sz w:val="24"/>
                <w:szCs w:val="24"/>
                <w:lang w:val="en-US"/>
              </w:rPr>
              <w:t>-</w:t>
            </w:r>
            <w:r w:rsidRPr="00652497">
              <w:rPr>
                <w:rFonts w:ascii="Times New Roman" w:hAnsi="Times New Roman"/>
                <w:b/>
                <w:sz w:val="24"/>
                <w:szCs w:val="24"/>
              </w:rPr>
              <w:t xml:space="preserve">ный инвестор </w:t>
            </w:r>
          </w:p>
        </w:tc>
        <w:tc>
          <w:tcPr>
            <w:tcW w:w="6975" w:type="dxa"/>
            <w:shd w:val="clear" w:color="auto" w:fill="auto"/>
          </w:tcPr>
          <w:p w14:paraId="551E0EAD" w14:textId="2B390D36" w:rsidR="00354281" w:rsidRPr="00652497" w:rsidRDefault="00354281">
            <w:pPr>
              <w:rPr>
                <w:bCs/>
                <w:kern w:val="24"/>
                <w:sz w:val="24"/>
                <w:szCs w:val="24"/>
              </w:rPr>
            </w:pPr>
            <w:r w:rsidRPr="00652497">
              <w:rPr>
                <w:bCs/>
                <w:kern w:val="24"/>
                <w:sz w:val="24"/>
                <w:szCs w:val="24"/>
              </w:rPr>
              <w:t>Клиент Банка, являющийся Квалифицированным инвестором в соответствии с Федеральным законом от 22.04.1996 №39-ФЗ «О рынке ценных бумаг» (в текущей редакции) или признан</w:t>
            </w:r>
            <w:r w:rsidR="00B7741E">
              <w:rPr>
                <w:bCs/>
                <w:kern w:val="24"/>
                <w:sz w:val="24"/>
                <w:szCs w:val="24"/>
              </w:rPr>
              <w:t>ный</w:t>
            </w:r>
            <w:r w:rsidRPr="00652497">
              <w:rPr>
                <w:bCs/>
                <w:kern w:val="24"/>
                <w:sz w:val="24"/>
                <w:szCs w:val="24"/>
              </w:rPr>
              <w:t xml:space="preserve"> Банком квалифицированным инвестором в соответствии с процедурой, предусмотренной </w:t>
            </w:r>
            <w:r w:rsidR="005F2D38" w:rsidRPr="00652497">
              <w:rPr>
                <w:bCs/>
                <w:kern w:val="24"/>
                <w:sz w:val="24"/>
                <w:szCs w:val="24"/>
              </w:rPr>
              <w:t>Регламентом признания лиц квалифицированными инвесторами ООО КБ «ГТ банк</w:t>
            </w:r>
            <w:r w:rsidRPr="00652497">
              <w:rPr>
                <w:bCs/>
                <w:kern w:val="24"/>
                <w:sz w:val="24"/>
                <w:szCs w:val="24"/>
              </w:rPr>
              <w:t>», утверждённым Банком и размещенным на WEB-сайт Банка</w:t>
            </w:r>
            <w:r w:rsidR="005F2D38" w:rsidRPr="00652497">
              <w:rPr>
                <w:bCs/>
                <w:kern w:val="24"/>
                <w:sz w:val="24"/>
                <w:szCs w:val="24"/>
              </w:rPr>
              <w:t>.</w:t>
            </w:r>
            <w:r w:rsidR="007F69A9" w:rsidRPr="00652497">
              <w:rPr>
                <w:bCs/>
                <w:kern w:val="24"/>
                <w:sz w:val="24"/>
                <w:szCs w:val="24"/>
              </w:rPr>
              <w:t xml:space="preserve"> </w:t>
            </w:r>
          </w:p>
        </w:tc>
      </w:tr>
      <w:tr w:rsidR="00354281" w:rsidRPr="00652497" w14:paraId="73957230" w14:textId="77777777" w:rsidTr="00B5013B">
        <w:trPr>
          <w:trHeight w:val="1154"/>
        </w:trPr>
        <w:tc>
          <w:tcPr>
            <w:tcW w:w="2376" w:type="dxa"/>
            <w:shd w:val="clear" w:color="auto" w:fill="auto"/>
          </w:tcPr>
          <w:p w14:paraId="3014832C" w14:textId="77777777" w:rsidR="00354281" w:rsidRPr="00652497" w:rsidRDefault="00354281" w:rsidP="007A1BD5">
            <w:pPr>
              <w:pStyle w:val="ae"/>
              <w:spacing w:before="120"/>
              <w:rPr>
                <w:rFonts w:ascii="Times New Roman" w:hAnsi="Times New Roman"/>
                <w:b/>
                <w:sz w:val="24"/>
                <w:szCs w:val="24"/>
              </w:rPr>
            </w:pPr>
            <w:r w:rsidRPr="00652497">
              <w:rPr>
                <w:rFonts w:ascii="Times New Roman" w:hAnsi="Times New Roman"/>
                <w:b/>
                <w:sz w:val="24"/>
                <w:szCs w:val="24"/>
              </w:rPr>
              <w:t xml:space="preserve">Клиент </w:t>
            </w:r>
          </w:p>
        </w:tc>
        <w:tc>
          <w:tcPr>
            <w:tcW w:w="6975" w:type="dxa"/>
            <w:shd w:val="clear" w:color="auto" w:fill="auto"/>
          </w:tcPr>
          <w:p w14:paraId="1DF8F9D7" w14:textId="37266016" w:rsidR="00354281" w:rsidRPr="00652497" w:rsidRDefault="00354281" w:rsidP="002B6BD1">
            <w:pPr>
              <w:rPr>
                <w:bCs/>
                <w:kern w:val="24"/>
                <w:sz w:val="24"/>
                <w:szCs w:val="24"/>
              </w:rPr>
            </w:pPr>
            <w:r w:rsidRPr="00652497">
              <w:rPr>
                <w:bCs/>
                <w:kern w:val="24"/>
                <w:sz w:val="24"/>
                <w:szCs w:val="24"/>
              </w:rPr>
              <w:t>Любое юридическое или физическое лицо, резидент или нерезидент Российской Федерации, заключившее с Банком Соглашение в порядке, предусмотренном настоящим Регламентом</w:t>
            </w:r>
            <w:r w:rsidR="003C01A4" w:rsidRPr="00652497">
              <w:rPr>
                <w:bCs/>
                <w:kern w:val="24"/>
                <w:sz w:val="24"/>
                <w:szCs w:val="24"/>
              </w:rPr>
              <w:t>.</w:t>
            </w:r>
          </w:p>
        </w:tc>
      </w:tr>
      <w:tr w:rsidR="00354281" w:rsidRPr="00652497" w14:paraId="3FF8C29D" w14:textId="77777777" w:rsidTr="00B5013B">
        <w:tc>
          <w:tcPr>
            <w:tcW w:w="2376" w:type="dxa"/>
            <w:shd w:val="clear" w:color="auto" w:fill="auto"/>
          </w:tcPr>
          <w:p w14:paraId="703038F2" w14:textId="77777777" w:rsidR="00354281" w:rsidRPr="00652497" w:rsidRDefault="00354281" w:rsidP="007A1BD5">
            <w:pPr>
              <w:pStyle w:val="ae"/>
              <w:spacing w:before="120"/>
              <w:rPr>
                <w:rFonts w:ascii="Times New Roman" w:hAnsi="Times New Roman"/>
                <w:b/>
                <w:sz w:val="24"/>
                <w:szCs w:val="24"/>
              </w:rPr>
            </w:pPr>
            <w:r w:rsidRPr="00652497">
              <w:rPr>
                <w:rFonts w:ascii="Times New Roman" w:hAnsi="Times New Roman"/>
                <w:b/>
                <w:sz w:val="24"/>
                <w:szCs w:val="24"/>
              </w:rPr>
              <w:t>Клиринговая организация</w:t>
            </w:r>
          </w:p>
        </w:tc>
        <w:tc>
          <w:tcPr>
            <w:tcW w:w="6975" w:type="dxa"/>
            <w:shd w:val="clear" w:color="auto" w:fill="auto"/>
          </w:tcPr>
          <w:p w14:paraId="0505862B" w14:textId="4E0F6200" w:rsidR="00354281" w:rsidRPr="00652497" w:rsidRDefault="00354281" w:rsidP="009D0056">
            <w:pPr>
              <w:rPr>
                <w:bCs/>
                <w:kern w:val="24"/>
                <w:sz w:val="24"/>
                <w:szCs w:val="24"/>
              </w:rPr>
            </w:pPr>
            <w:r w:rsidRPr="00652497">
              <w:rPr>
                <w:bCs/>
                <w:kern w:val="24"/>
                <w:sz w:val="24"/>
                <w:szCs w:val="24"/>
              </w:rPr>
              <w:t xml:space="preserve">Юридическое лицо, осуществляющее в соответствии с </w:t>
            </w:r>
            <w:r w:rsidR="009D0056" w:rsidRPr="00652497">
              <w:rPr>
                <w:bCs/>
                <w:kern w:val="24"/>
                <w:sz w:val="24"/>
                <w:szCs w:val="24"/>
              </w:rPr>
              <w:t>З</w:t>
            </w:r>
            <w:r w:rsidRPr="00652497">
              <w:rPr>
                <w:bCs/>
                <w:kern w:val="24"/>
                <w:sz w:val="24"/>
                <w:szCs w:val="24"/>
              </w:rPr>
              <w:t>аконодательством клиринговую деятельность на основании лицензии на осуществление клиринговой деятельности</w:t>
            </w:r>
            <w:r w:rsidR="003C01A4" w:rsidRPr="00652497">
              <w:rPr>
                <w:bCs/>
                <w:kern w:val="24"/>
                <w:sz w:val="24"/>
                <w:szCs w:val="24"/>
              </w:rPr>
              <w:t>.</w:t>
            </w:r>
          </w:p>
        </w:tc>
      </w:tr>
      <w:tr w:rsidR="00354281" w:rsidRPr="00652497" w14:paraId="4EFAF67B" w14:textId="77777777" w:rsidTr="00B5013B">
        <w:tc>
          <w:tcPr>
            <w:tcW w:w="2376" w:type="dxa"/>
            <w:shd w:val="clear" w:color="auto" w:fill="auto"/>
          </w:tcPr>
          <w:p w14:paraId="454ED435" w14:textId="77777777" w:rsidR="00354281" w:rsidRPr="00652497" w:rsidRDefault="00354281" w:rsidP="00B97CE6">
            <w:pPr>
              <w:pStyle w:val="ae"/>
              <w:spacing w:before="120"/>
              <w:jc w:val="left"/>
              <w:rPr>
                <w:rFonts w:ascii="Times New Roman" w:hAnsi="Times New Roman"/>
                <w:b/>
                <w:sz w:val="24"/>
                <w:szCs w:val="24"/>
              </w:rPr>
            </w:pPr>
            <w:r w:rsidRPr="00652497">
              <w:rPr>
                <w:rFonts w:ascii="Times New Roman" w:hAnsi="Times New Roman"/>
                <w:b/>
                <w:sz w:val="24"/>
                <w:szCs w:val="24"/>
              </w:rPr>
              <w:t>Лицевой счет Клиента (Лицевой счет)</w:t>
            </w:r>
          </w:p>
        </w:tc>
        <w:tc>
          <w:tcPr>
            <w:tcW w:w="6975" w:type="dxa"/>
            <w:shd w:val="clear" w:color="auto" w:fill="auto"/>
          </w:tcPr>
          <w:p w14:paraId="7C2FC08E" w14:textId="3DBDEFA0" w:rsidR="00354281" w:rsidRPr="00652497" w:rsidRDefault="006E660A" w:rsidP="0067665E">
            <w:pPr>
              <w:tabs>
                <w:tab w:val="left" w:pos="851"/>
              </w:tabs>
              <w:rPr>
                <w:bCs/>
                <w:kern w:val="24"/>
                <w:sz w:val="24"/>
                <w:szCs w:val="24"/>
              </w:rPr>
            </w:pPr>
            <w:r w:rsidRPr="00652497">
              <w:rPr>
                <w:bCs/>
                <w:kern w:val="24"/>
                <w:sz w:val="24"/>
                <w:szCs w:val="24"/>
              </w:rPr>
              <w:t>Внутрибанковский учетный счет Клиента, открываемый Банком в соответствии с Разделом 4 Регламента для учета денежных средств Клиента, а также для расчетов с третьими лицами по операциям (сделкам), совершаемым в рамках настоящего Регламента. Во внутреннем учете Лицевой счет Клиента Банка представляет собой совокупность индивидуальных учетных счетов денежных средств (Разделов учета денежных средств Клиента).</w:t>
            </w:r>
          </w:p>
        </w:tc>
      </w:tr>
      <w:tr w:rsidR="00354281" w:rsidRPr="00652497" w14:paraId="1EAB6899" w14:textId="77777777" w:rsidTr="00B5013B">
        <w:tc>
          <w:tcPr>
            <w:tcW w:w="2376" w:type="dxa"/>
            <w:shd w:val="clear" w:color="auto" w:fill="auto"/>
          </w:tcPr>
          <w:p w14:paraId="2BADAA6D" w14:textId="77777777" w:rsidR="00354281" w:rsidRPr="00652497" w:rsidRDefault="00354281" w:rsidP="007A1BD5">
            <w:pPr>
              <w:pStyle w:val="ae"/>
              <w:spacing w:before="120"/>
              <w:rPr>
                <w:rFonts w:ascii="Times New Roman" w:hAnsi="Times New Roman"/>
                <w:b/>
                <w:sz w:val="24"/>
                <w:szCs w:val="24"/>
              </w:rPr>
            </w:pPr>
            <w:r w:rsidRPr="00652497">
              <w:rPr>
                <w:rFonts w:ascii="Times New Roman" w:hAnsi="Times New Roman"/>
                <w:b/>
                <w:sz w:val="24"/>
                <w:szCs w:val="24"/>
              </w:rPr>
              <w:t>Неторговые операции</w:t>
            </w:r>
          </w:p>
        </w:tc>
        <w:tc>
          <w:tcPr>
            <w:tcW w:w="6975" w:type="dxa"/>
            <w:shd w:val="clear" w:color="auto" w:fill="auto"/>
          </w:tcPr>
          <w:p w14:paraId="406FDE2E" w14:textId="4B9AE44F" w:rsidR="00354281" w:rsidRPr="00652497" w:rsidRDefault="00354281" w:rsidP="007A1BD5">
            <w:pPr>
              <w:tabs>
                <w:tab w:val="left" w:pos="851"/>
              </w:tabs>
              <w:rPr>
                <w:bCs/>
                <w:kern w:val="24"/>
                <w:sz w:val="24"/>
                <w:szCs w:val="24"/>
              </w:rPr>
            </w:pPr>
            <w:r w:rsidRPr="00652497">
              <w:rPr>
                <w:bCs/>
                <w:kern w:val="24"/>
                <w:sz w:val="24"/>
                <w:szCs w:val="24"/>
              </w:rPr>
              <w:t>Операции, непосредственно не связанные с совершением сделок по Поручению Клиента, осуществляемые Банком в соответствии с Частью 4. «Неторговые операции»</w:t>
            </w:r>
            <w:r w:rsidR="003C01A4" w:rsidRPr="00652497">
              <w:rPr>
                <w:bCs/>
                <w:kern w:val="24"/>
                <w:sz w:val="24"/>
                <w:szCs w:val="24"/>
              </w:rPr>
              <w:t>.</w:t>
            </w:r>
          </w:p>
        </w:tc>
      </w:tr>
      <w:tr w:rsidR="00AE0EAE" w:rsidRPr="00652497" w14:paraId="5B1A862E" w14:textId="77777777" w:rsidTr="00B5013B">
        <w:trPr>
          <w:trHeight w:val="893"/>
        </w:trPr>
        <w:tc>
          <w:tcPr>
            <w:tcW w:w="2376" w:type="dxa"/>
            <w:shd w:val="clear" w:color="auto" w:fill="auto"/>
          </w:tcPr>
          <w:p w14:paraId="0D8B20ED" w14:textId="77777777" w:rsidR="00AE0EAE" w:rsidRPr="00652497" w:rsidRDefault="00AE0EAE" w:rsidP="00200306">
            <w:pPr>
              <w:pStyle w:val="ae"/>
              <w:spacing w:before="120"/>
              <w:rPr>
                <w:rFonts w:ascii="Times New Roman" w:hAnsi="Times New Roman"/>
                <w:b/>
                <w:sz w:val="24"/>
                <w:szCs w:val="24"/>
              </w:rPr>
            </w:pPr>
            <w:r w:rsidRPr="00652497">
              <w:rPr>
                <w:rFonts w:ascii="Times New Roman" w:hAnsi="Times New Roman"/>
                <w:b/>
                <w:sz w:val="24"/>
                <w:szCs w:val="24"/>
              </w:rPr>
              <w:t>Обращение</w:t>
            </w:r>
          </w:p>
        </w:tc>
        <w:tc>
          <w:tcPr>
            <w:tcW w:w="6975" w:type="dxa"/>
            <w:shd w:val="clear" w:color="auto" w:fill="auto"/>
          </w:tcPr>
          <w:p w14:paraId="2D7ACD16" w14:textId="28FC7C31" w:rsidR="00AE0EAE" w:rsidRPr="00652497" w:rsidRDefault="00401A0E" w:rsidP="00173CF2">
            <w:pPr>
              <w:rPr>
                <w:bCs/>
                <w:kern w:val="24"/>
                <w:sz w:val="24"/>
                <w:szCs w:val="24"/>
              </w:rPr>
            </w:pPr>
            <w:r>
              <w:rPr>
                <w:bCs/>
                <w:kern w:val="24"/>
                <w:sz w:val="24"/>
                <w:szCs w:val="24"/>
              </w:rPr>
              <w:t>О</w:t>
            </w:r>
            <w:r w:rsidRPr="00401A0E">
              <w:rPr>
                <w:bCs/>
                <w:kern w:val="24"/>
                <w:sz w:val="24"/>
                <w:szCs w:val="24"/>
              </w:rPr>
              <w:t>бращение получателя финансовых услуг, содержащее информацию о возможном нарушении брокером прав и интересов получателя финансовых услуг</w:t>
            </w:r>
            <w:r>
              <w:rPr>
                <w:bCs/>
                <w:kern w:val="24"/>
                <w:sz w:val="24"/>
                <w:szCs w:val="24"/>
              </w:rPr>
              <w:t>.</w:t>
            </w:r>
          </w:p>
        </w:tc>
      </w:tr>
      <w:tr w:rsidR="00354281" w:rsidRPr="00652497" w14:paraId="6F62E544" w14:textId="77777777" w:rsidTr="00B5013B">
        <w:trPr>
          <w:trHeight w:val="1260"/>
        </w:trPr>
        <w:tc>
          <w:tcPr>
            <w:tcW w:w="2376" w:type="dxa"/>
            <w:shd w:val="clear" w:color="auto" w:fill="auto"/>
          </w:tcPr>
          <w:p w14:paraId="239A6D9A" w14:textId="77777777" w:rsidR="00354281" w:rsidRPr="00652497" w:rsidRDefault="00354281" w:rsidP="00200306">
            <w:pPr>
              <w:pStyle w:val="ae"/>
              <w:spacing w:before="120"/>
              <w:rPr>
                <w:rFonts w:ascii="Times New Roman" w:hAnsi="Times New Roman"/>
                <w:b/>
                <w:sz w:val="24"/>
                <w:szCs w:val="24"/>
              </w:rPr>
            </w:pPr>
            <w:r w:rsidRPr="00652497">
              <w:rPr>
                <w:rFonts w:ascii="Times New Roman" w:hAnsi="Times New Roman"/>
                <w:b/>
                <w:sz w:val="24"/>
                <w:szCs w:val="24"/>
              </w:rPr>
              <w:t xml:space="preserve">Объем денежных средств по сделкам Клиента (Объем сделки Клиента) </w:t>
            </w:r>
          </w:p>
        </w:tc>
        <w:tc>
          <w:tcPr>
            <w:tcW w:w="6975" w:type="dxa"/>
            <w:shd w:val="clear" w:color="auto" w:fill="auto"/>
          </w:tcPr>
          <w:p w14:paraId="766B6D15" w14:textId="77777777" w:rsidR="00354281" w:rsidRPr="00652497" w:rsidRDefault="00354281" w:rsidP="009538EF">
            <w:pPr>
              <w:rPr>
                <w:bCs/>
                <w:kern w:val="24"/>
                <w:sz w:val="24"/>
                <w:szCs w:val="24"/>
              </w:rPr>
            </w:pPr>
          </w:p>
          <w:p w14:paraId="1244AB0E" w14:textId="3A39AB3A" w:rsidR="00354281" w:rsidRPr="00652497" w:rsidRDefault="00354281" w:rsidP="00DE7381">
            <w:pPr>
              <w:rPr>
                <w:bCs/>
                <w:kern w:val="24"/>
                <w:sz w:val="24"/>
                <w:szCs w:val="24"/>
              </w:rPr>
            </w:pPr>
            <w:r w:rsidRPr="00652497">
              <w:rPr>
                <w:bCs/>
                <w:kern w:val="24"/>
                <w:sz w:val="24"/>
                <w:szCs w:val="24"/>
              </w:rPr>
              <w:t>Общая сумма Сделок «покупка» и «продажа», заключенных Клиентом за Торговый день в ТС или на Внебиржевом рынке</w:t>
            </w:r>
            <w:r w:rsidR="003C01A4" w:rsidRPr="00652497">
              <w:rPr>
                <w:bCs/>
                <w:kern w:val="24"/>
                <w:sz w:val="24"/>
                <w:szCs w:val="24"/>
              </w:rPr>
              <w:t>.</w:t>
            </w:r>
          </w:p>
        </w:tc>
      </w:tr>
      <w:tr w:rsidR="00354281" w:rsidRPr="00652497" w14:paraId="1DCFC420" w14:textId="77777777" w:rsidTr="00B5013B">
        <w:tc>
          <w:tcPr>
            <w:tcW w:w="2376" w:type="dxa"/>
            <w:shd w:val="clear" w:color="auto" w:fill="auto"/>
          </w:tcPr>
          <w:p w14:paraId="40024FD9" w14:textId="1D32D737" w:rsidR="00354281" w:rsidRPr="00652497" w:rsidRDefault="00354281" w:rsidP="00036F4D">
            <w:pPr>
              <w:pStyle w:val="ae"/>
              <w:spacing w:before="120"/>
              <w:rPr>
                <w:rFonts w:ascii="Times New Roman" w:hAnsi="Times New Roman"/>
                <w:b/>
                <w:sz w:val="24"/>
                <w:szCs w:val="24"/>
              </w:rPr>
            </w:pPr>
            <w:r w:rsidRPr="00652497">
              <w:rPr>
                <w:rFonts w:ascii="Times New Roman" w:hAnsi="Times New Roman"/>
                <w:b/>
                <w:sz w:val="24"/>
                <w:szCs w:val="24"/>
              </w:rPr>
              <w:t xml:space="preserve">Оператор </w:t>
            </w:r>
            <w:r w:rsidR="00FD5E92" w:rsidRPr="00652497">
              <w:rPr>
                <w:rFonts w:ascii="Times New Roman" w:hAnsi="Times New Roman"/>
                <w:b/>
                <w:sz w:val="24"/>
                <w:szCs w:val="24"/>
              </w:rPr>
              <w:t xml:space="preserve">торгового </w:t>
            </w:r>
            <w:r w:rsidRPr="00652497">
              <w:rPr>
                <w:rFonts w:ascii="Times New Roman" w:hAnsi="Times New Roman"/>
                <w:b/>
                <w:sz w:val="24"/>
                <w:szCs w:val="24"/>
              </w:rPr>
              <w:t xml:space="preserve">счета депо </w:t>
            </w:r>
            <w:r w:rsidR="008E2986" w:rsidRPr="00652497">
              <w:rPr>
                <w:rFonts w:ascii="Times New Roman" w:hAnsi="Times New Roman"/>
                <w:b/>
                <w:sz w:val="24"/>
                <w:szCs w:val="24"/>
              </w:rPr>
              <w:t>/</w:t>
            </w:r>
            <w:r w:rsidR="008E2986" w:rsidRPr="00652497">
              <w:t xml:space="preserve"> </w:t>
            </w:r>
            <w:r w:rsidR="008E2986" w:rsidRPr="00652497">
              <w:rPr>
                <w:rFonts w:ascii="Times New Roman" w:hAnsi="Times New Roman"/>
                <w:b/>
                <w:sz w:val="24"/>
                <w:szCs w:val="24"/>
              </w:rPr>
              <w:t xml:space="preserve">Оператор Счета </w:t>
            </w:r>
            <w:r w:rsidR="00FD5E92" w:rsidRPr="00652497">
              <w:rPr>
                <w:rFonts w:ascii="Times New Roman" w:hAnsi="Times New Roman"/>
                <w:b/>
                <w:sz w:val="24"/>
                <w:szCs w:val="24"/>
              </w:rPr>
              <w:t>депо</w:t>
            </w:r>
          </w:p>
        </w:tc>
        <w:tc>
          <w:tcPr>
            <w:tcW w:w="6975" w:type="dxa"/>
            <w:shd w:val="clear" w:color="auto" w:fill="auto"/>
          </w:tcPr>
          <w:p w14:paraId="33BE1246" w14:textId="349B44EA" w:rsidR="00354281" w:rsidRPr="00652497" w:rsidRDefault="00D46279" w:rsidP="00040AAA">
            <w:pPr>
              <w:rPr>
                <w:bCs/>
                <w:kern w:val="24"/>
                <w:sz w:val="24"/>
                <w:szCs w:val="24"/>
              </w:rPr>
            </w:pPr>
            <w:r w:rsidRPr="00652497">
              <w:rPr>
                <w:bCs/>
                <w:kern w:val="24"/>
                <w:sz w:val="24"/>
                <w:szCs w:val="24"/>
              </w:rPr>
              <w:t xml:space="preserve">Банк, осуществляющий Депозитарные операции по </w:t>
            </w:r>
            <w:r w:rsidR="00FD5E92" w:rsidRPr="00652497">
              <w:rPr>
                <w:bCs/>
                <w:kern w:val="24"/>
                <w:sz w:val="24"/>
                <w:szCs w:val="24"/>
              </w:rPr>
              <w:t xml:space="preserve">торговому </w:t>
            </w:r>
            <w:r w:rsidRPr="00652497">
              <w:rPr>
                <w:bCs/>
                <w:kern w:val="24"/>
                <w:sz w:val="24"/>
                <w:szCs w:val="24"/>
              </w:rPr>
              <w:t>счет</w:t>
            </w:r>
            <w:r w:rsidR="00FD5E92" w:rsidRPr="00652497">
              <w:rPr>
                <w:bCs/>
                <w:kern w:val="24"/>
                <w:sz w:val="24"/>
                <w:szCs w:val="24"/>
              </w:rPr>
              <w:t>у</w:t>
            </w:r>
            <w:r w:rsidRPr="00652497">
              <w:rPr>
                <w:bCs/>
                <w:kern w:val="24"/>
                <w:sz w:val="24"/>
                <w:szCs w:val="24"/>
              </w:rPr>
              <w:t xml:space="preserve"> депо</w:t>
            </w:r>
            <w:r w:rsidR="00FD5E92" w:rsidRPr="00652497">
              <w:rPr>
                <w:bCs/>
                <w:kern w:val="24"/>
                <w:sz w:val="24"/>
                <w:szCs w:val="24"/>
              </w:rPr>
              <w:t>/</w:t>
            </w:r>
            <w:r w:rsidRPr="00652497">
              <w:rPr>
                <w:bCs/>
                <w:kern w:val="24"/>
                <w:sz w:val="24"/>
                <w:szCs w:val="24"/>
              </w:rPr>
              <w:t xml:space="preserve"> Счет</w:t>
            </w:r>
            <w:r w:rsidR="00FD5E92" w:rsidRPr="00652497">
              <w:rPr>
                <w:bCs/>
                <w:kern w:val="24"/>
                <w:sz w:val="24"/>
                <w:szCs w:val="24"/>
              </w:rPr>
              <w:t>у</w:t>
            </w:r>
            <w:r w:rsidRPr="00652497">
              <w:rPr>
                <w:bCs/>
                <w:kern w:val="24"/>
                <w:sz w:val="24"/>
                <w:szCs w:val="24"/>
              </w:rPr>
              <w:t xml:space="preserve"> депо в случаях и в порядке, установленны</w:t>
            </w:r>
            <w:r w:rsidR="003314C9" w:rsidRPr="00652497">
              <w:rPr>
                <w:bCs/>
                <w:kern w:val="24"/>
                <w:sz w:val="24"/>
                <w:szCs w:val="24"/>
              </w:rPr>
              <w:t>х Соглашением и (или) Условиями</w:t>
            </w:r>
            <w:r w:rsidR="00FD5E92" w:rsidRPr="00652497">
              <w:rPr>
                <w:bCs/>
                <w:kern w:val="24"/>
                <w:sz w:val="24"/>
                <w:szCs w:val="24"/>
              </w:rPr>
              <w:t>.</w:t>
            </w:r>
          </w:p>
        </w:tc>
      </w:tr>
      <w:tr w:rsidR="00354281" w:rsidRPr="00652497" w14:paraId="4B66B87D" w14:textId="77777777" w:rsidTr="00B5013B">
        <w:tc>
          <w:tcPr>
            <w:tcW w:w="2376" w:type="dxa"/>
            <w:shd w:val="clear" w:color="auto" w:fill="auto"/>
          </w:tcPr>
          <w:p w14:paraId="46A3B80C" w14:textId="77777777" w:rsidR="00354281" w:rsidRPr="00652497" w:rsidRDefault="00354281" w:rsidP="007F47F6">
            <w:pPr>
              <w:pStyle w:val="ae"/>
              <w:spacing w:before="120"/>
              <w:rPr>
                <w:rFonts w:ascii="Times New Roman" w:hAnsi="Times New Roman"/>
                <w:b/>
                <w:sz w:val="24"/>
                <w:szCs w:val="24"/>
              </w:rPr>
            </w:pPr>
            <w:r w:rsidRPr="00652497">
              <w:rPr>
                <w:rFonts w:ascii="Times New Roman" w:hAnsi="Times New Roman"/>
                <w:b/>
                <w:sz w:val="24"/>
                <w:szCs w:val="24"/>
              </w:rPr>
              <w:t>Позиция Клиента</w:t>
            </w:r>
          </w:p>
        </w:tc>
        <w:tc>
          <w:tcPr>
            <w:tcW w:w="6975" w:type="dxa"/>
            <w:shd w:val="clear" w:color="auto" w:fill="auto"/>
          </w:tcPr>
          <w:p w14:paraId="11D87596" w14:textId="49D8834A" w:rsidR="00354281" w:rsidRPr="00652497" w:rsidRDefault="00354281" w:rsidP="003545DE">
            <w:pPr>
              <w:pStyle w:val="ae"/>
              <w:spacing w:before="120"/>
              <w:rPr>
                <w:rFonts w:ascii="Times New Roman" w:hAnsi="Times New Roman"/>
                <w:bCs/>
                <w:kern w:val="24"/>
                <w:sz w:val="24"/>
                <w:szCs w:val="24"/>
              </w:rPr>
            </w:pPr>
            <w:r w:rsidRPr="00652497">
              <w:rPr>
                <w:rFonts w:ascii="Times New Roman" w:hAnsi="Times New Roman"/>
                <w:bCs/>
                <w:kern w:val="24"/>
                <w:sz w:val="24"/>
                <w:szCs w:val="24"/>
              </w:rPr>
              <w:t>Совокупность Финансовых инструментов</w:t>
            </w:r>
            <w:r w:rsidR="00177E29" w:rsidRPr="00652497">
              <w:rPr>
                <w:rFonts w:ascii="Times New Roman" w:hAnsi="Times New Roman"/>
                <w:bCs/>
                <w:kern w:val="24"/>
                <w:sz w:val="24"/>
                <w:szCs w:val="24"/>
              </w:rPr>
              <w:t xml:space="preserve"> </w:t>
            </w:r>
            <w:r w:rsidRPr="00652497">
              <w:rPr>
                <w:rFonts w:ascii="Times New Roman" w:hAnsi="Times New Roman"/>
                <w:bCs/>
                <w:kern w:val="24"/>
                <w:sz w:val="24"/>
                <w:szCs w:val="24"/>
              </w:rPr>
              <w:t xml:space="preserve">и денежных средств, учитываемых Банком </w:t>
            </w:r>
            <w:r w:rsidR="000572B2" w:rsidRPr="00652497">
              <w:rPr>
                <w:rFonts w:ascii="Times New Roman" w:hAnsi="Times New Roman"/>
                <w:bCs/>
                <w:kern w:val="24"/>
                <w:sz w:val="24"/>
                <w:szCs w:val="24"/>
              </w:rPr>
              <w:t>на</w:t>
            </w:r>
            <w:r w:rsidRPr="00652497">
              <w:rPr>
                <w:rFonts w:ascii="Times New Roman" w:hAnsi="Times New Roman"/>
                <w:bCs/>
                <w:kern w:val="24"/>
                <w:sz w:val="24"/>
                <w:szCs w:val="24"/>
              </w:rPr>
              <w:t xml:space="preserve"> Лицево</w:t>
            </w:r>
            <w:r w:rsidR="000572B2" w:rsidRPr="00652497">
              <w:rPr>
                <w:rFonts w:ascii="Times New Roman" w:hAnsi="Times New Roman"/>
                <w:bCs/>
                <w:kern w:val="24"/>
                <w:sz w:val="24"/>
                <w:szCs w:val="24"/>
              </w:rPr>
              <w:t>м</w:t>
            </w:r>
            <w:r w:rsidRPr="00652497">
              <w:rPr>
                <w:rFonts w:ascii="Times New Roman" w:hAnsi="Times New Roman"/>
                <w:bCs/>
                <w:kern w:val="24"/>
                <w:sz w:val="24"/>
                <w:szCs w:val="24"/>
              </w:rPr>
              <w:t xml:space="preserve"> счет</w:t>
            </w:r>
            <w:r w:rsidR="000572B2" w:rsidRPr="00652497">
              <w:rPr>
                <w:rFonts w:ascii="Times New Roman" w:hAnsi="Times New Roman"/>
                <w:bCs/>
                <w:kern w:val="24"/>
                <w:sz w:val="24"/>
                <w:szCs w:val="24"/>
              </w:rPr>
              <w:t>е</w:t>
            </w:r>
            <w:r w:rsidRPr="00652497">
              <w:rPr>
                <w:rFonts w:ascii="Times New Roman" w:hAnsi="Times New Roman"/>
                <w:bCs/>
                <w:kern w:val="24"/>
                <w:sz w:val="24"/>
                <w:szCs w:val="24"/>
              </w:rPr>
              <w:t xml:space="preserve"> и </w:t>
            </w:r>
            <w:r w:rsidR="000572B2" w:rsidRPr="00652497">
              <w:rPr>
                <w:rFonts w:ascii="Times New Roman" w:hAnsi="Times New Roman"/>
                <w:bCs/>
                <w:kern w:val="24"/>
                <w:sz w:val="24"/>
                <w:szCs w:val="24"/>
              </w:rPr>
              <w:t xml:space="preserve">субсчетах </w:t>
            </w:r>
            <w:r w:rsidRPr="00652497">
              <w:rPr>
                <w:rFonts w:ascii="Times New Roman" w:hAnsi="Times New Roman"/>
                <w:bCs/>
                <w:kern w:val="24"/>
                <w:sz w:val="24"/>
                <w:szCs w:val="24"/>
              </w:rPr>
              <w:t xml:space="preserve">соответствующего ему </w:t>
            </w:r>
            <w:r w:rsidR="008F0242" w:rsidRPr="00652497">
              <w:rPr>
                <w:rFonts w:ascii="Times New Roman" w:hAnsi="Times New Roman"/>
                <w:bCs/>
                <w:kern w:val="24"/>
                <w:sz w:val="24"/>
                <w:szCs w:val="24"/>
              </w:rPr>
              <w:t>Раздела учета Финансовых инструментов Клиента</w:t>
            </w:r>
            <w:r w:rsidR="008F0242" w:rsidRPr="00652497" w:rsidDel="008F0242">
              <w:rPr>
                <w:rFonts w:ascii="Times New Roman" w:hAnsi="Times New Roman"/>
                <w:bCs/>
                <w:kern w:val="24"/>
                <w:sz w:val="24"/>
                <w:szCs w:val="24"/>
              </w:rPr>
              <w:t xml:space="preserve"> </w:t>
            </w:r>
            <w:r w:rsidRPr="00652497">
              <w:rPr>
                <w:rFonts w:ascii="Times New Roman" w:hAnsi="Times New Roman"/>
                <w:bCs/>
                <w:kern w:val="24"/>
                <w:sz w:val="24"/>
                <w:szCs w:val="24"/>
              </w:rPr>
              <w:t>(</w:t>
            </w:r>
            <w:r w:rsidR="004116A7" w:rsidRPr="00652497">
              <w:rPr>
                <w:rFonts w:ascii="Times New Roman" w:hAnsi="Times New Roman"/>
                <w:bCs/>
                <w:kern w:val="24"/>
                <w:sz w:val="24"/>
                <w:szCs w:val="24"/>
              </w:rPr>
              <w:t>в отношении ценных бумаг - в разрезе эмитентов, видов, типов ценных бумаг</w:t>
            </w:r>
            <w:r w:rsidRPr="00652497">
              <w:rPr>
                <w:rFonts w:ascii="Times New Roman" w:hAnsi="Times New Roman"/>
                <w:bCs/>
                <w:kern w:val="24"/>
                <w:sz w:val="24"/>
                <w:szCs w:val="24"/>
              </w:rPr>
              <w:t>), уменьшенная/увеличенная на величину обязательств/требований Клиента, возникших по заключенным, но еще не исполненным Сделкам, а также по принятым Банком, но не исполненным Поручениям Клиента на перевод денежных средств</w:t>
            </w:r>
            <w:r w:rsidR="008574E7" w:rsidRPr="00652497">
              <w:rPr>
                <w:rFonts w:ascii="Times New Roman" w:hAnsi="Times New Roman"/>
                <w:bCs/>
                <w:kern w:val="24"/>
                <w:sz w:val="24"/>
                <w:szCs w:val="24"/>
              </w:rPr>
              <w:t xml:space="preserve"> </w:t>
            </w:r>
            <w:r w:rsidRPr="00652497">
              <w:rPr>
                <w:rFonts w:ascii="Times New Roman" w:hAnsi="Times New Roman"/>
                <w:bCs/>
                <w:kern w:val="24"/>
                <w:sz w:val="24"/>
                <w:szCs w:val="24"/>
              </w:rPr>
              <w:t>и Финансовых инструментов.</w:t>
            </w:r>
          </w:p>
          <w:p w14:paraId="3823AB13" w14:textId="4BD5E747" w:rsidR="00354281" w:rsidRPr="00652497" w:rsidRDefault="00354281" w:rsidP="00055B43">
            <w:pPr>
              <w:rPr>
                <w:bCs/>
                <w:kern w:val="24"/>
                <w:sz w:val="24"/>
                <w:szCs w:val="24"/>
              </w:rPr>
            </w:pPr>
            <w:r w:rsidRPr="00652497">
              <w:rPr>
                <w:bCs/>
                <w:kern w:val="24"/>
                <w:sz w:val="24"/>
                <w:szCs w:val="24"/>
              </w:rPr>
              <w:t>Позиция Клиента определяется (ведётся) также в разрезе Торговых систем и Внебиржевого рынка</w:t>
            </w:r>
            <w:r w:rsidR="003C01A4" w:rsidRPr="00652497">
              <w:rPr>
                <w:bCs/>
                <w:kern w:val="24"/>
                <w:sz w:val="24"/>
                <w:szCs w:val="24"/>
              </w:rPr>
              <w:t>.</w:t>
            </w:r>
          </w:p>
        </w:tc>
      </w:tr>
      <w:tr w:rsidR="00401A0E" w:rsidRPr="00652497" w14:paraId="11CEC06A" w14:textId="77777777" w:rsidTr="00B5013B">
        <w:tc>
          <w:tcPr>
            <w:tcW w:w="2376" w:type="dxa"/>
            <w:shd w:val="clear" w:color="auto" w:fill="auto"/>
          </w:tcPr>
          <w:p w14:paraId="421219D8" w14:textId="63F81A83" w:rsidR="00401A0E" w:rsidRPr="00652497" w:rsidRDefault="00401A0E" w:rsidP="007F47F6">
            <w:pPr>
              <w:pStyle w:val="ae"/>
              <w:spacing w:before="120"/>
              <w:rPr>
                <w:rFonts w:ascii="Times New Roman" w:hAnsi="Times New Roman"/>
                <w:b/>
                <w:sz w:val="24"/>
                <w:szCs w:val="24"/>
              </w:rPr>
            </w:pPr>
            <w:r>
              <w:rPr>
                <w:rFonts w:ascii="Times New Roman" w:hAnsi="Times New Roman"/>
                <w:b/>
                <w:sz w:val="24"/>
                <w:szCs w:val="24"/>
              </w:rPr>
              <w:t>П</w:t>
            </w:r>
            <w:r w:rsidRPr="00401A0E">
              <w:rPr>
                <w:rFonts w:ascii="Times New Roman" w:hAnsi="Times New Roman"/>
                <w:b/>
                <w:sz w:val="24"/>
                <w:szCs w:val="24"/>
              </w:rPr>
              <w:t>олучатель финансовых услуг</w:t>
            </w:r>
          </w:p>
        </w:tc>
        <w:tc>
          <w:tcPr>
            <w:tcW w:w="6975" w:type="dxa"/>
            <w:shd w:val="clear" w:color="auto" w:fill="auto"/>
          </w:tcPr>
          <w:p w14:paraId="4B763B53" w14:textId="02F20873" w:rsidR="00401A0E" w:rsidRPr="00652497" w:rsidRDefault="00401A0E" w:rsidP="003545DE">
            <w:pPr>
              <w:pStyle w:val="ae"/>
              <w:spacing w:before="120"/>
              <w:rPr>
                <w:rFonts w:ascii="Times New Roman" w:hAnsi="Times New Roman"/>
                <w:bCs/>
                <w:kern w:val="24"/>
                <w:sz w:val="24"/>
                <w:szCs w:val="24"/>
              </w:rPr>
            </w:pPr>
            <w:r>
              <w:rPr>
                <w:rFonts w:ascii="Times New Roman" w:hAnsi="Times New Roman"/>
                <w:bCs/>
                <w:kern w:val="24"/>
                <w:sz w:val="24"/>
                <w:szCs w:val="24"/>
              </w:rPr>
              <w:t>К</w:t>
            </w:r>
            <w:r w:rsidRPr="00401A0E">
              <w:rPr>
                <w:rFonts w:ascii="Times New Roman" w:hAnsi="Times New Roman"/>
                <w:bCs/>
                <w:kern w:val="24"/>
                <w:sz w:val="24"/>
                <w:szCs w:val="24"/>
              </w:rPr>
              <w:t xml:space="preserve">лиент, а также юридическое или физическое лицо, намеренное заключить </w:t>
            </w:r>
            <w:r w:rsidR="00471647">
              <w:rPr>
                <w:rFonts w:ascii="Times New Roman" w:hAnsi="Times New Roman"/>
                <w:bCs/>
                <w:kern w:val="24"/>
                <w:sz w:val="24"/>
                <w:szCs w:val="24"/>
              </w:rPr>
              <w:t>Соглашение (</w:t>
            </w:r>
            <w:r w:rsidRPr="00401A0E">
              <w:rPr>
                <w:rFonts w:ascii="Times New Roman" w:hAnsi="Times New Roman"/>
                <w:bCs/>
                <w:kern w:val="24"/>
                <w:sz w:val="24"/>
                <w:szCs w:val="24"/>
              </w:rPr>
              <w:t>договор о брокерском обслуживании</w:t>
            </w:r>
            <w:r w:rsidR="00471647">
              <w:rPr>
                <w:rFonts w:ascii="Times New Roman" w:hAnsi="Times New Roman"/>
                <w:bCs/>
                <w:kern w:val="24"/>
                <w:sz w:val="24"/>
                <w:szCs w:val="24"/>
              </w:rPr>
              <w:t>)</w:t>
            </w:r>
            <w:r>
              <w:rPr>
                <w:rFonts w:ascii="Times New Roman" w:hAnsi="Times New Roman"/>
                <w:bCs/>
                <w:kern w:val="24"/>
                <w:sz w:val="24"/>
                <w:szCs w:val="24"/>
              </w:rPr>
              <w:t>.</w:t>
            </w:r>
          </w:p>
        </w:tc>
      </w:tr>
      <w:tr w:rsidR="00354281" w:rsidRPr="00652497" w14:paraId="1E334101" w14:textId="77777777" w:rsidTr="00B5013B">
        <w:trPr>
          <w:trHeight w:val="220"/>
        </w:trPr>
        <w:tc>
          <w:tcPr>
            <w:tcW w:w="2376" w:type="dxa"/>
            <w:shd w:val="clear" w:color="auto" w:fill="auto"/>
          </w:tcPr>
          <w:p w14:paraId="3AAD798A" w14:textId="77777777" w:rsidR="00354281" w:rsidRPr="00652497" w:rsidRDefault="00354281" w:rsidP="007A1BD5">
            <w:pPr>
              <w:pStyle w:val="ae"/>
              <w:spacing w:before="120"/>
              <w:rPr>
                <w:rFonts w:ascii="Times New Roman" w:hAnsi="Times New Roman"/>
                <w:b/>
                <w:sz w:val="24"/>
                <w:szCs w:val="24"/>
              </w:rPr>
            </w:pPr>
            <w:r w:rsidRPr="00652497">
              <w:rPr>
                <w:rFonts w:ascii="Times New Roman" w:hAnsi="Times New Roman"/>
                <w:b/>
                <w:sz w:val="24"/>
                <w:szCs w:val="24"/>
              </w:rPr>
              <w:t>Поручение Клиента (Поручение)</w:t>
            </w:r>
          </w:p>
        </w:tc>
        <w:tc>
          <w:tcPr>
            <w:tcW w:w="6975" w:type="dxa"/>
            <w:shd w:val="clear" w:color="auto" w:fill="auto"/>
          </w:tcPr>
          <w:p w14:paraId="2C1C764E" w14:textId="77777777" w:rsidR="00354281" w:rsidRPr="00652497" w:rsidRDefault="00354281" w:rsidP="00AE01E5">
            <w:pPr>
              <w:suppressAutoHyphens/>
              <w:rPr>
                <w:bCs/>
                <w:kern w:val="24"/>
                <w:sz w:val="24"/>
                <w:szCs w:val="24"/>
              </w:rPr>
            </w:pPr>
            <w:r w:rsidRPr="00652497">
              <w:rPr>
                <w:bCs/>
                <w:kern w:val="24"/>
                <w:sz w:val="24"/>
                <w:szCs w:val="24"/>
              </w:rPr>
              <w:t>Распоряжение Клиента на совершение:</w:t>
            </w:r>
          </w:p>
          <w:p w14:paraId="5AF359A3" w14:textId="77777777" w:rsidR="00354281" w:rsidRPr="00652497" w:rsidRDefault="00354281" w:rsidP="00AE01E5">
            <w:pPr>
              <w:suppressAutoHyphens/>
              <w:rPr>
                <w:bCs/>
                <w:kern w:val="24"/>
                <w:sz w:val="24"/>
                <w:szCs w:val="24"/>
              </w:rPr>
            </w:pPr>
            <w:r w:rsidRPr="00652497">
              <w:rPr>
                <w:bCs/>
                <w:kern w:val="24"/>
                <w:sz w:val="24"/>
                <w:szCs w:val="24"/>
              </w:rPr>
              <w:t>Торговых операций с Инструментами финансового рынка</w:t>
            </w:r>
          </w:p>
          <w:p w14:paraId="3F93A525" w14:textId="094DCE89" w:rsidR="00354281" w:rsidRPr="00652497" w:rsidRDefault="00354281" w:rsidP="00652497">
            <w:pPr>
              <w:suppressAutoHyphens/>
              <w:rPr>
                <w:bCs/>
                <w:kern w:val="24"/>
                <w:sz w:val="24"/>
                <w:szCs w:val="24"/>
              </w:rPr>
            </w:pPr>
            <w:r w:rsidRPr="00652497">
              <w:rPr>
                <w:bCs/>
                <w:kern w:val="24"/>
                <w:sz w:val="24"/>
                <w:szCs w:val="24"/>
              </w:rPr>
              <w:t xml:space="preserve"> или Неторговой операции с денежными средствами</w:t>
            </w:r>
            <w:r w:rsidR="008574E7" w:rsidRPr="00652497">
              <w:rPr>
                <w:bCs/>
                <w:kern w:val="24"/>
                <w:sz w:val="24"/>
                <w:szCs w:val="24"/>
              </w:rPr>
              <w:t xml:space="preserve"> </w:t>
            </w:r>
            <w:r w:rsidR="00A65852" w:rsidRPr="00652497">
              <w:rPr>
                <w:bCs/>
                <w:kern w:val="24"/>
                <w:sz w:val="24"/>
                <w:szCs w:val="24"/>
              </w:rPr>
              <w:t xml:space="preserve">и </w:t>
            </w:r>
            <w:r w:rsidRPr="00652497">
              <w:rPr>
                <w:bCs/>
                <w:kern w:val="24"/>
                <w:sz w:val="24"/>
                <w:szCs w:val="24"/>
              </w:rPr>
              <w:t>ценными бумагами</w:t>
            </w:r>
            <w:r w:rsidR="004779A0" w:rsidRPr="00652497">
              <w:rPr>
                <w:bCs/>
                <w:kern w:val="24"/>
                <w:sz w:val="24"/>
                <w:szCs w:val="24"/>
              </w:rPr>
              <w:t xml:space="preserve">. </w:t>
            </w:r>
            <w:r w:rsidRPr="00652497">
              <w:rPr>
                <w:bCs/>
                <w:kern w:val="24"/>
                <w:sz w:val="24"/>
                <w:szCs w:val="24"/>
              </w:rPr>
              <w:t>Поручения Клиента оформляются по форме соответствующего Приложения к Регламенту или в иной согласованной Сторонами форме</w:t>
            </w:r>
            <w:r w:rsidR="003C01A4" w:rsidRPr="00652497">
              <w:rPr>
                <w:bCs/>
                <w:kern w:val="24"/>
                <w:sz w:val="24"/>
                <w:szCs w:val="24"/>
              </w:rPr>
              <w:t>.</w:t>
            </w:r>
          </w:p>
        </w:tc>
      </w:tr>
      <w:tr w:rsidR="00354281" w:rsidRPr="00652497" w14:paraId="5D45316B" w14:textId="77777777" w:rsidTr="00B5013B">
        <w:trPr>
          <w:trHeight w:val="220"/>
        </w:trPr>
        <w:tc>
          <w:tcPr>
            <w:tcW w:w="2376" w:type="dxa"/>
            <w:shd w:val="clear" w:color="auto" w:fill="auto"/>
          </w:tcPr>
          <w:p w14:paraId="2F517E8F" w14:textId="77777777" w:rsidR="00354281" w:rsidRPr="00652497" w:rsidRDefault="00354281" w:rsidP="007A1BD5">
            <w:pPr>
              <w:pStyle w:val="ae"/>
              <w:spacing w:before="120"/>
              <w:rPr>
                <w:rFonts w:ascii="Times New Roman" w:hAnsi="Times New Roman"/>
                <w:b/>
                <w:sz w:val="24"/>
                <w:szCs w:val="24"/>
              </w:rPr>
            </w:pPr>
            <w:r w:rsidRPr="00652497">
              <w:rPr>
                <w:rFonts w:ascii="Times New Roman" w:hAnsi="Times New Roman"/>
                <w:b/>
                <w:sz w:val="24"/>
                <w:szCs w:val="24"/>
              </w:rPr>
              <w:t>Правила ТС</w:t>
            </w:r>
          </w:p>
        </w:tc>
        <w:tc>
          <w:tcPr>
            <w:tcW w:w="6975" w:type="dxa"/>
            <w:shd w:val="clear" w:color="auto" w:fill="auto"/>
          </w:tcPr>
          <w:p w14:paraId="6470FA74" w14:textId="342FCB1E" w:rsidR="00354281" w:rsidRPr="00652497" w:rsidRDefault="00354281" w:rsidP="00B97CE6">
            <w:pPr>
              <w:pStyle w:val="ae"/>
              <w:spacing w:before="120"/>
              <w:rPr>
                <w:bCs/>
                <w:kern w:val="24"/>
                <w:sz w:val="24"/>
                <w:szCs w:val="24"/>
              </w:rPr>
            </w:pPr>
            <w:r w:rsidRPr="00652497">
              <w:rPr>
                <w:rFonts w:ascii="Times New Roman" w:hAnsi="Times New Roman"/>
                <w:bCs/>
                <w:kern w:val="24"/>
                <w:sz w:val="24"/>
                <w:szCs w:val="24"/>
              </w:rPr>
              <w:t>Все типы нормативных документов, утвержденных ТС в качестве обязательных для исполнения участниками Торговых систем. Действующие Правила ТС, в которых Банк совершает сделки в соответствии с Поручениями Клиента, считаются неотъемлемой частью настоящего Регламента</w:t>
            </w:r>
            <w:r w:rsidR="003C01A4" w:rsidRPr="00652497">
              <w:rPr>
                <w:rFonts w:ascii="Times New Roman" w:hAnsi="Times New Roman"/>
                <w:bCs/>
                <w:kern w:val="24"/>
                <w:sz w:val="24"/>
                <w:szCs w:val="24"/>
              </w:rPr>
              <w:t>.</w:t>
            </w:r>
          </w:p>
        </w:tc>
      </w:tr>
      <w:tr w:rsidR="00DA288C" w:rsidRPr="00652497" w14:paraId="13AB5ED2" w14:textId="77777777" w:rsidTr="00B5013B">
        <w:trPr>
          <w:trHeight w:val="220"/>
        </w:trPr>
        <w:tc>
          <w:tcPr>
            <w:tcW w:w="2376" w:type="dxa"/>
            <w:shd w:val="clear" w:color="auto" w:fill="auto"/>
          </w:tcPr>
          <w:p w14:paraId="1262A327" w14:textId="7187DB77" w:rsidR="00DA288C" w:rsidRPr="00652497" w:rsidRDefault="00DA288C" w:rsidP="00DA288C">
            <w:pPr>
              <w:pStyle w:val="ae"/>
              <w:spacing w:before="120"/>
              <w:jc w:val="left"/>
              <w:rPr>
                <w:rFonts w:ascii="Times New Roman" w:hAnsi="Times New Roman"/>
                <w:b/>
                <w:sz w:val="24"/>
                <w:szCs w:val="24"/>
              </w:rPr>
            </w:pPr>
            <w:r w:rsidRPr="00652497">
              <w:rPr>
                <w:rFonts w:ascii="Times New Roman" w:hAnsi="Times New Roman"/>
                <w:b/>
                <w:sz w:val="24"/>
                <w:szCs w:val="24"/>
              </w:rPr>
              <w:t>Раздел Счета</w:t>
            </w:r>
            <w:r w:rsidR="00C17ECF" w:rsidRPr="00652497">
              <w:rPr>
                <w:rFonts w:ascii="Times New Roman" w:hAnsi="Times New Roman"/>
                <w:b/>
                <w:sz w:val="24"/>
                <w:szCs w:val="24"/>
              </w:rPr>
              <w:t xml:space="preserve"> депо</w:t>
            </w:r>
            <w:r w:rsidRPr="00652497">
              <w:rPr>
                <w:rFonts w:ascii="Times New Roman" w:hAnsi="Times New Roman"/>
                <w:b/>
                <w:sz w:val="24"/>
                <w:szCs w:val="24"/>
              </w:rPr>
              <w:t xml:space="preserve"> </w:t>
            </w:r>
          </w:p>
        </w:tc>
        <w:tc>
          <w:tcPr>
            <w:tcW w:w="6975" w:type="dxa"/>
            <w:shd w:val="clear" w:color="auto" w:fill="auto"/>
          </w:tcPr>
          <w:p w14:paraId="6D19D91F" w14:textId="4A7CD98D" w:rsidR="00DA288C" w:rsidRPr="00652497" w:rsidRDefault="00CA2CF2" w:rsidP="00DA288C">
            <w:pPr>
              <w:rPr>
                <w:bCs/>
                <w:kern w:val="24"/>
                <w:sz w:val="24"/>
                <w:szCs w:val="24"/>
              </w:rPr>
            </w:pPr>
            <w:r w:rsidRPr="00652497">
              <w:rPr>
                <w:bCs/>
                <w:kern w:val="24"/>
                <w:sz w:val="24"/>
                <w:szCs w:val="24"/>
              </w:rPr>
              <w:t>Учетный регистр счета депо, являющийся совокупностью лицевых счетов депо, операции с которыми регламентированы одним документом или комплексом взаимосвязанных документов.</w:t>
            </w:r>
          </w:p>
        </w:tc>
      </w:tr>
      <w:tr w:rsidR="00CA2CF2" w:rsidRPr="00652497" w14:paraId="07B90742" w14:textId="77777777" w:rsidTr="00B5013B">
        <w:trPr>
          <w:trHeight w:val="220"/>
        </w:trPr>
        <w:tc>
          <w:tcPr>
            <w:tcW w:w="2376" w:type="dxa"/>
            <w:shd w:val="clear" w:color="auto" w:fill="auto"/>
          </w:tcPr>
          <w:p w14:paraId="7A29C841" w14:textId="77777777" w:rsidR="00CA2CF2" w:rsidRPr="00652497" w:rsidRDefault="00CA2CF2" w:rsidP="00CA2CF2">
            <w:pPr>
              <w:rPr>
                <w:b/>
                <w:sz w:val="24"/>
                <w:szCs w:val="24"/>
              </w:rPr>
            </w:pPr>
            <w:r w:rsidRPr="00652497">
              <w:rPr>
                <w:b/>
                <w:sz w:val="24"/>
                <w:szCs w:val="24"/>
              </w:rPr>
              <w:t>Раздел учета денежных средств Клиента</w:t>
            </w:r>
          </w:p>
          <w:p w14:paraId="4D45DF72" w14:textId="77777777" w:rsidR="00CA2CF2" w:rsidRPr="00652497" w:rsidRDefault="00CA2CF2" w:rsidP="00CA2CF2">
            <w:pPr>
              <w:pStyle w:val="ae"/>
              <w:spacing w:before="120"/>
              <w:jc w:val="left"/>
              <w:rPr>
                <w:rFonts w:ascii="Times New Roman" w:hAnsi="Times New Roman"/>
                <w:b/>
                <w:sz w:val="24"/>
                <w:szCs w:val="24"/>
              </w:rPr>
            </w:pPr>
          </w:p>
        </w:tc>
        <w:tc>
          <w:tcPr>
            <w:tcW w:w="6975" w:type="dxa"/>
            <w:shd w:val="clear" w:color="auto" w:fill="auto"/>
          </w:tcPr>
          <w:p w14:paraId="0C99EA2A" w14:textId="2FF456E8" w:rsidR="00CA2CF2" w:rsidRPr="00652497" w:rsidDel="004779A0" w:rsidRDefault="00CA2CF2" w:rsidP="00CA2CF2">
            <w:pPr>
              <w:rPr>
                <w:bCs/>
                <w:kern w:val="24"/>
                <w:sz w:val="24"/>
                <w:szCs w:val="24"/>
              </w:rPr>
            </w:pPr>
            <w:r w:rsidRPr="00652497">
              <w:rPr>
                <w:bCs/>
                <w:kern w:val="24"/>
                <w:sz w:val="24"/>
                <w:szCs w:val="24"/>
              </w:rPr>
              <w:t>Индивидуальный учетный счет, открываемый во внутреннем учете Банка в соответствии с Разделом 4 Регламента для обеспечения раздельного учета денежных средств по операциям Клиента, совершаемым в рамках настоящего Регламента. На Разделах учета денежных средств Клиента учитываются денежные средства, используемые в процессе совершения Торговых операций и Неторговых операций.</w:t>
            </w:r>
          </w:p>
        </w:tc>
      </w:tr>
      <w:tr w:rsidR="00CA2CF2" w:rsidRPr="00652497" w14:paraId="67136501" w14:textId="77777777" w:rsidTr="00B5013B">
        <w:trPr>
          <w:trHeight w:val="220"/>
        </w:trPr>
        <w:tc>
          <w:tcPr>
            <w:tcW w:w="2376" w:type="dxa"/>
            <w:shd w:val="clear" w:color="auto" w:fill="auto"/>
          </w:tcPr>
          <w:p w14:paraId="6BB7877E" w14:textId="77777777" w:rsidR="00CA2CF2" w:rsidRPr="00652497" w:rsidRDefault="00CA2CF2" w:rsidP="00CA2CF2">
            <w:pPr>
              <w:rPr>
                <w:b/>
                <w:sz w:val="24"/>
                <w:szCs w:val="24"/>
              </w:rPr>
            </w:pPr>
            <w:r w:rsidRPr="00652497">
              <w:rPr>
                <w:b/>
                <w:sz w:val="24"/>
                <w:szCs w:val="24"/>
              </w:rPr>
              <w:t>Раздел учета финансовых инструментов Клиента</w:t>
            </w:r>
          </w:p>
          <w:p w14:paraId="10757855" w14:textId="77777777" w:rsidR="00CA2CF2" w:rsidRPr="00652497" w:rsidRDefault="00CA2CF2" w:rsidP="00CA2CF2">
            <w:pPr>
              <w:rPr>
                <w:b/>
                <w:sz w:val="24"/>
                <w:szCs w:val="24"/>
              </w:rPr>
            </w:pPr>
          </w:p>
        </w:tc>
        <w:tc>
          <w:tcPr>
            <w:tcW w:w="6975" w:type="dxa"/>
            <w:shd w:val="clear" w:color="auto" w:fill="auto"/>
          </w:tcPr>
          <w:p w14:paraId="05960390" w14:textId="6BF8898D" w:rsidR="00CA2CF2" w:rsidRPr="00652497" w:rsidRDefault="00CA2CF2" w:rsidP="00CA2CF2">
            <w:pPr>
              <w:rPr>
                <w:bCs/>
                <w:kern w:val="24"/>
                <w:sz w:val="24"/>
                <w:szCs w:val="24"/>
              </w:rPr>
            </w:pPr>
            <w:r w:rsidRPr="00652497">
              <w:rPr>
                <w:bCs/>
                <w:kern w:val="24"/>
                <w:sz w:val="24"/>
                <w:szCs w:val="24"/>
              </w:rPr>
              <w:t>Индивидуальный учетный счет, открываемый Банком во внутреннем учете в соответствии с Разделом 4 настоящего Регламента для обеспечения раздельного учета Финансовых инструментов по Сделкам/операциям Клиента, совершаемым в рамках настоящего Регламента. На Разделах учета финансовых инструментов Клиента учитываются неденежные активы, используемые в процессе совершения Торговых операций и Неторговых операций.</w:t>
            </w:r>
          </w:p>
        </w:tc>
      </w:tr>
      <w:tr w:rsidR="00CA2CF2" w:rsidRPr="00652497" w14:paraId="4FD5D0E2" w14:textId="77777777" w:rsidTr="00B5013B">
        <w:trPr>
          <w:trHeight w:val="220"/>
        </w:trPr>
        <w:tc>
          <w:tcPr>
            <w:tcW w:w="2376" w:type="dxa"/>
            <w:shd w:val="clear" w:color="auto" w:fill="auto"/>
          </w:tcPr>
          <w:p w14:paraId="306148C6"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Регламент</w:t>
            </w:r>
          </w:p>
        </w:tc>
        <w:tc>
          <w:tcPr>
            <w:tcW w:w="6975" w:type="dxa"/>
            <w:shd w:val="clear" w:color="auto" w:fill="auto"/>
          </w:tcPr>
          <w:p w14:paraId="1F31AD65" w14:textId="0FD97384" w:rsidR="00CA2CF2" w:rsidRPr="00652497" w:rsidRDefault="00CA2CF2" w:rsidP="00CA2CF2">
            <w:pPr>
              <w:ind w:right="34"/>
              <w:rPr>
                <w:bCs/>
                <w:kern w:val="24"/>
                <w:sz w:val="24"/>
                <w:szCs w:val="24"/>
              </w:rPr>
            </w:pPr>
            <w:r w:rsidRPr="00652497">
              <w:rPr>
                <w:bCs/>
                <w:kern w:val="24"/>
                <w:sz w:val="24"/>
                <w:szCs w:val="24"/>
              </w:rPr>
              <w:t xml:space="preserve">Настоящий </w:t>
            </w:r>
            <w:r w:rsidRPr="00652497">
              <w:rPr>
                <w:sz w:val="24"/>
                <w:szCs w:val="24"/>
              </w:rPr>
              <w:t xml:space="preserve">Регламент оказания </w:t>
            </w:r>
            <w:r w:rsidRPr="00652497">
              <w:rPr>
                <w:bCs/>
                <w:iCs/>
                <w:sz w:val="24"/>
                <w:szCs w:val="24"/>
              </w:rPr>
              <w:t>ООО КБ «ГТ банк»</w:t>
            </w:r>
            <w:r w:rsidRPr="00652497">
              <w:rPr>
                <w:sz w:val="24"/>
                <w:szCs w:val="24"/>
              </w:rPr>
              <w:t xml:space="preserve"> услуг на финансовых рынках.</w:t>
            </w:r>
          </w:p>
        </w:tc>
      </w:tr>
      <w:tr w:rsidR="00CA2CF2" w:rsidRPr="00652497" w:rsidDel="00FD0B32" w14:paraId="06C93AB0" w14:textId="77777777" w:rsidTr="00B5013B">
        <w:trPr>
          <w:trHeight w:val="839"/>
        </w:trPr>
        <w:tc>
          <w:tcPr>
            <w:tcW w:w="2376" w:type="dxa"/>
            <w:shd w:val="clear" w:color="auto" w:fill="auto"/>
          </w:tcPr>
          <w:p w14:paraId="58BB5C18"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Сайт Банка (WEB-сайт Банка)</w:t>
            </w:r>
          </w:p>
        </w:tc>
        <w:tc>
          <w:tcPr>
            <w:tcW w:w="6975" w:type="dxa"/>
            <w:shd w:val="clear" w:color="auto" w:fill="auto"/>
          </w:tcPr>
          <w:p w14:paraId="26C8F770" w14:textId="17985E72" w:rsidR="00CA2CF2" w:rsidRPr="00652497" w:rsidRDefault="00CA2CF2" w:rsidP="00CA2CF2">
            <w:pPr>
              <w:ind w:right="5"/>
              <w:rPr>
                <w:bCs/>
                <w:kern w:val="24"/>
                <w:sz w:val="24"/>
                <w:szCs w:val="24"/>
              </w:rPr>
            </w:pPr>
            <w:r w:rsidRPr="00652497">
              <w:rPr>
                <w:iCs/>
                <w:sz w:val="24"/>
                <w:szCs w:val="24"/>
              </w:rPr>
              <w:t>https://gaztransbank.ru</w:t>
            </w:r>
            <w:r w:rsidRPr="00652497">
              <w:rPr>
                <w:bCs/>
                <w:kern w:val="24"/>
                <w:sz w:val="24"/>
                <w:szCs w:val="24"/>
              </w:rPr>
              <w:t xml:space="preserve"> совокупность специализированных страниц Банка в сети Интернет, на которых Банк размещает информацию об услугах на финансовых рынках, информацию о любых изменениях в тексте Регламента, действующих тарифах на услуги, а также иную информацию, раскрытие которой предусмотрено Соглашением.</w:t>
            </w:r>
          </w:p>
        </w:tc>
      </w:tr>
      <w:tr w:rsidR="00CA2CF2" w:rsidRPr="00652497" w14:paraId="1AA4B971" w14:textId="77777777" w:rsidTr="00B5013B">
        <w:trPr>
          <w:trHeight w:val="220"/>
        </w:trPr>
        <w:tc>
          <w:tcPr>
            <w:tcW w:w="2376" w:type="dxa"/>
            <w:shd w:val="clear" w:color="auto" w:fill="auto"/>
          </w:tcPr>
          <w:p w14:paraId="4193C868" w14:textId="77777777" w:rsidR="00CA2CF2" w:rsidRPr="00652497" w:rsidDel="0031008D"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Сделка (сделка)</w:t>
            </w:r>
          </w:p>
        </w:tc>
        <w:tc>
          <w:tcPr>
            <w:tcW w:w="6975" w:type="dxa"/>
            <w:shd w:val="clear" w:color="auto" w:fill="auto"/>
          </w:tcPr>
          <w:p w14:paraId="7A333C7E" w14:textId="0B40A610" w:rsidR="00CA2CF2" w:rsidRPr="00652497" w:rsidDel="0031008D" w:rsidRDefault="00CA2CF2" w:rsidP="00CA2CF2">
            <w:pPr>
              <w:ind w:right="5"/>
              <w:rPr>
                <w:bCs/>
                <w:kern w:val="24"/>
                <w:sz w:val="24"/>
                <w:szCs w:val="24"/>
              </w:rPr>
            </w:pPr>
            <w:r w:rsidRPr="00652497">
              <w:rPr>
                <w:bCs/>
                <w:kern w:val="24"/>
                <w:sz w:val="24"/>
                <w:szCs w:val="24"/>
              </w:rPr>
              <w:t>любая сделка (в том числе сделка купли-продажи ценных бумаг,</w:t>
            </w:r>
            <w:r w:rsidRPr="00652497" w:rsidDel="00CD016B">
              <w:rPr>
                <w:bCs/>
                <w:kern w:val="24"/>
                <w:sz w:val="24"/>
                <w:szCs w:val="24"/>
              </w:rPr>
              <w:t xml:space="preserve"> </w:t>
            </w:r>
            <w:r w:rsidRPr="00652497">
              <w:rPr>
                <w:bCs/>
                <w:kern w:val="24"/>
                <w:sz w:val="24"/>
                <w:szCs w:val="24"/>
              </w:rPr>
              <w:t>иные сделки), заключенная Банком в интересах Клиента в рамках Соглашения.</w:t>
            </w:r>
          </w:p>
        </w:tc>
      </w:tr>
      <w:tr w:rsidR="00CA2CF2" w:rsidRPr="00652497" w14:paraId="510625E3" w14:textId="77777777" w:rsidTr="00B5013B">
        <w:trPr>
          <w:trHeight w:val="220"/>
        </w:trPr>
        <w:tc>
          <w:tcPr>
            <w:tcW w:w="2376" w:type="dxa"/>
            <w:shd w:val="clear" w:color="auto" w:fill="auto"/>
          </w:tcPr>
          <w:p w14:paraId="5F152A7F" w14:textId="4A663A00"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Соглашение</w:t>
            </w:r>
            <w:r w:rsidR="00471647">
              <w:rPr>
                <w:rFonts w:ascii="Times New Roman" w:hAnsi="Times New Roman"/>
                <w:b/>
                <w:sz w:val="24"/>
                <w:szCs w:val="24"/>
              </w:rPr>
              <w:t xml:space="preserve"> (договор о брокерском обслуживании)</w:t>
            </w:r>
          </w:p>
        </w:tc>
        <w:tc>
          <w:tcPr>
            <w:tcW w:w="6975" w:type="dxa"/>
            <w:shd w:val="clear" w:color="auto" w:fill="auto"/>
          </w:tcPr>
          <w:p w14:paraId="4A0C32D0" w14:textId="051B4CD9" w:rsidR="00CA2CF2" w:rsidRPr="00652497" w:rsidRDefault="002D6FCF">
            <w:pPr>
              <w:pStyle w:val="ae"/>
              <w:spacing w:before="120"/>
              <w:rPr>
                <w:rFonts w:ascii="Times New Roman" w:hAnsi="Times New Roman"/>
                <w:bCs/>
                <w:kern w:val="24"/>
                <w:sz w:val="24"/>
                <w:szCs w:val="24"/>
              </w:rPr>
            </w:pPr>
            <w:r>
              <w:rPr>
                <w:rFonts w:ascii="Times New Roman" w:hAnsi="Times New Roman"/>
                <w:bCs/>
                <w:kern w:val="24"/>
                <w:sz w:val="24"/>
                <w:szCs w:val="24"/>
              </w:rPr>
              <w:t xml:space="preserve">Договор между Банком и Клиентом, заключенный путем присоединения Клиента к настоящему Регламенту, по которому Банк обязуется </w:t>
            </w:r>
            <w:r w:rsidR="001F7B7C" w:rsidRPr="001F7B7C">
              <w:rPr>
                <w:rFonts w:ascii="Times New Roman" w:hAnsi="Times New Roman"/>
                <w:bCs/>
                <w:kern w:val="24"/>
                <w:sz w:val="24"/>
                <w:szCs w:val="24"/>
              </w:rPr>
              <w:t>исполнять поручения клиента на совершение гражданско-правовых сделок с ценными бумагами</w:t>
            </w:r>
            <w:r w:rsidR="001F7B7C" w:rsidRPr="001F7B7C" w:rsidDel="001F7B7C">
              <w:rPr>
                <w:rFonts w:ascii="Times New Roman" w:hAnsi="Times New Roman"/>
                <w:bCs/>
                <w:kern w:val="24"/>
                <w:sz w:val="24"/>
                <w:szCs w:val="24"/>
              </w:rPr>
              <w:t xml:space="preserve"> </w:t>
            </w:r>
            <w:r>
              <w:rPr>
                <w:rFonts w:ascii="Times New Roman" w:hAnsi="Times New Roman"/>
                <w:bCs/>
                <w:kern w:val="24"/>
                <w:sz w:val="24"/>
                <w:szCs w:val="24"/>
              </w:rPr>
              <w:t>и иные услуги на финансовых рынках на условиях и в порядке, предусмотренных настоящим Регламентом.</w:t>
            </w:r>
          </w:p>
        </w:tc>
      </w:tr>
      <w:tr w:rsidR="00CA2CF2" w:rsidRPr="00652497" w14:paraId="035DD704" w14:textId="77777777" w:rsidTr="00B5013B">
        <w:trPr>
          <w:trHeight w:val="220"/>
        </w:trPr>
        <w:tc>
          <w:tcPr>
            <w:tcW w:w="2376" w:type="dxa"/>
            <w:shd w:val="clear" w:color="auto" w:fill="auto"/>
          </w:tcPr>
          <w:p w14:paraId="73E84483"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Сообщения</w:t>
            </w:r>
          </w:p>
        </w:tc>
        <w:tc>
          <w:tcPr>
            <w:tcW w:w="6975" w:type="dxa"/>
            <w:shd w:val="clear" w:color="auto" w:fill="auto"/>
          </w:tcPr>
          <w:p w14:paraId="309947A2" w14:textId="2EFB770A"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Любые документы и все типы сообщений, направляемые (предоставляемые) Банком и Клиентом друг другу в процессе проведения Торговых операций и/или Неторговых операций в рамках Соглашения.</w:t>
            </w:r>
          </w:p>
        </w:tc>
      </w:tr>
      <w:tr w:rsidR="00CA2CF2" w:rsidRPr="00652497" w14:paraId="42E6AF4B" w14:textId="77777777" w:rsidTr="00B5013B">
        <w:trPr>
          <w:trHeight w:val="220"/>
        </w:trPr>
        <w:tc>
          <w:tcPr>
            <w:tcW w:w="2376" w:type="dxa"/>
            <w:shd w:val="clear" w:color="auto" w:fill="auto"/>
          </w:tcPr>
          <w:p w14:paraId="60FF72E3"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Счет</w:t>
            </w:r>
          </w:p>
        </w:tc>
        <w:tc>
          <w:tcPr>
            <w:tcW w:w="6975" w:type="dxa"/>
            <w:shd w:val="clear" w:color="auto" w:fill="auto"/>
          </w:tcPr>
          <w:p w14:paraId="42E76A52" w14:textId="20CE2447"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Учетный регистр в Депозитарии Банка, являющийся совокупностью записей, объединенных общим признаком и предназначенный для учета ценных бумаг, принадлежащих Клиентам Банка.</w:t>
            </w:r>
          </w:p>
        </w:tc>
      </w:tr>
      <w:tr w:rsidR="00CA2CF2" w:rsidRPr="00652497" w14:paraId="0F3BA9E8" w14:textId="77777777" w:rsidTr="00B5013B">
        <w:trPr>
          <w:trHeight w:val="220"/>
        </w:trPr>
        <w:tc>
          <w:tcPr>
            <w:tcW w:w="2376" w:type="dxa"/>
            <w:shd w:val="clear" w:color="auto" w:fill="auto"/>
          </w:tcPr>
          <w:p w14:paraId="26DFB27B"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Счет депо</w:t>
            </w:r>
          </w:p>
        </w:tc>
        <w:tc>
          <w:tcPr>
            <w:tcW w:w="6975" w:type="dxa"/>
            <w:shd w:val="clear" w:color="auto" w:fill="auto"/>
          </w:tcPr>
          <w:p w14:paraId="6ECED12D" w14:textId="555778C2"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Учетный регистр, являющийся совокупностью записей, объединенных общим признаком, и предназначенный для учета и фиксации прав Депонента (Депозитария-Депонента) на ценные бумаги. Термин включает в себя понятия (как они определены в Условиях: Счет депо владельца, Счет депо номинального держателя.</w:t>
            </w:r>
          </w:p>
        </w:tc>
      </w:tr>
      <w:tr w:rsidR="00CA2CF2" w:rsidRPr="00652497" w14:paraId="674C42C8" w14:textId="77777777" w:rsidTr="00B5013B">
        <w:trPr>
          <w:trHeight w:val="220"/>
        </w:trPr>
        <w:tc>
          <w:tcPr>
            <w:tcW w:w="2376" w:type="dxa"/>
            <w:shd w:val="clear" w:color="auto" w:fill="auto"/>
          </w:tcPr>
          <w:p w14:paraId="7EF1D4D0"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Торговая операция</w:t>
            </w:r>
          </w:p>
        </w:tc>
        <w:tc>
          <w:tcPr>
            <w:tcW w:w="6975" w:type="dxa"/>
            <w:shd w:val="clear" w:color="auto" w:fill="auto"/>
          </w:tcPr>
          <w:p w14:paraId="1E7E1DDC" w14:textId="507A8CDA"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Заключение Банком за счет Клиента Сделок в соответствии с Поручением Клиента (в т.ч. длящимся условным поручением, предусмотренным в Регламенте), а также в случаях, предусмотренных в Регламенте. При совершении Торговых операций в зависимости от обычаев рынка (обычаев делового оборота) и инструкций Клиента Банк по своему усмотрению действует либо в качестве комиссионера, либо в качестве поверенного/коммерческого представителя Клиента. В последнем случае сделки заключаются от имени Клиента.</w:t>
            </w:r>
          </w:p>
        </w:tc>
      </w:tr>
      <w:tr w:rsidR="00CA2CF2" w:rsidRPr="00652497" w14:paraId="54E81899" w14:textId="77777777" w:rsidTr="00B5013B">
        <w:trPr>
          <w:trHeight w:val="220"/>
        </w:trPr>
        <w:tc>
          <w:tcPr>
            <w:tcW w:w="2376" w:type="dxa"/>
            <w:shd w:val="clear" w:color="auto" w:fill="auto"/>
          </w:tcPr>
          <w:p w14:paraId="73AAE5E5"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Торговая сессия</w:t>
            </w:r>
          </w:p>
        </w:tc>
        <w:tc>
          <w:tcPr>
            <w:tcW w:w="6975" w:type="dxa"/>
            <w:shd w:val="clear" w:color="auto" w:fill="auto"/>
          </w:tcPr>
          <w:p w14:paraId="7E4269F7" w14:textId="1485901D"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Период времени, в течение которого в Торговой системе в соответствии с Правилами ТС могут заключаться сделки. Если иное не оговорено особо в тексте настоящего Регламента под Торговой сессией понимается только период основной Торговой сессии, то есть сессии, в течение которой сделки могут заключаться по общим правилам.</w:t>
            </w:r>
          </w:p>
        </w:tc>
      </w:tr>
      <w:tr w:rsidR="00CA2CF2" w:rsidRPr="00652497" w14:paraId="6EF7DDF4" w14:textId="77777777" w:rsidTr="00B5013B">
        <w:trPr>
          <w:trHeight w:val="220"/>
        </w:trPr>
        <w:tc>
          <w:tcPr>
            <w:tcW w:w="2376" w:type="dxa"/>
            <w:shd w:val="clear" w:color="auto" w:fill="auto"/>
          </w:tcPr>
          <w:p w14:paraId="670486C3" w14:textId="77777777" w:rsidR="00CA2CF2" w:rsidRPr="00652497" w:rsidRDefault="00CA2CF2" w:rsidP="00CA2CF2">
            <w:pPr>
              <w:pStyle w:val="ae"/>
              <w:spacing w:before="120"/>
              <w:jc w:val="left"/>
              <w:rPr>
                <w:rFonts w:ascii="Times New Roman" w:hAnsi="Times New Roman"/>
                <w:b/>
                <w:sz w:val="24"/>
                <w:szCs w:val="24"/>
              </w:rPr>
            </w:pPr>
            <w:r w:rsidRPr="00652497">
              <w:rPr>
                <w:rFonts w:ascii="Times New Roman" w:hAnsi="Times New Roman"/>
                <w:b/>
                <w:sz w:val="24"/>
                <w:szCs w:val="24"/>
              </w:rPr>
              <w:t>Торговое место Клиента - Участника торгов</w:t>
            </w:r>
          </w:p>
        </w:tc>
        <w:tc>
          <w:tcPr>
            <w:tcW w:w="6975" w:type="dxa"/>
            <w:shd w:val="clear" w:color="auto" w:fill="auto"/>
          </w:tcPr>
          <w:p w14:paraId="33B2D73C" w14:textId="07E933A2"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Рабочее место Клиента, получающего технический доступ к программно-техническому комплексу ТС с использованием внешних программно-технических средств Клиента, интегрированных посредством программного обеспечения (универсальный программно-аппаратный шлюз) в соответствии с Правилами ТС.</w:t>
            </w:r>
          </w:p>
        </w:tc>
      </w:tr>
      <w:tr w:rsidR="00CA2CF2" w:rsidRPr="00652497" w14:paraId="48AC9890" w14:textId="77777777" w:rsidTr="00B5013B">
        <w:trPr>
          <w:trHeight w:val="220"/>
        </w:trPr>
        <w:tc>
          <w:tcPr>
            <w:tcW w:w="2376" w:type="dxa"/>
            <w:shd w:val="clear" w:color="auto" w:fill="auto"/>
          </w:tcPr>
          <w:p w14:paraId="360ACC95"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Торговые системы (ТС)</w:t>
            </w:r>
          </w:p>
        </w:tc>
        <w:tc>
          <w:tcPr>
            <w:tcW w:w="6975" w:type="dxa"/>
            <w:shd w:val="clear" w:color="auto" w:fill="auto"/>
          </w:tcPr>
          <w:p w14:paraId="57573C2E" w14:textId="5991D423"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Организованный рынок или отдельная секция (сектор) организованного рынка, включая фондовые, иные биржи, осуществляющие деятельность по организации торговли или предоставлению доступа к торгам на российских биржах/торговых площадках ценными бумагами, другими финансовыми инструментами, в которых/через которые Банк заключает Сделки по Поручению Клиента. Заключение и исполнение Сделок в ТС производится по установленным процедурам, зафиксированным в Правилах ТС или иных нормативных документах, являющихся обязательными для исполнения всеми участниками этой ТС. Понятие «Торговые системы» включают в себя также депозитарные, расчетные и клиринговые системы.</w:t>
            </w:r>
          </w:p>
        </w:tc>
      </w:tr>
      <w:tr w:rsidR="00CA2CF2" w:rsidRPr="00652497" w14:paraId="44BFAE45" w14:textId="77777777" w:rsidTr="00B5013B">
        <w:trPr>
          <w:trHeight w:val="220"/>
        </w:trPr>
        <w:tc>
          <w:tcPr>
            <w:tcW w:w="2376" w:type="dxa"/>
            <w:shd w:val="clear" w:color="auto" w:fill="auto"/>
          </w:tcPr>
          <w:p w14:paraId="20659CB6" w14:textId="77777777" w:rsidR="00CA2CF2" w:rsidRPr="00652497" w:rsidRDefault="00CA2CF2" w:rsidP="00CA2CF2">
            <w:pPr>
              <w:pStyle w:val="ae"/>
              <w:spacing w:before="120"/>
              <w:jc w:val="left"/>
              <w:rPr>
                <w:rFonts w:ascii="Times New Roman" w:hAnsi="Times New Roman"/>
                <w:b/>
                <w:sz w:val="24"/>
                <w:szCs w:val="24"/>
              </w:rPr>
            </w:pPr>
            <w:r w:rsidRPr="00652497">
              <w:rPr>
                <w:rFonts w:ascii="Times New Roman" w:hAnsi="Times New Roman"/>
                <w:b/>
                <w:sz w:val="24"/>
                <w:szCs w:val="24"/>
              </w:rPr>
              <w:t xml:space="preserve">Торговый день (день Т) </w:t>
            </w:r>
          </w:p>
        </w:tc>
        <w:tc>
          <w:tcPr>
            <w:tcW w:w="6975" w:type="dxa"/>
            <w:shd w:val="clear" w:color="auto" w:fill="auto"/>
          </w:tcPr>
          <w:p w14:paraId="7539C822" w14:textId="02C4BDC7"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Рабочий день и день, объявленный Банком рабочим днем, в который возможно заключение сделок/проведение операций в ТС (для операций/сделок в ТС) или на Внебиржевом рынке (для операций/сделок, совершаемых на Внебиржевом рынке).</w:t>
            </w:r>
          </w:p>
        </w:tc>
      </w:tr>
      <w:tr w:rsidR="00CA2CF2" w:rsidRPr="00652497" w14:paraId="59655355" w14:textId="77777777" w:rsidTr="00B5013B">
        <w:trPr>
          <w:trHeight w:val="220"/>
        </w:trPr>
        <w:tc>
          <w:tcPr>
            <w:tcW w:w="2376" w:type="dxa"/>
            <w:shd w:val="clear" w:color="auto" w:fill="auto"/>
          </w:tcPr>
          <w:p w14:paraId="4218AECC"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ТС ФР</w:t>
            </w:r>
          </w:p>
        </w:tc>
        <w:tc>
          <w:tcPr>
            <w:tcW w:w="6975" w:type="dxa"/>
            <w:shd w:val="clear" w:color="auto" w:fill="auto"/>
          </w:tcPr>
          <w:p w14:paraId="47F692AA" w14:textId="48AEF9B8" w:rsidR="00CA2CF2" w:rsidRPr="00551D34" w:rsidRDefault="00CA2CF2" w:rsidP="00CA2CF2">
            <w:pPr>
              <w:pStyle w:val="ae"/>
              <w:spacing w:before="120"/>
              <w:rPr>
                <w:rFonts w:ascii="Times New Roman" w:hAnsi="Times New Roman"/>
                <w:bCs/>
                <w:kern w:val="24"/>
                <w:sz w:val="24"/>
                <w:szCs w:val="24"/>
              </w:rPr>
            </w:pPr>
            <w:r w:rsidRPr="00551D34">
              <w:rPr>
                <w:rFonts w:ascii="Times New Roman" w:hAnsi="Times New Roman"/>
                <w:bCs/>
                <w:kern w:val="24"/>
                <w:sz w:val="24"/>
                <w:szCs w:val="24"/>
              </w:rPr>
              <w:t>Торговая система «Фондовый рынок» ПАО Московская Биржа</w:t>
            </w:r>
            <w:r w:rsidR="00AC4FFE" w:rsidRPr="00551D34">
              <w:rPr>
                <w:rFonts w:ascii="Times New Roman" w:hAnsi="Times New Roman"/>
                <w:bCs/>
                <w:kern w:val="24"/>
                <w:sz w:val="24"/>
                <w:szCs w:val="24"/>
              </w:rPr>
              <w:t xml:space="preserve"> </w:t>
            </w:r>
            <w:r w:rsidR="00AC4FFE" w:rsidRPr="005E5DBA">
              <w:rPr>
                <w:rFonts w:ascii="Times New Roman" w:hAnsi="Times New Roman"/>
                <w:bCs/>
                <w:kern w:val="24"/>
                <w:sz w:val="24"/>
                <w:szCs w:val="24"/>
              </w:rPr>
              <w:t>(секция фондового рынка и секция рынка РЕПО)</w:t>
            </w:r>
            <w:r w:rsidRPr="005E5DBA">
              <w:rPr>
                <w:rFonts w:ascii="Times New Roman" w:hAnsi="Times New Roman"/>
                <w:bCs/>
                <w:kern w:val="24"/>
                <w:sz w:val="24"/>
                <w:szCs w:val="24"/>
              </w:rPr>
              <w:t>.</w:t>
            </w:r>
          </w:p>
        </w:tc>
      </w:tr>
      <w:tr w:rsidR="00CA2CF2" w:rsidRPr="00652497" w14:paraId="7127A706" w14:textId="77777777" w:rsidTr="00B5013B">
        <w:trPr>
          <w:trHeight w:val="220"/>
        </w:trPr>
        <w:tc>
          <w:tcPr>
            <w:tcW w:w="2376" w:type="dxa"/>
            <w:shd w:val="clear" w:color="auto" w:fill="auto"/>
          </w:tcPr>
          <w:p w14:paraId="304B060F"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Уведомление</w:t>
            </w:r>
          </w:p>
        </w:tc>
        <w:tc>
          <w:tcPr>
            <w:tcW w:w="6975" w:type="dxa"/>
            <w:shd w:val="clear" w:color="auto" w:fill="auto"/>
          </w:tcPr>
          <w:p w14:paraId="49342977" w14:textId="4A84326F"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Документ, форма которого приведена в качестве Приложении № 11 к Регламенту, направляемый Банком Клиенту в порядке, указанном в Регламенте.</w:t>
            </w:r>
          </w:p>
        </w:tc>
      </w:tr>
      <w:tr w:rsidR="00CA2CF2" w:rsidRPr="00652497" w14:paraId="507BDC73" w14:textId="77777777" w:rsidTr="00B5013B">
        <w:trPr>
          <w:trHeight w:val="220"/>
        </w:trPr>
        <w:tc>
          <w:tcPr>
            <w:tcW w:w="2376" w:type="dxa"/>
            <w:shd w:val="clear" w:color="auto" w:fill="auto"/>
          </w:tcPr>
          <w:p w14:paraId="24B2B1A4" w14:textId="41DA4D39"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Уполномоченное лицо Банка/Уполномо</w:t>
            </w:r>
            <w:r w:rsidR="00F675F3">
              <w:rPr>
                <w:rFonts w:ascii="Times New Roman" w:hAnsi="Times New Roman"/>
                <w:b/>
                <w:sz w:val="24"/>
                <w:szCs w:val="24"/>
              </w:rPr>
              <w:t>-</w:t>
            </w:r>
            <w:r w:rsidRPr="00652497">
              <w:rPr>
                <w:rFonts w:ascii="Times New Roman" w:hAnsi="Times New Roman"/>
                <w:b/>
                <w:sz w:val="24"/>
                <w:szCs w:val="24"/>
              </w:rPr>
              <w:t>ченный Сотрудник (сотрудник) Банка</w:t>
            </w:r>
          </w:p>
        </w:tc>
        <w:tc>
          <w:tcPr>
            <w:tcW w:w="6975" w:type="dxa"/>
            <w:shd w:val="clear" w:color="auto" w:fill="auto"/>
          </w:tcPr>
          <w:p w14:paraId="7655B133" w14:textId="69CAFD38" w:rsidR="00CA2CF2" w:rsidRPr="00652497" w:rsidRDefault="00CA2CF2" w:rsidP="00CA2CF2">
            <w:pPr>
              <w:pStyle w:val="ae"/>
              <w:spacing w:before="120"/>
              <w:rPr>
                <w:bCs/>
                <w:kern w:val="24"/>
                <w:sz w:val="24"/>
              </w:rPr>
            </w:pPr>
            <w:r w:rsidRPr="00652497">
              <w:rPr>
                <w:rFonts w:ascii="Times New Roman" w:hAnsi="Times New Roman"/>
                <w:bCs/>
                <w:kern w:val="24"/>
                <w:sz w:val="24"/>
                <w:szCs w:val="24"/>
              </w:rPr>
              <w:t>Работник Банка, находящийся в служебном помещении Банка по адресу, указанному на сайте Банка, в должностные обязанности которого входит взаимодействие с клиентами.</w:t>
            </w:r>
          </w:p>
        </w:tc>
      </w:tr>
      <w:tr w:rsidR="00CA2CF2" w:rsidRPr="00652497" w14:paraId="798448C5" w14:textId="77777777" w:rsidTr="00B5013B">
        <w:trPr>
          <w:trHeight w:val="220"/>
        </w:trPr>
        <w:tc>
          <w:tcPr>
            <w:tcW w:w="2376" w:type="dxa"/>
            <w:shd w:val="clear" w:color="auto" w:fill="auto"/>
          </w:tcPr>
          <w:p w14:paraId="3AC50969"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Уполномоченный представитель Клиента</w:t>
            </w:r>
          </w:p>
        </w:tc>
        <w:tc>
          <w:tcPr>
            <w:tcW w:w="6975" w:type="dxa"/>
            <w:shd w:val="clear" w:color="auto" w:fill="auto"/>
          </w:tcPr>
          <w:p w14:paraId="3406CE9F" w14:textId="77777777"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Лицо, которому Клиентом представлены полномочия (права) совершать от имени Клиента действия, предусмотренные настоящим Регламентом. В тексте настоящего Регламента во всех случаях подразумевается, что любые действия от имени Клиента осуществляют только Клиент или его Уполномоченные представители. Любые полномочия должны быть подтверждены надлежащими документами в письменной форме, в том числе соответствующими доверенностями, оформленными в соответствии с требованиями гражданского законодательства Российской Федерации и требованиями Банка.</w:t>
            </w:r>
          </w:p>
          <w:p w14:paraId="04317C90" w14:textId="2B613F16"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Полномочия Уполномоченного представителя Клиента также могут явствовать из обстановки в случаях, указанных в Приложении № 12 к Регламенту.</w:t>
            </w:r>
          </w:p>
        </w:tc>
      </w:tr>
      <w:tr w:rsidR="001C3547" w:rsidRPr="00652497" w14:paraId="39E7809C" w14:textId="77777777" w:rsidTr="00B5013B">
        <w:trPr>
          <w:trHeight w:val="220"/>
        </w:trPr>
        <w:tc>
          <w:tcPr>
            <w:tcW w:w="2376" w:type="dxa"/>
            <w:shd w:val="clear" w:color="auto" w:fill="auto"/>
          </w:tcPr>
          <w:p w14:paraId="62E8B110" w14:textId="54D55C91" w:rsidR="001C3547" w:rsidRPr="00652497" w:rsidRDefault="00122853" w:rsidP="001C3547">
            <w:pPr>
              <w:pStyle w:val="ae"/>
              <w:spacing w:before="120"/>
              <w:rPr>
                <w:rFonts w:ascii="Times New Roman" w:hAnsi="Times New Roman"/>
                <w:b/>
                <w:sz w:val="24"/>
                <w:szCs w:val="24"/>
              </w:rPr>
            </w:pPr>
            <w:r>
              <w:rPr>
                <w:rFonts w:ascii="Times New Roman" w:hAnsi="Times New Roman"/>
                <w:b/>
                <w:sz w:val="24"/>
                <w:szCs w:val="24"/>
              </w:rPr>
              <w:t>Б</w:t>
            </w:r>
            <w:r w:rsidR="001C3547" w:rsidRPr="00652497">
              <w:rPr>
                <w:rFonts w:ascii="Times New Roman" w:hAnsi="Times New Roman"/>
                <w:b/>
                <w:sz w:val="24"/>
                <w:szCs w:val="24"/>
              </w:rPr>
              <w:t>рокерский отдел</w:t>
            </w:r>
          </w:p>
        </w:tc>
        <w:tc>
          <w:tcPr>
            <w:tcW w:w="6975" w:type="dxa"/>
            <w:shd w:val="clear" w:color="auto" w:fill="auto"/>
          </w:tcPr>
          <w:p w14:paraId="13DDAAA0" w14:textId="429B17E3" w:rsidR="001C3547" w:rsidRPr="00652497" w:rsidRDefault="001C3547" w:rsidP="001C3547">
            <w:pPr>
              <w:pStyle w:val="ae"/>
              <w:spacing w:before="120"/>
              <w:rPr>
                <w:rFonts w:ascii="Times New Roman" w:hAnsi="Times New Roman"/>
                <w:bCs/>
                <w:kern w:val="24"/>
                <w:sz w:val="24"/>
                <w:szCs w:val="24"/>
              </w:rPr>
            </w:pPr>
            <w:r w:rsidRPr="00652497">
              <w:rPr>
                <w:rFonts w:ascii="Times New Roman" w:hAnsi="Times New Roman"/>
                <w:bCs/>
                <w:kern w:val="24"/>
                <w:sz w:val="24"/>
                <w:szCs w:val="24"/>
              </w:rPr>
              <w:t xml:space="preserve">Структурное подразделение Банка, сопровождающее брокерское обслуживание Клиентов, осуществляет </w:t>
            </w:r>
            <w:r>
              <w:rPr>
                <w:rFonts w:ascii="Times New Roman" w:hAnsi="Times New Roman"/>
                <w:bCs/>
                <w:kern w:val="24"/>
                <w:sz w:val="24"/>
                <w:szCs w:val="24"/>
              </w:rPr>
              <w:t>взаимодействие</w:t>
            </w:r>
            <w:r w:rsidRPr="00652497">
              <w:rPr>
                <w:rFonts w:ascii="Times New Roman" w:hAnsi="Times New Roman"/>
                <w:bCs/>
                <w:kern w:val="24"/>
                <w:sz w:val="24"/>
                <w:szCs w:val="24"/>
              </w:rPr>
              <w:t xml:space="preserve"> с Клиентами по Торговым операциям и Неторговым операциям.</w:t>
            </w:r>
          </w:p>
        </w:tc>
      </w:tr>
      <w:tr w:rsidR="00CA2CF2" w:rsidRPr="00652497" w14:paraId="17A47E8E" w14:textId="77777777" w:rsidTr="00B5013B">
        <w:trPr>
          <w:trHeight w:val="220"/>
        </w:trPr>
        <w:tc>
          <w:tcPr>
            <w:tcW w:w="2376" w:type="dxa"/>
            <w:shd w:val="clear" w:color="auto" w:fill="auto"/>
          </w:tcPr>
          <w:p w14:paraId="013DBB44" w14:textId="06B7E3FD"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Урегулирование сделки (Урегулирование</w:t>
            </w:r>
            <w:r w:rsidRPr="00652497">
              <w:t xml:space="preserve"> </w:t>
            </w:r>
            <w:r w:rsidRPr="00652497">
              <w:rPr>
                <w:rFonts w:ascii="Times New Roman" w:hAnsi="Times New Roman"/>
                <w:b/>
                <w:sz w:val="24"/>
                <w:szCs w:val="24"/>
              </w:rPr>
              <w:t>расчетов по сделке)</w:t>
            </w:r>
          </w:p>
          <w:p w14:paraId="3845C3F8" w14:textId="77777777" w:rsidR="00CA2CF2" w:rsidRPr="00652497" w:rsidRDefault="00CA2CF2" w:rsidP="00CA2CF2">
            <w:pPr>
              <w:pStyle w:val="ae"/>
              <w:spacing w:before="120"/>
              <w:rPr>
                <w:rFonts w:ascii="Times New Roman" w:hAnsi="Times New Roman"/>
                <w:b/>
                <w:sz w:val="24"/>
                <w:szCs w:val="24"/>
              </w:rPr>
            </w:pPr>
          </w:p>
          <w:p w14:paraId="677BD7A3" w14:textId="77777777" w:rsidR="00CA2CF2" w:rsidRPr="00652497" w:rsidRDefault="00CA2CF2" w:rsidP="00CA2CF2">
            <w:pPr>
              <w:pStyle w:val="ae"/>
              <w:spacing w:before="120"/>
              <w:rPr>
                <w:rFonts w:ascii="Times New Roman" w:hAnsi="Times New Roman"/>
                <w:b/>
                <w:sz w:val="24"/>
                <w:szCs w:val="24"/>
              </w:rPr>
            </w:pPr>
          </w:p>
        </w:tc>
        <w:tc>
          <w:tcPr>
            <w:tcW w:w="6975" w:type="dxa"/>
            <w:shd w:val="clear" w:color="auto" w:fill="auto"/>
          </w:tcPr>
          <w:p w14:paraId="150C65A7" w14:textId="27731EAC"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Процедура исполнения обязательств сторонами по заключенной в интересах Клиента Сделке, которая включает в себя прием и поставку Инструментов финансового рынка, оплату приобретенных Инструментов финансового рынка и прием оплаты за проданные Инструменты финансового рынка, а также оплату необходимых расходов (оплата оказываемых Банком Клиенту услуг в рамках настоящего Регламента, комиссия ТС, стороннего депозитария и прочее) в соответствии с Приложением № 13 к Регламенту.</w:t>
            </w:r>
          </w:p>
        </w:tc>
      </w:tr>
      <w:tr w:rsidR="00CA2CF2" w:rsidRPr="00652497" w14:paraId="7A3FC49C" w14:textId="77777777" w:rsidTr="00B5013B">
        <w:trPr>
          <w:trHeight w:val="220"/>
        </w:trPr>
        <w:tc>
          <w:tcPr>
            <w:tcW w:w="2376" w:type="dxa"/>
            <w:shd w:val="clear" w:color="auto" w:fill="auto"/>
          </w:tcPr>
          <w:p w14:paraId="6024C8D4" w14:textId="3FBF5386"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Условное поручение</w:t>
            </w:r>
          </w:p>
        </w:tc>
        <w:tc>
          <w:tcPr>
            <w:tcW w:w="6975" w:type="dxa"/>
            <w:shd w:val="clear" w:color="auto" w:fill="auto"/>
          </w:tcPr>
          <w:p w14:paraId="7E3960B4" w14:textId="64DA43D1"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Поручение, подлежащее исполнению при наступлении одного или нескольких условий, предусмотренных поручением и (или) договором о брокерском обслуживании.</w:t>
            </w:r>
          </w:p>
        </w:tc>
      </w:tr>
      <w:tr w:rsidR="00CA2CF2" w:rsidRPr="00652497" w14:paraId="38858F7A" w14:textId="77777777" w:rsidTr="00B5013B">
        <w:trPr>
          <w:trHeight w:val="220"/>
        </w:trPr>
        <w:tc>
          <w:tcPr>
            <w:tcW w:w="2376" w:type="dxa"/>
            <w:shd w:val="clear" w:color="auto" w:fill="auto"/>
          </w:tcPr>
          <w:p w14:paraId="1C97BA9F"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Условия осуществления депозитарной деятельности (Условия)</w:t>
            </w:r>
          </w:p>
        </w:tc>
        <w:tc>
          <w:tcPr>
            <w:tcW w:w="6975" w:type="dxa"/>
            <w:shd w:val="clear" w:color="auto" w:fill="auto"/>
          </w:tcPr>
          <w:p w14:paraId="21CC5FD7" w14:textId="5BCC28A0" w:rsidR="00CA2CF2" w:rsidRPr="00652497" w:rsidRDefault="00CA2CF2" w:rsidP="00122853">
            <w:pPr>
              <w:pStyle w:val="ae"/>
              <w:spacing w:before="120"/>
              <w:rPr>
                <w:rFonts w:ascii="Times New Roman" w:hAnsi="Times New Roman"/>
                <w:bCs/>
                <w:kern w:val="24"/>
                <w:sz w:val="24"/>
                <w:szCs w:val="24"/>
              </w:rPr>
            </w:pPr>
            <w:r w:rsidRPr="00652497">
              <w:rPr>
                <w:rFonts w:ascii="Times New Roman" w:hAnsi="Times New Roman"/>
                <w:bCs/>
                <w:kern w:val="24"/>
                <w:sz w:val="24"/>
                <w:szCs w:val="24"/>
              </w:rPr>
              <w:t xml:space="preserve">Условия осуществления депозитарной деятельности </w:t>
            </w:r>
            <w:r w:rsidR="002A2A7E">
              <w:rPr>
                <w:rFonts w:ascii="Times New Roman" w:hAnsi="Times New Roman"/>
                <w:bCs/>
                <w:kern w:val="24"/>
                <w:sz w:val="24"/>
                <w:szCs w:val="24"/>
              </w:rPr>
              <w:t xml:space="preserve">в </w:t>
            </w:r>
            <w:r w:rsidR="00AB647F" w:rsidRPr="00652497">
              <w:rPr>
                <w:rFonts w:ascii="Times New Roman" w:hAnsi="Times New Roman"/>
                <w:bCs/>
                <w:iCs/>
                <w:sz w:val="24"/>
                <w:szCs w:val="24"/>
              </w:rPr>
              <w:t>ООО КБ «ГТ банк»</w:t>
            </w:r>
            <w:r w:rsidR="002A2A7E">
              <w:rPr>
                <w:rFonts w:ascii="Times New Roman" w:hAnsi="Times New Roman"/>
                <w:bCs/>
                <w:iCs/>
                <w:sz w:val="24"/>
                <w:szCs w:val="24"/>
              </w:rPr>
              <w:t xml:space="preserve"> (Клиентский регламент)</w:t>
            </w:r>
            <w:r w:rsidR="00AB647F">
              <w:rPr>
                <w:rFonts w:ascii="Times New Roman" w:hAnsi="Times New Roman"/>
                <w:bCs/>
                <w:iCs/>
                <w:sz w:val="24"/>
                <w:szCs w:val="24"/>
              </w:rPr>
              <w:t>.</w:t>
            </w:r>
          </w:p>
        </w:tc>
      </w:tr>
      <w:tr w:rsidR="00401A0E" w:rsidRPr="00652497" w14:paraId="02C43D22" w14:textId="77777777" w:rsidTr="00B5013B">
        <w:trPr>
          <w:trHeight w:val="220"/>
        </w:trPr>
        <w:tc>
          <w:tcPr>
            <w:tcW w:w="2376" w:type="dxa"/>
            <w:shd w:val="clear" w:color="auto" w:fill="auto"/>
          </w:tcPr>
          <w:p w14:paraId="34B52BB0" w14:textId="3DFA610E" w:rsidR="00401A0E" w:rsidRPr="00652497" w:rsidRDefault="00401A0E" w:rsidP="00CA2CF2">
            <w:pPr>
              <w:pStyle w:val="ae"/>
              <w:spacing w:before="120"/>
              <w:rPr>
                <w:rFonts w:ascii="Times New Roman" w:hAnsi="Times New Roman"/>
                <w:b/>
                <w:sz w:val="24"/>
                <w:szCs w:val="24"/>
              </w:rPr>
            </w:pPr>
            <w:r>
              <w:rPr>
                <w:rFonts w:ascii="Times New Roman" w:hAnsi="Times New Roman"/>
                <w:b/>
                <w:sz w:val="24"/>
                <w:szCs w:val="24"/>
              </w:rPr>
              <w:t>Ф</w:t>
            </w:r>
            <w:r w:rsidRPr="00401A0E">
              <w:rPr>
                <w:rFonts w:ascii="Times New Roman" w:hAnsi="Times New Roman"/>
                <w:b/>
                <w:sz w:val="24"/>
                <w:szCs w:val="24"/>
              </w:rPr>
              <w:t>инансовая услуга</w:t>
            </w:r>
          </w:p>
        </w:tc>
        <w:tc>
          <w:tcPr>
            <w:tcW w:w="6975" w:type="dxa"/>
            <w:shd w:val="clear" w:color="auto" w:fill="auto"/>
          </w:tcPr>
          <w:p w14:paraId="2559D81B" w14:textId="4F430D88" w:rsidR="00401A0E" w:rsidRPr="00652497" w:rsidRDefault="00401A0E" w:rsidP="00122853">
            <w:pPr>
              <w:pStyle w:val="ae"/>
              <w:spacing w:before="120"/>
              <w:rPr>
                <w:rFonts w:ascii="Times New Roman" w:hAnsi="Times New Roman"/>
                <w:bCs/>
                <w:kern w:val="24"/>
                <w:sz w:val="24"/>
                <w:szCs w:val="24"/>
              </w:rPr>
            </w:pPr>
            <w:r>
              <w:rPr>
                <w:rFonts w:ascii="Times New Roman" w:hAnsi="Times New Roman"/>
                <w:bCs/>
                <w:kern w:val="24"/>
                <w:sz w:val="24"/>
                <w:szCs w:val="24"/>
              </w:rPr>
              <w:t>Исполнение поручения К</w:t>
            </w:r>
            <w:r w:rsidRPr="00401A0E">
              <w:rPr>
                <w:rFonts w:ascii="Times New Roman" w:hAnsi="Times New Roman"/>
                <w:bCs/>
                <w:kern w:val="24"/>
                <w:sz w:val="24"/>
                <w:szCs w:val="24"/>
              </w:rPr>
              <w:t>лиента на совершение гражданско-правовых сделок с ценными бумагами и (или) на заключение договоров, являющихся производными финансовыми инструментами</w:t>
            </w:r>
          </w:p>
        </w:tc>
      </w:tr>
      <w:tr w:rsidR="00CA2CF2" w:rsidRPr="00652497" w14:paraId="5AB82858" w14:textId="77777777" w:rsidTr="00B5013B">
        <w:trPr>
          <w:trHeight w:val="220"/>
        </w:trPr>
        <w:tc>
          <w:tcPr>
            <w:tcW w:w="2376" w:type="dxa"/>
            <w:shd w:val="clear" w:color="auto" w:fill="auto"/>
          </w:tcPr>
          <w:p w14:paraId="67B2DC54" w14:textId="1591E313"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Ценные бумаги</w:t>
            </w:r>
          </w:p>
        </w:tc>
        <w:tc>
          <w:tcPr>
            <w:tcW w:w="6975" w:type="dxa"/>
            <w:shd w:val="clear" w:color="auto" w:fill="auto"/>
          </w:tcPr>
          <w:p w14:paraId="53BB7D06" w14:textId="7CC5065A" w:rsidR="00CA2CF2" w:rsidRPr="00652497" w:rsidDel="00F812BD" w:rsidRDefault="00CA2CF2" w:rsidP="00CA2CF2">
            <w:pPr>
              <w:tabs>
                <w:tab w:val="left" w:pos="851"/>
              </w:tabs>
              <w:rPr>
                <w:bCs/>
                <w:kern w:val="24"/>
                <w:sz w:val="24"/>
                <w:szCs w:val="24"/>
              </w:rPr>
            </w:pPr>
            <w:r w:rsidRPr="00652497">
              <w:rPr>
                <w:bCs/>
                <w:kern w:val="24"/>
                <w:sz w:val="24"/>
                <w:szCs w:val="24"/>
              </w:rPr>
              <w:t>Эмиссионные ценные бумаги в рамках определения Федерального закона Российской Федерации «О рынке ценных бумаг», а также прочие ценные бумаги, проведение сделок с которыми допускается действующим законодательством.</w:t>
            </w:r>
          </w:p>
        </w:tc>
      </w:tr>
      <w:tr w:rsidR="00CA2CF2" w:rsidRPr="00652497" w14:paraId="69421EDF" w14:textId="77777777" w:rsidTr="00B5013B">
        <w:trPr>
          <w:trHeight w:val="220"/>
        </w:trPr>
        <w:tc>
          <w:tcPr>
            <w:tcW w:w="2376" w:type="dxa"/>
            <w:shd w:val="clear" w:color="auto" w:fill="auto"/>
          </w:tcPr>
          <w:p w14:paraId="65F097A6" w14:textId="77777777" w:rsidR="00CA2CF2" w:rsidRPr="00652497" w:rsidRDefault="00CA2CF2" w:rsidP="00CA2CF2">
            <w:pPr>
              <w:pStyle w:val="ae"/>
              <w:spacing w:before="120"/>
              <w:rPr>
                <w:rFonts w:ascii="Times New Roman" w:hAnsi="Times New Roman"/>
                <w:b/>
                <w:sz w:val="24"/>
                <w:szCs w:val="24"/>
              </w:rPr>
            </w:pPr>
            <w:r w:rsidRPr="00652497">
              <w:rPr>
                <w:rFonts w:ascii="Times New Roman" w:hAnsi="Times New Roman"/>
                <w:b/>
                <w:sz w:val="24"/>
                <w:szCs w:val="24"/>
              </w:rPr>
              <w:t>Фактические расходы</w:t>
            </w:r>
          </w:p>
        </w:tc>
        <w:tc>
          <w:tcPr>
            <w:tcW w:w="6975" w:type="dxa"/>
            <w:shd w:val="clear" w:color="auto" w:fill="auto"/>
          </w:tcPr>
          <w:p w14:paraId="59F6B9C8" w14:textId="18C11E5B" w:rsidR="00CA2CF2" w:rsidRPr="00652497" w:rsidRDefault="00CA2CF2" w:rsidP="00CA2CF2">
            <w:pPr>
              <w:pStyle w:val="ae"/>
              <w:spacing w:before="120"/>
              <w:rPr>
                <w:rFonts w:ascii="Times New Roman" w:hAnsi="Times New Roman"/>
                <w:bCs/>
                <w:kern w:val="24"/>
                <w:sz w:val="24"/>
                <w:szCs w:val="24"/>
              </w:rPr>
            </w:pPr>
            <w:r w:rsidRPr="00652497">
              <w:rPr>
                <w:rFonts w:ascii="Times New Roman" w:hAnsi="Times New Roman"/>
                <w:bCs/>
                <w:kern w:val="24"/>
                <w:sz w:val="24"/>
                <w:szCs w:val="24"/>
              </w:rPr>
              <w:t>Сборы и тарифы, взимаемые с Банка в пользу третьих лиц в связи с совершением Сделок и иных операций, предусмотренных настоящим Регламентом. Состав Фактических расходов и порядок их взимания определяется Приложением № 13 к Регламенту.</w:t>
            </w:r>
          </w:p>
        </w:tc>
      </w:tr>
    </w:tbl>
    <w:p w14:paraId="21015859" w14:textId="0F3B1B4C" w:rsidR="00CB5680" w:rsidRDefault="00BF2415" w:rsidP="00BF2415">
      <w:pPr>
        <w:pStyle w:val="ae"/>
        <w:spacing w:before="120"/>
        <w:rPr>
          <w:rFonts w:ascii="Times New Roman" w:hAnsi="Times New Roman"/>
          <w:i/>
          <w:snapToGrid w:val="0"/>
          <w:sz w:val="24"/>
          <w:szCs w:val="24"/>
        </w:rPr>
      </w:pPr>
      <w:r w:rsidRPr="00652497">
        <w:rPr>
          <w:rFonts w:ascii="Times New Roman" w:hAnsi="Times New Roman"/>
          <w:bCs/>
          <w:kern w:val="24"/>
          <w:sz w:val="24"/>
          <w:szCs w:val="24"/>
        </w:rPr>
        <w:t>Настоящий Регламент разработан в соответствии с Федеральным з</w:t>
      </w:r>
      <w:r w:rsidR="008E47CF" w:rsidRPr="00652497">
        <w:rPr>
          <w:rFonts w:ascii="Times New Roman" w:hAnsi="Times New Roman"/>
          <w:bCs/>
          <w:kern w:val="24"/>
          <w:sz w:val="24"/>
          <w:szCs w:val="24"/>
        </w:rPr>
        <w:t>аконом от 22 апреля 1996 года №</w:t>
      </w:r>
      <w:r w:rsidRPr="00652497">
        <w:rPr>
          <w:rFonts w:ascii="Times New Roman" w:hAnsi="Times New Roman"/>
          <w:bCs/>
          <w:kern w:val="24"/>
          <w:sz w:val="24"/>
          <w:szCs w:val="24"/>
        </w:rPr>
        <w:t xml:space="preserve">39-ФЗ «О рынке ценных бумаг», Федеральным законом от 05 марта 1999 года № 46-ФЗ «О защите прав и законных интересов инвесторов на рынке ценных бумаг», иными нормативными правовыми актами, а также Базовым стандартом совершения брокером операций на финансовом рынке. </w:t>
      </w:r>
      <w:r w:rsidR="00A26B00" w:rsidRPr="00652497">
        <w:rPr>
          <w:rFonts w:ascii="Times New Roman" w:hAnsi="Times New Roman"/>
          <w:bCs/>
          <w:kern w:val="24"/>
          <w:sz w:val="24"/>
          <w:szCs w:val="24"/>
        </w:rPr>
        <w:t>Т</w:t>
      </w:r>
      <w:r w:rsidR="000A34A6" w:rsidRPr="00652497">
        <w:rPr>
          <w:rFonts w:ascii="Times New Roman" w:hAnsi="Times New Roman"/>
          <w:bCs/>
          <w:kern w:val="24"/>
          <w:sz w:val="24"/>
          <w:szCs w:val="24"/>
        </w:rPr>
        <w:t>ермины, не определенные настоящим Регламентом</w:t>
      </w:r>
      <w:r w:rsidR="0067093E" w:rsidRPr="00652497">
        <w:rPr>
          <w:rFonts w:ascii="Times New Roman" w:hAnsi="Times New Roman"/>
          <w:bCs/>
          <w:kern w:val="24"/>
          <w:sz w:val="24"/>
          <w:szCs w:val="24"/>
        </w:rPr>
        <w:t xml:space="preserve"> и/или приложени</w:t>
      </w:r>
      <w:r w:rsidR="00FB4466" w:rsidRPr="00652497">
        <w:rPr>
          <w:rFonts w:ascii="Times New Roman" w:hAnsi="Times New Roman"/>
          <w:bCs/>
          <w:kern w:val="24"/>
          <w:sz w:val="24"/>
          <w:szCs w:val="24"/>
        </w:rPr>
        <w:t>ями</w:t>
      </w:r>
      <w:r w:rsidR="0067093E" w:rsidRPr="00652497">
        <w:rPr>
          <w:rFonts w:ascii="Times New Roman" w:hAnsi="Times New Roman"/>
          <w:bCs/>
          <w:kern w:val="24"/>
          <w:sz w:val="24"/>
          <w:szCs w:val="24"/>
        </w:rPr>
        <w:t xml:space="preserve"> к нему</w:t>
      </w:r>
      <w:r w:rsidR="000A34A6" w:rsidRPr="00652497">
        <w:rPr>
          <w:rFonts w:ascii="Times New Roman" w:hAnsi="Times New Roman"/>
          <w:bCs/>
          <w:kern w:val="24"/>
          <w:sz w:val="24"/>
          <w:szCs w:val="24"/>
        </w:rPr>
        <w:t xml:space="preserve">, используются в значениях, установленных нормативными </w:t>
      </w:r>
      <w:r w:rsidR="00A26B00" w:rsidRPr="00652497">
        <w:rPr>
          <w:rFonts w:ascii="Times New Roman" w:hAnsi="Times New Roman"/>
          <w:bCs/>
          <w:kern w:val="24"/>
          <w:sz w:val="24"/>
          <w:szCs w:val="24"/>
        </w:rPr>
        <w:t>актами</w:t>
      </w:r>
      <w:r w:rsidR="000A34A6" w:rsidRPr="00652497">
        <w:rPr>
          <w:rFonts w:ascii="Times New Roman" w:hAnsi="Times New Roman"/>
          <w:bCs/>
          <w:kern w:val="24"/>
          <w:sz w:val="24"/>
          <w:szCs w:val="24"/>
        </w:rPr>
        <w:t xml:space="preserve">, регулирующими обращение </w:t>
      </w:r>
      <w:r w:rsidR="004C60FB" w:rsidRPr="00652497">
        <w:rPr>
          <w:rFonts w:ascii="Times New Roman" w:hAnsi="Times New Roman"/>
          <w:bCs/>
          <w:kern w:val="24"/>
          <w:sz w:val="24"/>
          <w:szCs w:val="24"/>
        </w:rPr>
        <w:t>И</w:t>
      </w:r>
      <w:r w:rsidR="000A34A6" w:rsidRPr="00652497">
        <w:rPr>
          <w:rFonts w:ascii="Times New Roman" w:hAnsi="Times New Roman"/>
          <w:bCs/>
          <w:kern w:val="24"/>
          <w:sz w:val="24"/>
          <w:szCs w:val="24"/>
        </w:rPr>
        <w:t>нструментов</w:t>
      </w:r>
      <w:r w:rsidR="004C60FB" w:rsidRPr="00652497">
        <w:rPr>
          <w:rFonts w:ascii="Times New Roman" w:hAnsi="Times New Roman"/>
          <w:bCs/>
          <w:kern w:val="24"/>
          <w:sz w:val="24"/>
          <w:szCs w:val="24"/>
        </w:rPr>
        <w:t xml:space="preserve"> финансового рынка</w:t>
      </w:r>
      <w:r w:rsidR="000A34A6" w:rsidRPr="00652497">
        <w:rPr>
          <w:rFonts w:ascii="Times New Roman" w:hAnsi="Times New Roman"/>
          <w:bCs/>
          <w:kern w:val="24"/>
          <w:sz w:val="24"/>
          <w:szCs w:val="24"/>
        </w:rPr>
        <w:t>, и иными нормативными актами Российской Федерации</w:t>
      </w:r>
      <w:r w:rsidR="00CB4195" w:rsidRPr="00652497">
        <w:rPr>
          <w:rFonts w:ascii="Times New Roman" w:hAnsi="Times New Roman"/>
          <w:bCs/>
          <w:kern w:val="24"/>
          <w:sz w:val="24"/>
          <w:szCs w:val="24"/>
        </w:rPr>
        <w:t>, а также Условиями осуществления депозитарной деятельности</w:t>
      </w:r>
      <w:r w:rsidR="00A26B00" w:rsidRPr="00652497">
        <w:rPr>
          <w:rFonts w:ascii="Times New Roman" w:hAnsi="Times New Roman"/>
          <w:bCs/>
          <w:kern w:val="24"/>
          <w:sz w:val="24"/>
          <w:szCs w:val="24"/>
        </w:rPr>
        <w:t xml:space="preserve"> Банка</w:t>
      </w:r>
      <w:r w:rsidR="00D12AEB" w:rsidRPr="00652497">
        <w:rPr>
          <w:rFonts w:ascii="Times New Roman" w:hAnsi="Times New Roman"/>
          <w:bCs/>
          <w:kern w:val="24"/>
          <w:sz w:val="24"/>
          <w:szCs w:val="24"/>
        </w:rPr>
        <w:t xml:space="preserve">, </w:t>
      </w:r>
      <w:r w:rsidR="0022413A" w:rsidRPr="00652497">
        <w:rPr>
          <w:rFonts w:ascii="Times New Roman" w:hAnsi="Times New Roman"/>
          <w:bCs/>
          <w:kern w:val="24"/>
          <w:sz w:val="24"/>
          <w:szCs w:val="24"/>
        </w:rPr>
        <w:t>нормативными документами ТС и Клиринговой организации</w:t>
      </w:r>
      <w:r w:rsidR="000A34A6" w:rsidRPr="00652497">
        <w:rPr>
          <w:rFonts w:ascii="Times New Roman" w:hAnsi="Times New Roman"/>
          <w:i/>
          <w:snapToGrid w:val="0"/>
          <w:sz w:val="24"/>
          <w:szCs w:val="24"/>
        </w:rPr>
        <w:t>.</w:t>
      </w:r>
    </w:p>
    <w:p w14:paraId="304BA1B1" w14:textId="48CD6FEB" w:rsidR="000477A5" w:rsidRPr="00A95F73" w:rsidRDefault="000477A5" w:rsidP="00BF2415">
      <w:pPr>
        <w:pStyle w:val="ae"/>
        <w:spacing w:before="120"/>
        <w:rPr>
          <w:rFonts w:ascii="Times New Roman" w:hAnsi="Times New Roman"/>
          <w:snapToGrid w:val="0"/>
          <w:sz w:val="24"/>
          <w:szCs w:val="24"/>
        </w:rPr>
      </w:pPr>
      <w:r w:rsidRPr="000477A5">
        <w:rPr>
          <w:rFonts w:ascii="Times New Roman" w:hAnsi="Times New Roman"/>
          <w:snapToGrid w:val="0"/>
          <w:sz w:val="24"/>
          <w:szCs w:val="24"/>
        </w:rPr>
        <w:t xml:space="preserve">В связи с вступлением в силу настоящего Регламента, прекращает свое действие «Регламент предоставления брокерских услуг ООО КБ «ГТ банк». Информация о данных изменениях и текст настоящего Регламента публикуются на Сайте Банка в сети интернет, не позднее 10 </w:t>
      </w:r>
      <w:r w:rsidR="006F2347">
        <w:rPr>
          <w:rFonts w:ascii="Times New Roman" w:hAnsi="Times New Roman"/>
          <w:snapToGrid w:val="0"/>
          <w:sz w:val="24"/>
          <w:szCs w:val="24"/>
        </w:rPr>
        <w:t>рабочих</w:t>
      </w:r>
      <w:r w:rsidRPr="000477A5">
        <w:rPr>
          <w:rFonts w:ascii="Times New Roman" w:hAnsi="Times New Roman"/>
          <w:snapToGrid w:val="0"/>
          <w:sz w:val="24"/>
          <w:szCs w:val="24"/>
        </w:rPr>
        <w:t xml:space="preserve"> дней до даты вступления в силу настоящего Регламента. В случае неполучения Банком заявления об отказе Клиента от продолжения обслуживания на условиях Регламента, до даты вступления его в силу, настоящий Регламент и Тарифы Банка на брокерское обслуживание, считаются принятыми Клиентом с даты вступления в силу настоящего Регламента.</w:t>
      </w:r>
    </w:p>
    <w:p w14:paraId="12D3E698" w14:textId="77777777" w:rsidR="00D22916" w:rsidRPr="00652497" w:rsidRDefault="00D22916" w:rsidP="00BF2415">
      <w:pPr>
        <w:pStyle w:val="ae"/>
        <w:spacing w:before="120"/>
        <w:rPr>
          <w:rFonts w:ascii="Times New Roman" w:hAnsi="Times New Roman"/>
          <w:i/>
          <w:snapToGrid w:val="0"/>
          <w:sz w:val="24"/>
          <w:szCs w:val="24"/>
        </w:rPr>
      </w:pPr>
    </w:p>
    <w:p w14:paraId="60F1B463" w14:textId="77777777" w:rsidR="000A34A6"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6" w:name="_Toc151548147"/>
      <w:bookmarkStart w:id="7" w:name="_Toc151548234"/>
      <w:bookmarkStart w:id="8" w:name="_Toc151548472"/>
      <w:bookmarkStart w:id="9" w:name="_Toc151548148"/>
      <w:bookmarkStart w:id="10" w:name="_Toc151548235"/>
      <w:bookmarkStart w:id="11" w:name="_Toc151548473"/>
      <w:bookmarkStart w:id="12" w:name="_Toc199855765"/>
      <w:bookmarkEnd w:id="6"/>
      <w:bookmarkEnd w:id="7"/>
      <w:bookmarkEnd w:id="8"/>
      <w:bookmarkEnd w:id="9"/>
      <w:bookmarkEnd w:id="10"/>
      <w:bookmarkEnd w:id="11"/>
      <w:r w:rsidRPr="00652497">
        <w:rPr>
          <w:rFonts w:ascii="Times New Roman" w:hAnsi="Times New Roman"/>
          <w:b/>
          <w:sz w:val="24"/>
          <w:szCs w:val="24"/>
        </w:rPr>
        <w:t>ПОРЯДОК ПРИСОЕДИНЕНИЯ К РЕГЛАМЕНТУ</w:t>
      </w:r>
      <w:bookmarkStart w:id="13" w:name="р2"/>
      <w:bookmarkEnd w:id="13"/>
      <w:bookmarkEnd w:id="12"/>
    </w:p>
    <w:p w14:paraId="2EDDD1C1" w14:textId="77777777" w:rsidR="00EE5A44" w:rsidRPr="00CB0B25" w:rsidRDefault="00EE5A44" w:rsidP="005E5DBA"/>
    <w:p w14:paraId="33A223D7" w14:textId="7ECC3C63" w:rsidR="00DE4104" w:rsidRPr="00652497" w:rsidRDefault="00DE4104" w:rsidP="002D50C9">
      <w:pPr>
        <w:pStyle w:val="28"/>
        <w:keepNext w:val="0"/>
        <w:keepLines w:val="0"/>
        <w:numPr>
          <w:ilvl w:val="1"/>
          <w:numId w:val="2"/>
        </w:numPr>
        <w:tabs>
          <w:tab w:val="num" w:pos="567"/>
        </w:tabs>
        <w:spacing w:before="0"/>
        <w:ind w:left="0" w:firstLine="0"/>
        <w:outlineLvl w:val="9"/>
      </w:pPr>
      <w:r w:rsidRPr="00652497">
        <w:t>Настоящий Регламент определяет</w:t>
      </w:r>
      <w:r w:rsidR="008C0656" w:rsidRPr="00652497">
        <w:t xml:space="preserve"> общий </w:t>
      </w:r>
      <w:r w:rsidRPr="00652497">
        <w:t xml:space="preserve">порядок и условия взаимодействия Банка и Клиента при совершении Сделок и </w:t>
      </w:r>
      <w:r w:rsidR="002D446B" w:rsidRPr="00652497">
        <w:t>проведении</w:t>
      </w:r>
      <w:r w:rsidRPr="00652497">
        <w:t xml:space="preserve"> операций с </w:t>
      </w:r>
      <w:r w:rsidR="002D446B" w:rsidRPr="00652497">
        <w:t xml:space="preserve">Финансовыми инструментами, </w:t>
      </w:r>
      <w:r w:rsidRPr="00652497">
        <w:t>денежными средствами</w:t>
      </w:r>
      <w:r w:rsidR="00191CF6" w:rsidRPr="00652497">
        <w:t xml:space="preserve"> </w:t>
      </w:r>
      <w:r w:rsidRPr="00652497">
        <w:t xml:space="preserve">Клиента на биржевом и внебиржевом рынках; </w:t>
      </w:r>
      <w:r w:rsidR="005A03E9" w:rsidRPr="00652497">
        <w:t>оказания иных услуг, предусмотренных Регламентом и совершения иных юридических и фактических действий, оговоренных в Регламенте.</w:t>
      </w:r>
    </w:p>
    <w:p w14:paraId="6E45BBD4" w14:textId="6439CB21" w:rsidR="00DB7EF0" w:rsidRPr="00652497" w:rsidRDefault="00C46D99" w:rsidP="005E5DBA">
      <w:pPr>
        <w:pStyle w:val="28"/>
        <w:keepNext w:val="0"/>
        <w:keepLines w:val="0"/>
        <w:numPr>
          <w:ilvl w:val="1"/>
          <w:numId w:val="2"/>
        </w:numPr>
        <w:tabs>
          <w:tab w:val="num" w:pos="567"/>
        </w:tabs>
        <w:spacing w:before="0"/>
        <w:ind w:left="0" w:firstLine="0"/>
        <w:outlineLvl w:val="9"/>
      </w:pPr>
      <w:r w:rsidRPr="00C46D99">
        <w:t>Банк оказывает брокерские услуги, предусмотренные настоящим Регламентом, физическим и юридическим лицам – клиентам ООО КБ «ГТ банк», находящимся на обслуживании на момент заключения с Банком Соглашения</w:t>
      </w:r>
      <w:r w:rsidR="00DB7EF0" w:rsidRPr="00C46D99">
        <w:t>.</w:t>
      </w:r>
    </w:p>
    <w:p w14:paraId="0443B439" w14:textId="77777777" w:rsidR="008C0656" w:rsidRPr="00652497" w:rsidRDefault="008C0656" w:rsidP="002D50C9">
      <w:pPr>
        <w:pStyle w:val="28"/>
        <w:keepNext w:val="0"/>
        <w:keepLines w:val="0"/>
        <w:spacing w:before="0"/>
        <w:outlineLvl w:val="9"/>
      </w:pPr>
      <w:r w:rsidRPr="00652497">
        <w:t>Регламент является т</w:t>
      </w:r>
      <w:r w:rsidRPr="007C6F98">
        <w:t>ип</w:t>
      </w:r>
      <w:r w:rsidRPr="00652497">
        <w:t>овым для Клиентов и определяет положения договора присоединения, заключаемого между Банком и Клиентами. Все приложения к Регламенту являются его неотъемлемой частью.</w:t>
      </w:r>
    </w:p>
    <w:p w14:paraId="34659A17" w14:textId="1832A159" w:rsidR="000A34A6" w:rsidRPr="00652497" w:rsidRDefault="000A34A6" w:rsidP="002D50C9">
      <w:pPr>
        <w:pStyle w:val="28"/>
        <w:keepNext w:val="0"/>
        <w:keepLines w:val="0"/>
        <w:spacing w:before="0"/>
        <w:outlineLvl w:val="9"/>
      </w:pPr>
      <w:r w:rsidRPr="00652497">
        <w:t xml:space="preserve">Любое заинтересованное лицо может ознакомиться с текстом настоящего Регламента </w:t>
      </w:r>
      <w:r w:rsidR="00DB7EF0" w:rsidRPr="00652497">
        <w:t xml:space="preserve">на </w:t>
      </w:r>
      <w:r w:rsidR="002145BC" w:rsidRPr="00652497">
        <w:t xml:space="preserve">WEB-сайте </w:t>
      </w:r>
      <w:r w:rsidR="00DB7EF0" w:rsidRPr="00652497">
        <w:t>Банка</w:t>
      </w:r>
      <w:r w:rsidR="003C4058" w:rsidRPr="00652497">
        <w:t xml:space="preserve"> </w:t>
      </w:r>
      <w:r w:rsidR="00D22916" w:rsidRPr="00652497">
        <w:rPr>
          <w:iCs/>
        </w:rPr>
        <w:t>https://gaztransbank.ru</w:t>
      </w:r>
      <w:r w:rsidR="003C4058" w:rsidRPr="00652497">
        <w:t xml:space="preserve">, </w:t>
      </w:r>
      <w:r w:rsidR="00C46D99">
        <w:t>р</w:t>
      </w:r>
      <w:r w:rsidR="003C4058" w:rsidRPr="00652497">
        <w:t>аздел сайта «Брокерск</w:t>
      </w:r>
      <w:r w:rsidR="00D22916" w:rsidRPr="00652497">
        <w:t>ие услуги</w:t>
      </w:r>
      <w:r w:rsidR="003C4058" w:rsidRPr="00652497">
        <w:t>»</w:t>
      </w:r>
      <w:r w:rsidR="00B34557" w:rsidRPr="00652497">
        <w:t xml:space="preserve"> или иным согласованным с Банком способом</w:t>
      </w:r>
      <w:r w:rsidRPr="00652497">
        <w:t>.</w:t>
      </w:r>
    </w:p>
    <w:p w14:paraId="38D544B7" w14:textId="32CFEAD5" w:rsidR="003C4058" w:rsidRPr="00652497" w:rsidRDefault="00625895" w:rsidP="002D50C9">
      <w:pPr>
        <w:pStyle w:val="28"/>
        <w:keepNext w:val="0"/>
        <w:keepLines w:val="0"/>
        <w:spacing w:before="0"/>
        <w:outlineLvl w:val="9"/>
      </w:pPr>
      <w:r w:rsidRPr="00652497">
        <w:t xml:space="preserve">Настоящий </w:t>
      </w:r>
      <w:r w:rsidR="003C4058" w:rsidRPr="00652497">
        <w:t xml:space="preserve">Регламент оказания </w:t>
      </w:r>
      <w:r w:rsidR="00D22916" w:rsidRPr="00652497">
        <w:rPr>
          <w:bCs w:val="0"/>
          <w:iCs/>
        </w:rPr>
        <w:t xml:space="preserve">ООО КБ «ГТ банк» </w:t>
      </w:r>
      <w:r w:rsidR="003C4058" w:rsidRPr="00652497">
        <w:t>услуг на финансовых рынках не является публичны</w:t>
      </w:r>
      <w:r w:rsidR="002145BC" w:rsidRPr="00652497">
        <w:t xml:space="preserve">м предложением (офертой) Банка </w:t>
      </w:r>
      <w:r w:rsidR="003C4058" w:rsidRPr="00652497">
        <w:t xml:space="preserve">на заключение Соглашения. Банк вправе </w:t>
      </w:r>
      <w:r w:rsidRPr="00652497">
        <w:t>по своему</w:t>
      </w:r>
      <w:r w:rsidR="00EC4C7E" w:rsidRPr="00652497">
        <w:t xml:space="preserve"> усмотрени</w:t>
      </w:r>
      <w:r w:rsidRPr="00652497">
        <w:t>ю</w:t>
      </w:r>
      <w:r w:rsidR="00EC4C7E" w:rsidRPr="00652497">
        <w:t xml:space="preserve"> отказать</w:t>
      </w:r>
      <w:r w:rsidR="008C0656" w:rsidRPr="00652497">
        <w:t xml:space="preserve"> любому заинтересованному лицу в присоединении к Регламенту и заключении</w:t>
      </w:r>
      <w:r w:rsidR="00EC4C7E" w:rsidRPr="00652497">
        <w:t xml:space="preserve"> </w:t>
      </w:r>
      <w:r w:rsidRPr="00652497">
        <w:t>Соглашения</w:t>
      </w:r>
      <w:r w:rsidR="008C0656" w:rsidRPr="00652497">
        <w:t>.</w:t>
      </w:r>
      <w:r w:rsidRPr="00652497">
        <w:t xml:space="preserve"> </w:t>
      </w:r>
    </w:p>
    <w:p w14:paraId="68B9EA95" w14:textId="77777777" w:rsidR="00574848" w:rsidRPr="00652497" w:rsidRDefault="00873658" w:rsidP="005E5DBA">
      <w:pPr>
        <w:pStyle w:val="28"/>
        <w:keepNext w:val="0"/>
        <w:keepLines w:val="0"/>
        <w:numPr>
          <w:ilvl w:val="1"/>
          <w:numId w:val="2"/>
        </w:numPr>
        <w:tabs>
          <w:tab w:val="num" w:pos="567"/>
        </w:tabs>
        <w:spacing w:before="0"/>
        <w:ind w:left="0" w:firstLine="0"/>
        <w:outlineLvl w:val="9"/>
      </w:pPr>
      <w:r w:rsidRPr="00652497">
        <w:t>Заключение Соглашения осуществляется путем присоединения Клиента к настоящему Регламенту в целом в соответствии со статьей 428 Гражданского кодекса Российской Федерации.</w:t>
      </w:r>
    </w:p>
    <w:p w14:paraId="05157E03" w14:textId="77777777" w:rsidR="00EA1979" w:rsidRDefault="000A34A6" w:rsidP="005E5DBA">
      <w:pPr>
        <w:pStyle w:val="28"/>
        <w:keepNext w:val="0"/>
        <w:keepLines w:val="0"/>
        <w:numPr>
          <w:ilvl w:val="1"/>
          <w:numId w:val="2"/>
        </w:numPr>
        <w:tabs>
          <w:tab w:val="num" w:pos="567"/>
        </w:tabs>
        <w:spacing w:before="0"/>
        <w:ind w:left="0" w:firstLine="0"/>
        <w:outlineLvl w:val="9"/>
      </w:pPr>
      <w:bookmarkStart w:id="14" w:name="_Toc91241364"/>
      <w:bookmarkStart w:id="15" w:name="_Toc95473788"/>
      <w:bookmarkStart w:id="16" w:name="_Toc105411491"/>
      <w:bookmarkStart w:id="17" w:name="_Toc130567068"/>
      <w:bookmarkStart w:id="18" w:name="_Toc151548150"/>
      <w:bookmarkStart w:id="19" w:name="_Toc151548237"/>
      <w:bookmarkStart w:id="20" w:name="_Toc151548475"/>
      <w:bookmarkStart w:id="21" w:name="_Toc176440256"/>
      <w:r w:rsidRPr="00652497">
        <w:t xml:space="preserve">Для </w:t>
      </w:r>
      <w:r w:rsidR="00E86641" w:rsidRPr="00652497">
        <w:t xml:space="preserve">заключения Соглашения заинтересованное лицо должно </w:t>
      </w:r>
      <w:r w:rsidR="00A656BE" w:rsidRPr="00A656BE">
        <w:t>об</w:t>
      </w:r>
      <w:r w:rsidR="00A656BE">
        <w:t xml:space="preserve">ратиться в Банк, получить </w:t>
      </w:r>
      <w:r w:rsidR="00EA1979">
        <w:t xml:space="preserve">у Банка </w:t>
      </w:r>
      <w:r w:rsidR="00A656BE">
        <w:t>и озна</w:t>
      </w:r>
      <w:r w:rsidR="00A656BE" w:rsidRPr="00A656BE">
        <w:t>комиться</w:t>
      </w:r>
      <w:r w:rsidR="00A656BE">
        <w:t xml:space="preserve"> </w:t>
      </w:r>
      <w:r w:rsidR="00EA1979">
        <w:t>с декларациями и уведомлениями:</w:t>
      </w:r>
    </w:p>
    <w:p w14:paraId="44B195D3" w14:textId="1208D4FC" w:rsidR="00EA1979" w:rsidRDefault="00EA1979" w:rsidP="00BA60F9">
      <w:pPr>
        <w:pStyle w:val="28"/>
        <w:keepNext w:val="0"/>
        <w:keepLines w:val="0"/>
        <w:numPr>
          <w:ilvl w:val="1"/>
          <w:numId w:val="33"/>
        </w:numPr>
        <w:spacing w:before="0"/>
        <w:outlineLvl w:val="9"/>
      </w:pPr>
      <w:r w:rsidRPr="00EA1979">
        <w:t>ключев</w:t>
      </w:r>
      <w:r>
        <w:t>ой</w:t>
      </w:r>
      <w:r w:rsidRPr="00EA1979">
        <w:t xml:space="preserve"> информаци</w:t>
      </w:r>
      <w:r>
        <w:t>ей</w:t>
      </w:r>
      <w:r w:rsidRPr="00EA1979">
        <w:t xml:space="preserve"> о договоре о брокерском обслуживании</w:t>
      </w:r>
      <w:r w:rsidR="008B441B">
        <w:t xml:space="preserve"> (Приложение №16)</w:t>
      </w:r>
      <w:r>
        <w:t>;</w:t>
      </w:r>
    </w:p>
    <w:p w14:paraId="01B16B9A" w14:textId="531B22E2" w:rsidR="00EA1979" w:rsidRDefault="00EA1979" w:rsidP="00BA60F9">
      <w:pPr>
        <w:pStyle w:val="28"/>
        <w:keepNext w:val="0"/>
        <w:keepLines w:val="0"/>
        <w:numPr>
          <w:ilvl w:val="1"/>
          <w:numId w:val="33"/>
        </w:numPr>
        <w:spacing w:before="0"/>
        <w:outlineLvl w:val="9"/>
      </w:pPr>
      <w:r w:rsidRPr="00EA1979">
        <w:t>деклараци</w:t>
      </w:r>
      <w:r>
        <w:t>ей</w:t>
      </w:r>
      <w:r w:rsidRPr="00EA1979">
        <w:t xml:space="preserve"> о рисках, связанных с совершением операций на рынке ценных бумаг</w:t>
      </w:r>
      <w:r w:rsidR="008B441B">
        <w:t xml:space="preserve"> (Приложение №3)</w:t>
      </w:r>
      <w:r w:rsidR="005A4915">
        <w:t>, содержащий в том числе</w:t>
      </w:r>
      <w:r w:rsidRPr="00EA1979">
        <w:t>;</w:t>
      </w:r>
    </w:p>
    <w:p w14:paraId="6040181E" w14:textId="65D9D296" w:rsidR="00EA1979" w:rsidRDefault="00EA1979" w:rsidP="00BA60F9">
      <w:pPr>
        <w:pStyle w:val="28"/>
        <w:keepNext w:val="0"/>
        <w:keepLines w:val="0"/>
        <w:numPr>
          <w:ilvl w:val="3"/>
          <w:numId w:val="33"/>
        </w:numPr>
        <w:spacing w:before="0"/>
        <w:outlineLvl w:val="9"/>
      </w:pPr>
      <w:r w:rsidRPr="00EA1979">
        <w:t>уведомление о том, что денежные средства, переданные брокеру, являющемуся кредитной организацией, не подлежат страхованию в соответствии с Федеральным законом от 23 декабря 2003 года N 177-ФЗ "О страховании вкладов в банках Российской Федерации";</w:t>
      </w:r>
    </w:p>
    <w:p w14:paraId="5DD68EAD" w14:textId="0D06D8FF" w:rsidR="0025517D" w:rsidRDefault="0025517D" w:rsidP="00BA60F9">
      <w:pPr>
        <w:pStyle w:val="28"/>
        <w:keepNext w:val="0"/>
        <w:keepLines w:val="0"/>
        <w:numPr>
          <w:ilvl w:val="3"/>
          <w:numId w:val="33"/>
        </w:numPr>
        <w:spacing w:before="0"/>
        <w:outlineLvl w:val="9"/>
      </w:pPr>
      <w:r w:rsidRPr="0025517D">
        <w:t>уведомление о праве получателя финансовых услуг - физического лица на получение по его запросу информации о видах и суммах платежей (порядке определения сумм платежей), которые получатель финансовой услуги - физическое лицо должен будет уплатить за предоставление ему финансовой услуги, включая информацию о размере вознаграждения (порядке определения размера вознаграждения) брокера и порядке его уплаты;</w:t>
      </w:r>
    </w:p>
    <w:p w14:paraId="3B79B081" w14:textId="225C44C3" w:rsidR="005A4915" w:rsidRDefault="0025517D" w:rsidP="00BA60F9">
      <w:pPr>
        <w:pStyle w:val="28"/>
        <w:keepNext w:val="0"/>
        <w:keepLines w:val="0"/>
        <w:numPr>
          <w:ilvl w:val="3"/>
          <w:numId w:val="33"/>
        </w:numPr>
        <w:spacing w:before="0"/>
        <w:outlineLvl w:val="9"/>
      </w:pPr>
      <w:r w:rsidRPr="0025517D">
        <w:t>уведомление о праве получателя финансовых услуг - физического лица на получение по его запросу информации</w:t>
      </w:r>
      <w:r w:rsidRPr="00BA60F9">
        <w:t xml:space="preserve"> </w:t>
      </w:r>
      <w:r>
        <w:t xml:space="preserve">в </w:t>
      </w:r>
      <w:r w:rsidRPr="0025517D">
        <w:t>отношении предлагаемых к приобретению паев паевых инвестиционных фондов</w:t>
      </w:r>
      <w:r w:rsidR="005A4915">
        <w:t>;</w:t>
      </w:r>
    </w:p>
    <w:p w14:paraId="5ABF6A0E" w14:textId="467510FE" w:rsidR="0025517D" w:rsidRDefault="005A4915" w:rsidP="00BA60F9">
      <w:pPr>
        <w:pStyle w:val="28"/>
        <w:keepNext w:val="0"/>
        <w:keepLines w:val="0"/>
        <w:numPr>
          <w:ilvl w:val="1"/>
          <w:numId w:val="33"/>
        </w:numPr>
        <w:spacing w:before="0"/>
        <w:outlineLvl w:val="9"/>
      </w:pPr>
      <w:r w:rsidRPr="00EA1979">
        <w:t>уведомление</w:t>
      </w:r>
      <w:r>
        <w:t>м</w:t>
      </w:r>
      <w:r w:rsidRPr="00EA1979">
        <w:t xml:space="preserve"> о запрете на осуществление действий, относящихся к манипулированию рынком, и ограничениях на использование инсайдерской информации</w:t>
      </w:r>
      <w:r>
        <w:t xml:space="preserve"> (Приложение №15)</w:t>
      </w:r>
      <w:r w:rsidRPr="00EA1979">
        <w:t>;</w:t>
      </w:r>
    </w:p>
    <w:p w14:paraId="3F69489F" w14:textId="767D6EE3" w:rsidR="00E86641" w:rsidRPr="00652497" w:rsidRDefault="0025517D" w:rsidP="00BA60F9">
      <w:pPr>
        <w:pStyle w:val="28"/>
        <w:keepNext w:val="0"/>
        <w:keepLines w:val="0"/>
        <w:spacing w:before="0"/>
        <w:outlineLvl w:val="9"/>
      </w:pPr>
      <w:r>
        <w:t xml:space="preserve"> и </w:t>
      </w:r>
      <w:r w:rsidR="00E86641" w:rsidRPr="00652497">
        <w:t>представить в Банк Заявление на обслуживание на финансовых рынках, составленное по форме Приложения №1 или №1</w:t>
      </w:r>
      <w:r w:rsidR="002B1CCB" w:rsidRPr="00652497">
        <w:t>а</w:t>
      </w:r>
      <w:r w:rsidR="00E86641" w:rsidRPr="00652497">
        <w:t xml:space="preserve"> к Регламенту, а также комплект документов</w:t>
      </w:r>
      <w:r w:rsidR="00601CED">
        <w:t>, установленный</w:t>
      </w:r>
      <w:r w:rsidR="00E86641" w:rsidRPr="00652497">
        <w:t xml:space="preserve"> в Приложени</w:t>
      </w:r>
      <w:r w:rsidR="00601CED">
        <w:t xml:space="preserve">и </w:t>
      </w:r>
      <w:r w:rsidR="00E86641" w:rsidRPr="00652497">
        <w:t>№6 к Регламенту</w:t>
      </w:r>
      <w:r w:rsidR="00285121">
        <w:t xml:space="preserve">. </w:t>
      </w:r>
      <w:r w:rsidR="00601CED" w:rsidRPr="00601CED">
        <w:t>Банк вправе не проводить повторную идентификацию клиента, представителя клиента, выгодоприобретателя, бенефициарного владельца, если идентификация клиента, представителя клиента, выгодоприобретателя, бенефициарного владельца ранее проведена и Клиент находится на обслуживании Банке.</w:t>
      </w:r>
      <w:bookmarkEnd w:id="14"/>
      <w:bookmarkEnd w:id="15"/>
      <w:bookmarkEnd w:id="16"/>
      <w:bookmarkEnd w:id="17"/>
      <w:bookmarkEnd w:id="18"/>
      <w:bookmarkEnd w:id="19"/>
      <w:bookmarkEnd w:id="20"/>
      <w:bookmarkEnd w:id="21"/>
    </w:p>
    <w:p w14:paraId="4513C438" w14:textId="08D1BEB6" w:rsidR="006C0E09" w:rsidRPr="00652497" w:rsidRDefault="00E86641" w:rsidP="00E86641">
      <w:pPr>
        <w:pStyle w:val="28"/>
        <w:keepNext w:val="0"/>
        <w:keepLines w:val="0"/>
        <w:tabs>
          <w:tab w:val="num" w:pos="142"/>
        </w:tabs>
        <w:spacing w:before="0"/>
        <w:outlineLvl w:val="9"/>
        <w:rPr>
          <w:color w:val="0070C0"/>
        </w:rPr>
      </w:pPr>
      <w:r w:rsidRPr="00652497">
        <w:t>Заявление на обслуживание на финансовых рынках и иные документы</w:t>
      </w:r>
      <w:r w:rsidR="00D32E96" w:rsidRPr="00652497">
        <w:t xml:space="preserve"> на бумажном носителе</w:t>
      </w:r>
      <w:r w:rsidRPr="00652497">
        <w:t xml:space="preserve">, необходимые для заключения Соглашения, могут быть подписаны собственноручной или </w:t>
      </w:r>
      <w:r w:rsidR="002C17CA">
        <w:t xml:space="preserve">усиленной квалифицированной </w:t>
      </w:r>
      <w:r w:rsidRPr="00652497">
        <w:t xml:space="preserve">электронной подписью заинтересованного лица. </w:t>
      </w:r>
      <w:r w:rsidR="00A15A35">
        <w:t xml:space="preserve">Банк </w:t>
      </w:r>
      <w:r w:rsidR="00A15A35" w:rsidRPr="00A15A35">
        <w:t>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w:t>
      </w:r>
      <w:r w:rsidR="00A15A35">
        <w:t xml:space="preserve">. </w:t>
      </w:r>
      <w:r w:rsidRPr="00652497">
        <w:t>В случае если документы подписаны электронной подписью, они предоставляются в Банк в виде электронного документа посредством системы ДБО</w:t>
      </w:r>
      <w:r w:rsidRPr="00652497">
        <w:rPr>
          <w:rStyle w:val="a5"/>
        </w:rPr>
        <w:footnoteReference w:id="2"/>
      </w:r>
      <w:r w:rsidRPr="00652497">
        <w:t>. При этом использование системы ДБО во взаимоотношениях Сторон регулируется отдельным соглашением, заключенным между Банком и заинтересованным лицом.</w:t>
      </w:r>
    </w:p>
    <w:p w14:paraId="225B649F" w14:textId="4F5C1CD8" w:rsidR="00E86641" w:rsidRPr="00652497" w:rsidRDefault="00E86641" w:rsidP="005E5DBA">
      <w:pPr>
        <w:pStyle w:val="28"/>
        <w:keepNext w:val="0"/>
        <w:keepLines w:val="0"/>
        <w:numPr>
          <w:ilvl w:val="1"/>
          <w:numId w:val="2"/>
        </w:numPr>
        <w:tabs>
          <w:tab w:val="num" w:pos="567"/>
        </w:tabs>
        <w:spacing w:before="0"/>
        <w:ind w:left="0" w:firstLine="0"/>
        <w:outlineLvl w:val="9"/>
      </w:pPr>
      <w:r w:rsidRPr="00652497">
        <w:t>Заявление на обслуживание на финансовых рынках и иные документы на бумажном носителе, необходимые для заключения Соглашения, представляется Клиентом по адресу:</w:t>
      </w:r>
      <w:r w:rsidR="00CF58C6" w:rsidRPr="00652497">
        <w:t xml:space="preserve"> г. Ростов-на-</w:t>
      </w:r>
      <w:r w:rsidR="00DD000D" w:rsidRPr="00652497">
        <w:t>Дону ул.</w:t>
      </w:r>
      <w:r w:rsidR="00A15A35">
        <w:t xml:space="preserve"> </w:t>
      </w:r>
      <w:r w:rsidR="00CF58C6" w:rsidRPr="00652497">
        <w:t>Пушкинская, д.</w:t>
      </w:r>
      <w:r w:rsidR="00E32553" w:rsidRPr="00652497">
        <w:t xml:space="preserve"> </w:t>
      </w:r>
      <w:r w:rsidR="00EE5A44" w:rsidRPr="00652497">
        <w:t xml:space="preserve">3, </w:t>
      </w:r>
      <w:r w:rsidR="001E6B0C">
        <w:t>Б</w:t>
      </w:r>
      <w:r w:rsidR="00CF58C6" w:rsidRPr="00652497">
        <w:t>рокерский отдел,</w:t>
      </w:r>
      <w:r w:rsidRPr="00652497">
        <w:t xml:space="preserve"> или иному адресу, дополнительно публично объявленному Банком в порядке, установленном в пункте 2</w:t>
      </w:r>
      <w:r w:rsidR="001E6B0C">
        <w:t>4</w:t>
      </w:r>
      <w:r w:rsidRPr="00652497">
        <w:t>.3 Регламента.</w:t>
      </w:r>
    </w:p>
    <w:p w14:paraId="77BE0084" w14:textId="4651B6B0" w:rsidR="00601CED" w:rsidRDefault="00601CED" w:rsidP="005E5DBA">
      <w:pPr>
        <w:pStyle w:val="28"/>
        <w:keepNext w:val="0"/>
        <w:keepLines w:val="0"/>
        <w:numPr>
          <w:ilvl w:val="1"/>
          <w:numId w:val="2"/>
        </w:numPr>
        <w:tabs>
          <w:tab w:val="num" w:pos="567"/>
        </w:tabs>
        <w:spacing w:before="0"/>
        <w:ind w:left="0" w:firstLine="0"/>
        <w:outlineLvl w:val="9"/>
      </w:pPr>
      <w:r>
        <w:t xml:space="preserve">Клиент обязан предоставлять в Банк информацию, необходимую для исполнения Банком требований </w:t>
      </w:r>
      <w:r w:rsidR="002E5F84" w:rsidRPr="002E5F84">
        <w:t>Федерального закона от 07.08.2001 №115-ФЗ «О противодействии легализации (отмыванию) доходов, полученных преступным путем, и финансированию терроризма» (далее – Федеральный закон № 115-ФЗ)</w:t>
      </w:r>
      <w:r>
        <w:t xml:space="preserve">, включая информацию о своих выгодоприобретателях, учредителях (участниках) и бенефициарных владельцах, а также о своем статусе доверительного собственника (управляющего) иностранной структуры без образования юридического лица, протектора. В случае непроведения в соответствии с требованиями, установленными Федеральным законом № 115-ФЗ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 115-ФЗ случаях упрощенной идентификации клиента - физического лица, неустановления информации, указанной в подпункте 1.1 пункта 1 статьи 7 Федерального закона № 115-ФЗ, </w:t>
      </w:r>
      <w:r w:rsidR="00A15A35">
        <w:t xml:space="preserve">Банк обязан отказать Клиенту в </w:t>
      </w:r>
      <w:r>
        <w:t>заключении Соглашения.</w:t>
      </w:r>
    </w:p>
    <w:p w14:paraId="4F26CFA6" w14:textId="64C228EE" w:rsidR="00601CED" w:rsidRDefault="00601CED" w:rsidP="005E5DBA">
      <w:pPr>
        <w:pStyle w:val="28"/>
        <w:keepNext w:val="0"/>
        <w:keepLines w:val="0"/>
        <w:numPr>
          <w:ilvl w:val="1"/>
          <w:numId w:val="2"/>
        </w:numPr>
        <w:tabs>
          <w:tab w:val="num" w:pos="567"/>
        </w:tabs>
        <w:spacing w:before="0"/>
        <w:ind w:left="0" w:firstLine="0"/>
        <w:outlineLvl w:val="9"/>
      </w:pPr>
      <w:r>
        <w:t>Банк вправе отказать в заключении Соглашения с клиентом</w:t>
      </w:r>
      <w:r w:rsidR="00D9504B">
        <w:t>,</w:t>
      </w:r>
      <w:r>
        <w:t xml:space="preserve"> расторгнуть Соглашение в случаях и по основаниям, указанным в Федеральном законе №115-ФЗ, в правилах внутреннего контроля Банка. В случае принятия Банком решения об отказе от заключения Соглашения, о расторжении Соглашения, в случаях, предусмотренных пунктом 5.2 статьи 7 Федерального закона № 115-ФЗ, Банк предоставляет Клиенту информацию о дате и причинах принятия соответствующего решения в срок не позднее пяти рабочих дней со дня принятия такого решения на адрес электронной почты, указанный Клиентом, или по СДБО, иным согласованным с Клиентом способом, или почтовым отправлением (заказным почтовым отправлением), или нарочно. </w:t>
      </w:r>
    </w:p>
    <w:p w14:paraId="33BEF91A" w14:textId="4F3AB6D0" w:rsidR="00D9504B" w:rsidRDefault="00D9504B" w:rsidP="005E5DBA">
      <w:pPr>
        <w:pStyle w:val="28"/>
        <w:keepNext w:val="0"/>
        <w:keepLines w:val="0"/>
        <w:numPr>
          <w:ilvl w:val="1"/>
          <w:numId w:val="2"/>
        </w:numPr>
        <w:tabs>
          <w:tab w:val="num" w:pos="567"/>
        </w:tabs>
        <w:spacing w:before="0"/>
        <w:ind w:left="0" w:firstLine="0"/>
        <w:outlineLvl w:val="9"/>
      </w:pPr>
      <w:r w:rsidRPr="00D9504B">
        <w:t xml:space="preserve">Клиент обязан уведомить Банк об изменении сведений, предоставленных Клиентом при присоединении к </w:t>
      </w:r>
      <w:r w:rsidR="00E06A78">
        <w:t xml:space="preserve">Соглашению </w:t>
      </w:r>
      <w:r w:rsidRPr="00D9504B">
        <w:t>в отношении Клиента, его пре</w:t>
      </w:r>
      <w:r w:rsidR="00E06A78">
        <w:t>дставителя, выгодоприобретателя, бенефициарного владельца.</w:t>
      </w:r>
      <w:r w:rsidRPr="00D9504B">
        <w:t xml:space="preserve"> В случае изменения указанных сведений Клиент обязуется не позднее 2 (двух) рабочих дней предоставить Банку (или в отношении представителя Клиента – обеспечить предоставление Банку своим представителем) документы, подтверждающие данные изменения (при необходимости), формы Клиента в целях исполнения Федерального закона от 27.11.2017 № 340-ФЗ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 (CRS) и Федерального закона от 28.06.2014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(FATCA) в случае изменения содержащихся в них сведений и информации по Клиенту</w:t>
      </w:r>
      <w:r>
        <w:t>.</w:t>
      </w:r>
    </w:p>
    <w:p w14:paraId="272FFE28" w14:textId="327B0015" w:rsidR="000A34A6" w:rsidRPr="00652497" w:rsidRDefault="00D7298A" w:rsidP="002D50C9">
      <w:pPr>
        <w:pStyle w:val="28"/>
        <w:keepNext w:val="0"/>
        <w:keepLines w:val="0"/>
        <w:numPr>
          <w:ilvl w:val="1"/>
          <w:numId w:val="2"/>
        </w:numPr>
        <w:tabs>
          <w:tab w:val="num" w:pos="567"/>
        </w:tabs>
        <w:spacing w:before="0"/>
        <w:ind w:left="0" w:firstLine="0"/>
        <w:outlineLvl w:val="9"/>
      </w:pPr>
      <w:r w:rsidRPr="00652497">
        <w:t xml:space="preserve">Стороны вправе заключать двухсторонние соглашения, изменяющие и/или дополняющие отдельные положения Регламента. </w:t>
      </w:r>
      <w:r w:rsidR="000A34A6" w:rsidRPr="00652497">
        <w:t>Такое двустороннее соглашение может быть заключено Сторонами как в момент присоединения Клиента к настоящему Регламенту (заключения Соглашения), так и во время действия Соглашения.</w:t>
      </w:r>
    </w:p>
    <w:p w14:paraId="77360890" w14:textId="77777777" w:rsidR="00A341CB" w:rsidRPr="00652497" w:rsidRDefault="00B609C6" w:rsidP="00692183">
      <w:pPr>
        <w:pStyle w:val="28"/>
        <w:keepNext w:val="0"/>
        <w:keepLines w:val="0"/>
        <w:numPr>
          <w:ilvl w:val="1"/>
          <w:numId w:val="2"/>
        </w:numPr>
        <w:tabs>
          <w:tab w:val="num" w:pos="567"/>
        </w:tabs>
        <w:spacing w:before="0"/>
        <w:ind w:left="0" w:firstLine="0"/>
        <w:outlineLvl w:val="9"/>
      </w:pPr>
      <w:r w:rsidRPr="00652497">
        <w:t>Присоединение к Регламенту осуществляется посредством регистрации Банком Заявления на обслуживание на финансовых рынках (присвоения Банком Заявлению Клиента регистрационного номера), при условии получения от заинтересованного лица всех необходимых документов в соответствии с настоящим Регламентом.</w:t>
      </w:r>
      <w:r w:rsidR="00A341CB" w:rsidRPr="00652497">
        <w:t xml:space="preserve"> </w:t>
      </w:r>
    </w:p>
    <w:p w14:paraId="6EF379D1" w14:textId="77777777" w:rsidR="00B609C6" w:rsidRPr="00652497" w:rsidRDefault="00A341CB" w:rsidP="00692183">
      <w:pPr>
        <w:pStyle w:val="28"/>
        <w:keepNext w:val="0"/>
        <w:keepLines w:val="0"/>
        <w:tabs>
          <w:tab w:val="num" w:pos="716"/>
        </w:tabs>
        <w:spacing w:before="0"/>
        <w:outlineLvl w:val="9"/>
      </w:pPr>
      <w:r w:rsidRPr="00652497">
        <w:t>Регистрационный номер Заявления является кодом (номером) Соглашения, заключенного между Банком и Клиентом.</w:t>
      </w:r>
    </w:p>
    <w:p w14:paraId="0D952A5C" w14:textId="1BCB5DCB" w:rsidR="000A34A6" w:rsidRPr="00652497" w:rsidRDefault="00A91929" w:rsidP="00692183">
      <w:pPr>
        <w:pStyle w:val="28"/>
        <w:keepNext w:val="0"/>
        <w:keepLines w:val="0"/>
        <w:numPr>
          <w:ilvl w:val="1"/>
          <w:numId w:val="2"/>
        </w:numPr>
        <w:tabs>
          <w:tab w:val="num" w:pos="567"/>
        </w:tabs>
        <w:spacing w:before="0"/>
        <w:ind w:left="0" w:firstLine="0"/>
        <w:outlineLvl w:val="9"/>
      </w:pPr>
      <w:r w:rsidRPr="00652497">
        <w:t xml:space="preserve">Соглашение будет считаться заключенным с </w:t>
      </w:r>
      <w:r w:rsidR="00B72D1A" w:rsidRPr="00652497">
        <w:t xml:space="preserve">даты </w:t>
      </w:r>
      <w:r w:rsidRPr="00652497">
        <w:t xml:space="preserve">регистрации </w:t>
      </w:r>
      <w:r w:rsidR="002B4899" w:rsidRPr="00652497">
        <w:t xml:space="preserve">Банком </w:t>
      </w:r>
      <w:r w:rsidRPr="00652497">
        <w:t xml:space="preserve">Заявления </w:t>
      </w:r>
      <w:r w:rsidR="00EF4F69" w:rsidRPr="00652497">
        <w:t>на обслуживание на финансовых рынках</w:t>
      </w:r>
      <w:r w:rsidR="00A92DE3" w:rsidRPr="00652497">
        <w:t xml:space="preserve"> </w:t>
      </w:r>
      <w:r w:rsidRPr="00652497">
        <w:t>и действует до момента его расторжения</w:t>
      </w:r>
      <w:r w:rsidR="002B4899" w:rsidRPr="00652497">
        <w:t xml:space="preserve"> (прекращения)</w:t>
      </w:r>
      <w:r w:rsidRPr="00652497">
        <w:t xml:space="preserve"> согласно Раздел</w:t>
      </w:r>
      <w:r w:rsidR="007D0695">
        <w:t>а</w:t>
      </w:r>
      <w:r w:rsidRPr="00652497">
        <w:t xml:space="preserve"> 2</w:t>
      </w:r>
      <w:r w:rsidR="0099143E">
        <w:t>5</w:t>
      </w:r>
      <w:r w:rsidR="00B52F67" w:rsidRPr="00652497">
        <w:t xml:space="preserve"> Регламента</w:t>
      </w:r>
      <w:r w:rsidR="000A34A6" w:rsidRPr="00652497">
        <w:t xml:space="preserve">. </w:t>
      </w:r>
    </w:p>
    <w:p w14:paraId="2E86C066" w14:textId="77777777" w:rsidR="0010046E" w:rsidRPr="00652497" w:rsidRDefault="0010046E" w:rsidP="00AC6E9B">
      <w:pPr>
        <w:pStyle w:val="ae"/>
        <w:widowControl w:val="0"/>
        <w:tabs>
          <w:tab w:val="left" w:pos="284"/>
        </w:tabs>
        <w:autoSpaceDE w:val="0"/>
        <w:autoSpaceDN w:val="0"/>
        <w:spacing w:after="120"/>
        <w:ind w:right="5"/>
        <w:rPr>
          <w:rFonts w:ascii="Times New Roman" w:hAnsi="Times New Roman"/>
          <w:bCs/>
          <w:kern w:val="24"/>
          <w:sz w:val="24"/>
          <w:szCs w:val="24"/>
        </w:rPr>
      </w:pPr>
      <w:r w:rsidRPr="00652497">
        <w:rPr>
          <w:rFonts w:ascii="Times New Roman" w:hAnsi="Times New Roman"/>
          <w:bCs/>
          <w:kern w:val="24"/>
          <w:sz w:val="24"/>
          <w:szCs w:val="24"/>
        </w:rPr>
        <w:t>При этом принятие Банком Заявления на об</w:t>
      </w:r>
      <w:r w:rsidR="00A87FC3" w:rsidRPr="00652497">
        <w:rPr>
          <w:rFonts w:ascii="Times New Roman" w:hAnsi="Times New Roman"/>
          <w:bCs/>
          <w:kern w:val="24"/>
          <w:sz w:val="24"/>
          <w:szCs w:val="24"/>
        </w:rPr>
        <w:t>служивание на финансовых рынках</w:t>
      </w:r>
      <w:r w:rsidRPr="00652497">
        <w:rPr>
          <w:rFonts w:ascii="Times New Roman" w:hAnsi="Times New Roman"/>
          <w:bCs/>
          <w:kern w:val="24"/>
          <w:sz w:val="24"/>
          <w:szCs w:val="24"/>
        </w:rPr>
        <w:t>, в том числе проставление на нем отметки о принятии, не означает факт его регистрации.</w:t>
      </w:r>
    </w:p>
    <w:p w14:paraId="028FCCA5" w14:textId="4A918ADD" w:rsidR="005F217B" w:rsidRPr="00652497" w:rsidRDefault="00867933" w:rsidP="0093404F">
      <w:pPr>
        <w:pStyle w:val="28"/>
        <w:keepNext w:val="0"/>
        <w:keepLines w:val="0"/>
        <w:numPr>
          <w:ilvl w:val="1"/>
          <w:numId w:val="2"/>
        </w:numPr>
        <w:tabs>
          <w:tab w:val="num" w:pos="284"/>
        </w:tabs>
        <w:spacing w:before="0"/>
        <w:ind w:left="0" w:firstLine="0"/>
        <w:outlineLvl w:val="9"/>
      </w:pPr>
      <w:r w:rsidRPr="00652497">
        <w:t xml:space="preserve">Банк информирует Клиента о регистрации Заявления </w:t>
      </w:r>
      <w:r w:rsidR="00EF4F69" w:rsidRPr="00652497">
        <w:t xml:space="preserve">на обслуживание на финансовых рынках </w:t>
      </w:r>
      <w:r w:rsidRPr="00652497">
        <w:t xml:space="preserve">в Банке путем направления </w:t>
      </w:r>
      <w:r w:rsidR="00C606CE" w:rsidRPr="00652497">
        <w:t xml:space="preserve">ему </w:t>
      </w:r>
      <w:r w:rsidR="00BB0A3D" w:rsidRPr="00652497">
        <w:t>У</w:t>
      </w:r>
      <w:r w:rsidRPr="00652497">
        <w:t>ведомления (Приложение №1</w:t>
      </w:r>
      <w:r w:rsidR="00F83C0A" w:rsidRPr="00652497">
        <w:t>1</w:t>
      </w:r>
      <w:r w:rsidR="0093404F" w:rsidRPr="00652497">
        <w:t xml:space="preserve"> к Регламенту</w:t>
      </w:r>
      <w:r w:rsidRPr="00652497">
        <w:t>) в порядке, установленном в п</w:t>
      </w:r>
      <w:r w:rsidR="002F24C9" w:rsidRPr="00652497">
        <w:t>ункте </w:t>
      </w:r>
      <w:r w:rsidRPr="00652497">
        <w:t>4.1</w:t>
      </w:r>
      <w:r w:rsidR="005B6F4F">
        <w:t>1</w:t>
      </w:r>
      <w:r w:rsidR="004151D7" w:rsidRPr="00652497">
        <w:t xml:space="preserve"> Регламента</w:t>
      </w:r>
      <w:r w:rsidR="00F3458E" w:rsidRPr="00652497">
        <w:t xml:space="preserve">. Местом заключения и исполнения Соглашения считается город </w:t>
      </w:r>
      <w:r w:rsidR="00CF58C6" w:rsidRPr="00652497">
        <w:t>Краснодар</w:t>
      </w:r>
      <w:r w:rsidR="00F3458E" w:rsidRPr="00652497">
        <w:t>, Российская Федерация.</w:t>
      </w:r>
    </w:p>
    <w:p w14:paraId="61AA8345" w14:textId="77777777" w:rsidR="00830B7E" w:rsidRPr="00652497" w:rsidRDefault="00830B7E" w:rsidP="002D50C9">
      <w:pPr>
        <w:pStyle w:val="28"/>
        <w:keepNext w:val="0"/>
        <w:keepLines w:val="0"/>
        <w:numPr>
          <w:ilvl w:val="1"/>
          <w:numId w:val="2"/>
        </w:numPr>
        <w:spacing w:before="0"/>
        <w:ind w:left="0" w:firstLine="0"/>
        <w:outlineLvl w:val="9"/>
      </w:pPr>
      <w:r w:rsidRPr="00652497">
        <w:t>Лица, присоединившиеся к Регламенту в порядке, предусмотренном Разделом 2 настоящего Регламента, принимают на себя все обязательства, предусмотренные настоящим Регламентом</w:t>
      </w:r>
      <w:r w:rsidR="00DF5017" w:rsidRPr="00652497">
        <w:t xml:space="preserve"> и приложениями к нему</w:t>
      </w:r>
      <w:r w:rsidR="00D6179A" w:rsidRPr="00652497">
        <w:t xml:space="preserve"> </w:t>
      </w:r>
      <w:r w:rsidR="004B2235" w:rsidRPr="00652497">
        <w:t>(если условиями приложения к Р</w:t>
      </w:r>
      <w:r w:rsidR="00D6179A" w:rsidRPr="00652497">
        <w:t>егламенту не предусмотрено совершение дополнительных действий</w:t>
      </w:r>
      <w:r w:rsidR="00B858E0" w:rsidRPr="00652497">
        <w:t>/наступления обстоятельств</w:t>
      </w:r>
      <w:r w:rsidR="00D6179A" w:rsidRPr="00652497">
        <w:t xml:space="preserve"> для его применения к правоотношениям Сторон</w:t>
      </w:r>
      <w:r w:rsidR="004A5F93" w:rsidRPr="00652497">
        <w:t xml:space="preserve">. В таком случае положения соответствующего приложения к Регламенту </w:t>
      </w:r>
      <w:r w:rsidR="001C7FEE" w:rsidRPr="00652497">
        <w:t>будут</w:t>
      </w:r>
      <w:r w:rsidR="004A5F93" w:rsidRPr="00652497">
        <w:t xml:space="preserve"> применяться к правоотношениям сторон </w:t>
      </w:r>
      <w:r w:rsidR="001C7FEE" w:rsidRPr="00652497">
        <w:t>после совершения действий/наступления обстоятельств, предусмотренных таким приложением к Регламенту</w:t>
      </w:r>
      <w:r w:rsidR="00D6179A" w:rsidRPr="00652497">
        <w:t>)</w:t>
      </w:r>
      <w:r w:rsidRPr="00652497">
        <w:t>.</w:t>
      </w:r>
    </w:p>
    <w:p w14:paraId="657AEA26" w14:textId="77777777" w:rsidR="000A34A6" w:rsidRDefault="000A34A6" w:rsidP="002D50C9">
      <w:pPr>
        <w:pStyle w:val="28"/>
        <w:keepNext w:val="0"/>
        <w:keepLines w:val="0"/>
        <w:numPr>
          <w:ilvl w:val="1"/>
          <w:numId w:val="2"/>
        </w:numPr>
        <w:tabs>
          <w:tab w:val="num" w:pos="0"/>
        </w:tabs>
        <w:spacing w:before="0"/>
        <w:ind w:left="0" w:firstLine="0"/>
        <w:outlineLvl w:val="9"/>
      </w:pPr>
      <w:r w:rsidRPr="00652497">
        <w:t xml:space="preserve">Обязательства, принимаемые на себя лицами, присоединившимися к Регламенту в соответствии с </w:t>
      </w:r>
      <w:r w:rsidR="00DE7381" w:rsidRPr="00652497">
        <w:t>настоящим Регламентом,</w:t>
      </w:r>
      <w:r w:rsidR="005A4430" w:rsidRPr="00652497">
        <w:t xml:space="preserve"> регулируются в соответствии с </w:t>
      </w:r>
      <w:r w:rsidRPr="00652497">
        <w:t xml:space="preserve">действующим </w:t>
      </w:r>
      <w:r w:rsidR="00C46CDC" w:rsidRPr="00652497">
        <w:t>З</w:t>
      </w:r>
      <w:r w:rsidRPr="00652497">
        <w:t>аконодательством.</w:t>
      </w:r>
    </w:p>
    <w:p w14:paraId="640947A2" w14:textId="613F89F0" w:rsidR="008F2CA5" w:rsidRDefault="008F2CA5" w:rsidP="007307BA">
      <w:pPr>
        <w:pStyle w:val="28"/>
        <w:keepNext w:val="0"/>
        <w:keepLines w:val="0"/>
        <w:numPr>
          <w:ilvl w:val="1"/>
          <w:numId w:val="2"/>
        </w:numPr>
        <w:tabs>
          <w:tab w:val="num" w:pos="0"/>
        </w:tabs>
        <w:spacing w:before="0"/>
        <w:ind w:left="0" w:firstLine="0"/>
        <w:outlineLvl w:val="9"/>
      </w:pPr>
      <w:r>
        <w:t>Клиент, присоединяясь к Регламенту, заверяет и гарантирует, что:</w:t>
      </w:r>
    </w:p>
    <w:p w14:paraId="530E0E62" w14:textId="1AF173A0" w:rsidR="008F2CA5" w:rsidRDefault="007307BA" w:rsidP="007307BA">
      <w:pPr>
        <w:pStyle w:val="28"/>
        <w:keepNext w:val="0"/>
        <w:keepLines w:val="0"/>
        <w:tabs>
          <w:tab w:val="num" w:pos="928"/>
        </w:tabs>
        <w:spacing w:before="0"/>
        <w:outlineLvl w:val="9"/>
      </w:pPr>
      <w:r>
        <w:t xml:space="preserve">- </w:t>
      </w:r>
      <w:r w:rsidR="008F2CA5">
        <w:t>не осуществляет деятельность на территории РФ без полученной в установленном порядке лицензии в случае, если законодательство РФ в отношении такой деятельности предусматривает ее наличие;</w:t>
      </w:r>
    </w:p>
    <w:p w14:paraId="5D4A9B18" w14:textId="27A93BBA" w:rsidR="008F2CA5" w:rsidRDefault="007307BA" w:rsidP="007307BA">
      <w:pPr>
        <w:pStyle w:val="28"/>
        <w:keepNext w:val="0"/>
        <w:keepLines w:val="0"/>
        <w:tabs>
          <w:tab w:val="num" w:pos="928"/>
        </w:tabs>
        <w:spacing w:before="0"/>
        <w:outlineLvl w:val="9"/>
      </w:pPr>
      <w:r>
        <w:t xml:space="preserve">- </w:t>
      </w:r>
      <w:r w:rsidR="008F2CA5">
        <w:t xml:space="preserve">не оказывает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РФ запрещено» по адресу </w:t>
      </w:r>
      <w:hyperlink r:id="rId8" w:history="1">
        <w:r w:rsidR="008F2CA5" w:rsidRPr="007307BA">
          <w:t>https://eais.rkn.gov.ru/</w:t>
        </w:r>
      </w:hyperlink>
      <w:r w:rsidR="008F2CA5">
        <w:t>.</w:t>
      </w:r>
    </w:p>
    <w:p w14:paraId="5B7D2BF0" w14:textId="69DFDCD0" w:rsidR="008F2CA5" w:rsidRDefault="008F2CA5" w:rsidP="007307BA">
      <w:pPr>
        <w:pStyle w:val="28"/>
        <w:keepNext w:val="0"/>
        <w:keepLines w:val="0"/>
        <w:tabs>
          <w:tab w:val="num" w:pos="928"/>
        </w:tabs>
        <w:spacing w:before="0"/>
        <w:ind w:firstLine="567"/>
        <w:outlineLvl w:val="9"/>
      </w:pPr>
      <w:r>
        <w:t xml:space="preserve">Клиент обязуется письменно информировать </w:t>
      </w:r>
      <w:r w:rsidR="007307BA">
        <w:t>Банк:</w:t>
      </w:r>
    </w:p>
    <w:p w14:paraId="6C0B750B" w14:textId="3215C6AC" w:rsidR="008F2CA5" w:rsidRDefault="007307BA" w:rsidP="007307BA">
      <w:pPr>
        <w:pStyle w:val="28"/>
        <w:keepNext w:val="0"/>
        <w:keepLines w:val="0"/>
        <w:tabs>
          <w:tab w:val="num" w:pos="928"/>
        </w:tabs>
        <w:spacing w:before="0"/>
        <w:outlineLvl w:val="9"/>
      </w:pPr>
      <w:r>
        <w:t xml:space="preserve">- </w:t>
      </w:r>
      <w:r w:rsidR="008F2CA5">
        <w:t>о статусе зарегистрированного доменного имени и указателе страницы сайта в сети «Интернет»/о продлении /прекращении/аннулировании регистрации доменного имени и указателе страницы сайта в сети «Интернет»;</w:t>
      </w:r>
    </w:p>
    <w:p w14:paraId="0E96258E" w14:textId="1ECD31C9" w:rsidR="008F2CA5" w:rsidRDefault="007307BA" w:rsidP="007307BA">
      <w:pPr>
        <w:pStyle w:val="28"/>
        <w:keepNext w:val="0"/>
        <w:keepLines w:val="0"/>
        <w:tabs>
          <w:tab w:val="num" w:pos="928"/>
        </w:tabs>
        <w:spacing w:before="0"/>
        <w:outlineLvl w:val="9"/>
      </w:pPr>
      <w:r>
        <w:t xml:space="preserve">- </w:t>
      </w:r>
      <w:r w:rsidR="008F2CA5">
        <w:t>о получении/продлении срока действия/возобновлении/аннулировании/прекращении действия лицензии на право осуществления деятельности, подлежащей лицензированию на территории РФ.</w:t>
      </w:r>
    </w:p>
    <w:p w14:paraId="312B641F" w14:textId="77777777" w:rsidR="008F2CA5" w:rsidRDefault="008F2CA5" w:rsidP="008F2CA5"/>
    <w:p w14:paraId="1DFA77A6" w14:textId="7F73CB16" w:rsidR="008F2CA5" w:rsidRPr="00652497" w:rsidRDefault="008F2CA5" w:rsidP="007307BA">
      <w:pPr>
        <w:pStyle w:val="28"/>
        <w:keepNext w:val="0"/>
        <w:keepLines w:val="0"/>
        <w:spacing w:before="0"/>
        <w:outlineLvl w:val="9"/>
      </w:pPr>
      <w:r>
        <w:t xml:space="preserve">При регистрации Заявления и при проведении сверки актуальности данных, </w:t>
      </w:r>
      <w:r w:rsidR="00FE45C3" w:rsidRPr="00FE45C3">
        <w:t>представленных юридическим лицом/физическим лицом,  </w:t>
      </w:r>
      <w:r>
        <w:t xml:space="preserve">,  Банк проверяет/устанавливает сведения о доменном имени, указателе страницы сайта в сети «Интернет», с использованием которых оказываются услуги (при наличии), предоставленные Депонентом, со сведениями, содержащимися в «Едином реестре доменных имен, указателей страниц сайтов с сети «Интернет» и сетевых ресурсов, позволяющих идентифицировать сайты в сети «Интернет», содержащие информацию, распространение которой в Российской Федерации запрещено» по адресу </w:t>
      </w:r>
      <w:hyperlink r:id="rId9" w:history="1">
        <w:r>
          <w:rPr>
            <w:rStyle w:val="af0"/>
          </w:rPr>
          <w:t>https://eais.rkn.gov.ru/</w:t>
        </w:r>
      </w:hyperlink>
      <w:r>
        <w:t>. На основании предоставленных сведений от Клиента, Банк также проверяет/устанавливает данные сведения в отношении представителей Клиента, являющихся юридическими лицами.</w:t>
      </w:r>
    </w:p>
    <w:p w14:paraId="37759CDB" w14:textId="5AED266B" w:rsidR="00714131" w:rsidRPr="00652497" w:rsidRDefault="0093404F" w:rsidP="002D50C9">
      <w:pPr>
        <w:pStyle w:val="28"/>
        <w:keepNext w:val="0"/>
        <w:keepLines w:val="0"/>
        <w:numPr>
          <w:ilvl w:val="1"/>
          <w:numId w:val="2"/>
        </w:numPr>
        <w:tabs>
          <w:tab w:val="num" w:pos="0"/>
        </w:tabs>
        <w:spacing w:before="0"/>
        <w:ind w:left="0" w:firstLine="0"/>
        <w:outlineLvl w:val="9"/>
      </w:pPr>
      <w:r w:rsidRPr="00652497">
        <w:t xml:space="preserve">По вопросам, не урегулированным положениями Регламента, Стороны руководствуются действующим </w:t>
      </w:r>
      <w:r w:rsidR="00C46CDC" w:rsidRPr="00652497">
        <w:t>З</w:t>
      </w:r>
      <w:r w:rsidRPr="00652497">
        <w:t>аконодательством, Правилами ТС, стандартами саморегулируемых организаций (если применимо).</w:t>
      </w:r>
    </w:p>
    <w:p w14:paraId="360F4A5C" w14:textId="77777777" w:rsidR="0039419E" w:rsidRPr="00652497" w:rsidRDefault="0039419E" w:rsidP="002D50C9">
      <w:pPr>
        <w:pStyle w:val="28"/>
        <w:keepNext w:val="0"/>
        <w:keepLines w:val="0"/>
        <w:numPr>
          <w:ilvl w:val="1"/>
          <w:numId w:val="2"/>
        </w:numPr>
        <w:tabs>
          <w:tab w:val="num" w:pos="0"/>
        </w:tabs>
        <w:spacing w:before="0"/>
        <w:ind w:left="0" w:firstLine="0"/>
        <w:outlineLvl w:val="9"/>
      </w:pPr>
      <w:r w:rsidRPr="00652497">
        <w:t>Отмена доверенностей, внесение изменений в сведения об Уполномоченном представителе Клиента осуществляются путем направления Клиентом лично письменного уведомления в Банк не позднее даты отмены доверенности/внесения изменений в сведения об Уполномоченном представителе Клиента.</w:t>
      </w:r>
    </w:p>
    <w:p w14:paraId="5AA480FC" w14:textId="23B93E93" w:rsidR="0039419E" w:rsidRPr="00652497" w:rsidRDefault="0039419E" w:rsidP="00B6480E">
      <w:pPr>
        <w:rPr>
          <w:bCs/>
          <w:kern w:val="24"/>
          <w:sz w:val="24"/>
          <w:szCs w:val="24"/>
        </w:rPr>
      </w:pPr>
      <w:r w:rsidRPr="00652497">
        <w:rPr>
          <w:bCs/>
          <w:kern w:val="24"/>
          <w:sz w:val="24"/>
          <w:szCs w:val="24"/>
        </w:rPr>
        <w:t xml:space="preserve">В случае неисполнения Клиентом обязательств, предусмотренных в настоящем пункте, Клиент обязан возместить Банку </w:t>
      </w:r>
      <w:r w:rsidR="00FD5E92" w:rsidRPr="00652497">
        <w:rPr>
          <w:bCs/>
          <w:kern w:val="24"/>
          <w:sz w:val="24"/>
          <w:szCs w:val="24"/>
        </w:rPr>
        <w:t>возникшие,</w:t>
      </w:r>
      <w:r w:rsidRPr="00652497">
        <w:rPr>
          <w:bCs/>
          <w:kern w:val="24"/>
          <w:sz w:val="24"/>
          <w:szCs w:val="24"/>
        </w:rPr>
        <w:t xml:space="preserve"> в связи с этим убытки.</w:t>
      </w:r>
    </w:p>
    <w:p w14:paraId="73F51D4F" w14:textId="77777777" w:rsidR="00FB4466" w:rsidRDefault="004F34CF" w:rsidP="000A06E1">
      <w:pPr>
        <w:pStyle w:val="28"/>
        <w:keepNext w:val="0"/>
        <w:keepLines w:val="0"/>
        <w:numPr>
          <w:ilvl w:val="1"/>
          <w:numId w:val="2"/>
        </w:numPr>
        <w:tabs>
          <w:tab w:val="num" w:pos="0"/>
        </w:tabs>
        <w:spacing w:before="0"/>
        <w:ind w:left="0" w:firstLine="0"/>
        <w:outlineLvl w:val="9"/>
      </w:pPr>
      <w:r w:rsidRPr="00652497">
        <w:t>В целях</w:t>
      </w:r>
      <w:r w:rsidR="00052E49" w:rsidRPr="00652497">
        <w:t xml:space="preserve"> исполнения</w:t>
      </w:r>
      <w:r w:rsidRPr="00652497">
        <w:t xml:space="preserve"> Регламента Стороны принимают единое учетное время - московское.</w:t>
      </w:r>
    </w:p>
    <w:p w14:paraId="39A280BC" w14:textId="2E139D1F" w:rsidR="00D132B7" w:rsidRPr="00D132B7" w:rsidRDefault="00D132B7" w:rsidP="000A06E1">
      <w:pPr>
        <w:pStyle w:val="28"/>
        <w:keepNext w:val="0"/>
        <w:keepLines w:val="0"/>
        <w:numPr>
          <w:ilvl w:val="1"/>
          <w:numId w:val="2"/>
        </w:numPr>
        <w:tabs>
          <w:tab w:val="num" w:pos="0"/>
        </w:tabs>
        <w:spacing w:before="0"/>
        <w:ind w:left="0" w:firstLine="0"/>
        <w:outlineLvl w:val="9"/>
      </w:pPr>
      <w:r w:rsidRPr="00263CB5">
        <w:t>Местом заключения Договора считается город Краснодар.</w:t>
      </w:r>
    </w:p>
    <w:p w14:paraId="34FF48EC" w14:textId="1539A9D2" w:rsidR="00551D34" w:rsidRDefault="00551D34" w:rsidP="005E5DBA">
      <w:pPr>
        <w:pStyle w:val="28"/>
        <w:keepNext w:val="0"/>
        <w:keepLines w:val="0"/>
        <w:numPr>
          <w:ilvl w:val="1"/>
          <w:numId w:val="2"/>
        </w:numPr>
        <w:tabs>
          <w:tab w:val="clear" w:pos="999"/>
          <w:tab w:val="num" w:pos="0"/>
          <w:tab w:val="num" w:pos="432"/>
        </w:tabs>
        <w:spacing w:before="0"/>
        <w:ind w:left="0" w:firstLine="0"/>
        <w:outlineLvl w:val="9"/>
      </w:pPr>
      <w:r>
        <w:t>Клиент может изменить условия акцепта Регламента путем подачи заявления по форме Приложения № 11а (для юридических лиц) или 11б (для физических лиц), указав в заявлении необходимые параметры акцепта. Изменения в условиях обслуживания вступят в силу на следующий рабочий день, если иные сроки не определены настоящим Регламентом.</w:t>
      </w:r>
    </w:p>
    <w:p w14:paraId="1DB7C078" w14:textId="057AF188" w:rsidR="00D132B7" w:rsidRDefault="00D132B7" w:rsidP="00D132B7">
      <w:pPr>
        <w:pStyle w:val="28"/>
        <w:keepNext w:val="0"/>
        <w:keepLines w:val="0"/>
        <w:numPr>
          <w:ilvl w:val="1"/>
          <w:numId w:val="2"/>
        </w:numPr>
        <w:tabs>
          <w:tab w:val="num" w:pos="0"/>
        </w:tabs>
        <w:spacing w:before="0"/>
        <w:ind w:left="0" w:firstLine="0"/>
        <w:outlineLvl w:val="9"/>
      </w:pPr>
      <w:r w:rsidRPr="00263CB5">
        <w:t>Клиент и Банк в местах оказания Банком услуг, предусмотренных Регламентом, вправе осуществлять фотосъемку, аудио- и видеозапись процесса взаимодействия с таким Клиентом, за исключением случаев, когда это может привести к нарушению применимого законодательства, в том числе при отсутствии согласия сотрудника Банка на такую фотосъемку, аудио- и видеозапись, если обязательность наличия такого согласия предусмотрена применимым законодательством.</w:t>
      </w:r>
    </w:p>
    <w:p w14:paraId="37790DCC" w14:textId="77777777" w:rsidR="007307BA" w:rsidRDefault="007307BA" w:rsidP="007307BA">
      <w:pPr>
        <w:pStyle w:val="28"/>
        <w:keepNext w:val="0"/>
        <w:keepLines w:val="0"/>
        <w:tabs>
          <w:tab w:val="num" w:pos="928"/>
        </w:tabs>
        <w:spacing w:before="0"/>
        <w:outlineLvl w:val="9"/>
      </w:pPr>
    </w:p>
    <w:p w14:paraId="45914CCA" w14:textId="77777777" w:rsidR="000A34A6"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22" w:name="_Toc199855766"/>
      <w:r w:rsidRPr="00652497">
        <w:rPr>
          <w:rFonts w:ascii="Times New Roman" w:hAnsi="Times New Roman"/>
          <w:b/>
          <w:sz w:val="24"/>
          <w:szCs w:val="24"/>
        </w:rPr>
        <w:t>ПЕРЕЧЕНЬ ПРЕДОСТАВЛЯЕМЫХ УСЛУГ</w:t>
      </w:r>
      <w:bookmarkStart w:id="23" w:name="р3"/>
      <w:bookmarkEnd w:id="23"/>
      <w:bookmarkEnd w:id="22"/>
    </w:p>
    <w:p w14:paraId="17B21540" w14:textId="77777777" w:rsidR="00EE5A44" w:rsidRPr="00652497" w:rsidRDefault="00EE5A44" w:rsidP="005E5DBA"/>
    <w:p w14:paraId="723BB633" w14:textId="77777777" w:rsidR="000A34A6" w:rsidRPr="00652497" w:rsidRDefault="004D6666" w:rsidP="002D50C9">
      <w:pPr>
        <w:pStyle w:val="28"/>
        <w:keepNext w:val="0"/>
        <w:keepLines w:val="0"/>
        <w:numPr>
          <w:ilvl w:val="1"/>
          <w:numId w:val="2"/>
        </w:numPr>
        <w:tabs>
          <w:tab w:val="num" w:pos="567"/>
        </w:tabs>
        <w:spacing w:before="0"/>
        <w:ind w:left="0" w:firstLine="0"/>
        <w:outlineLvl w:val="9"/>
      </w:pPr>
      <w:r w:rsidRPr="00652497">
        <w:t>В отношении</w:t>
      </w:r>
      <w:r w:rsidR="00E238C0" w:rsidRPr="00652497">
        <w:t xml:space="preserve"> Клиентов</w:t>
      </w:r>
      <w:r w:rsidRPr="00652497">
        <w:t xml:space="preserve">, присоединившихся к настоящему Регламенту, Банк принимает на себя обязательства </w:t>
      </w:r>
      <w:r w:rsidR="00A16A68" w:rsidRPr="00652497">
        <w:t xml:space="preserve">за вознаграждение </w:t>
      </w:r>
      <w:r w:rsidRPr="00652497">
        <w:t>осуществлять:</w:t>
      </w:r>
    </w:p>
    <w:p w14:paraId="77C9B40A" w14:textId="7AF503AE" w:rsidR="00D37B42" w:rsidRPr="00652497" w:rsidRDefault="00016F03" w:rsidP="007307BA">
      <w:pPr>
        <w:pStyle w:val="1-"/>
      </w:pPr>
      <w:r w:rsidRPr="00652497">
        <w:t xml:space="preserve">3.1.1 </w:t>
      </w:r>
      <w:r w:rsidR="00D37B42" w:rsidRPr="00652497">
        <w:t xml:space="preserve">открытие </w:t>
      </w:r>
      <w:r w:rsidR="00160938">
        <w:t>для</w:t>
      </w:r>
      <w:r w:rsidR="00D37B42" w:rsidRPr="00652497">
        <w:t xml:space="preserve"> Клиентов денежных счетов</w:t>
      </w:r>
      <w:r w:rsidR="00551E04" w:rsidRPr="00652497">
        <w:t xml:space="preserve"> </w:t>
      </w:r>
      <w:r w:rsidR="00D37B42" w:rsidRPr="00652497">
        <w:t>и Счетов депо</w:t>
      </w:r>
      <w:r w:rsidR="000A06E1" w:rsidRPr="00652497">
        <w:t xml:space="preserve"> (в порядке и на условиях, указанных в Условиях осуществления депозитарной деятельности Банка)</w:t>
      </w:r>
      <w:r w:rsidR="00D37B42" w:rsidRPr="00652497">
        <w:t xml:space="preserve">, в том числе счетов в уполномоченных организациях Торговых систем, предусмотренных действующим </w:t>
      </w:r>
      <w:r w:rsidR="00C46CDC" w:rsidRPr="00652497">
        <w:t>З</w:t>
      </w:r>
      <w:r w:rsidR="00D37B42" w:rsidRPr="00652497">
        <w:t>аконодательством и Правилами ТС, необходимых для совершения операций и ведения расчетов по Сделкам с Инструментами финансового рынка;</w:t>
      </w:r>
    </w:p>
    <w:p w14:paraId="100CEB08" w14:textId="6B1C2C97" w:rsidR="000A34A6" w:rsidRPr="00652497" w:rsidRDefault="00016F03" w:rsidP="007307BA">
      <w:pPr>
        <w:pStyle w:val="1-"/>
      </w:pPr>
      <w:r w:rsidRPr="00652497">
        <w:t xml:space="preserve">3.1.2. </w:t>
      </w:r>
      <w:r w:rsidR="000A34A6" w:rsidRPr="00652497">
        <w:t xml:space="preserve">проведение за счет и в интересах </w:t>
      </w:r>
      <w:r w:rsidR="001977F5" w:rsidRPr="00652497">
        <w:t>Клиентов</w:t>
      </w:r>
      <w:r w:rsidR="005156A1" w:rsidRPr="00652497">
        <w:t xml:space="preserve"> </w:t>
      </w:r>
      <w:r w:rsidR="000A34A6" w:rsidRPr="00652497">
        <w:t>Торговых операций. При проведении Торговых операций Банк по своему усмотрению действует либо в качестве комиссионера,</w:t>
      </w:r>
      <w:r w:rsidR="00954BE4" w:rsidRPr="00652497">
        <w:t xml:space="preserve"> т.е. от своего имени и за счет Клиента,</w:t>
      </w:r>
      <w:r w:rsidR="000A34A6" w:rsidRPr="00652497">
        <w:t xml:space="preserve"> либо в качестве </w:t>
      </w:r>
      <w:r w:rsidR="004151D7" w:rsidRPr="00652497">
        <w:t>поверенного/</w:t>
      </w:r>
      <w:r w:rsidR="000A34A6" w:rsidRPr="00652497">
        <w:t>коммерческого представителя Клиента</w:t>
      </w:r>
      <w:r w:rsidR="00954BE4" w:rsidRPr="00652497">
        <w:t>, т.е. от имени и за счет Клиента</w:t>
      </w:r>
      <w:r w:rsidR="007A5606" w:rsidRPr="00652497">
        <w:t xml:space="preserve"> при наличии доверенности на заключение Сделок от имени Клиента, составленной по форме Приложения №5 к Регламенту</w:t>
      </w:r>
      <w:r w:rsidR="000A34A6" w:rsidRPr="00652497">
        <w:t xml:space="preserve">. Клиент, присоединяясь к настоящему Регламенту, выражает свое полное согласие с тем, что Банк, действуя в качестве коммерческого представителя, вправе одновременно представлять интересы как Клиента, так и контрагента по </w:t>
      </w:r>
      <w:r w:rsidR="00A75AB2" w:rsidRPr="00652497">
        <w:t>Сделке</w:t>
      </w:r>
      <w:r w:rsidR="000A34A6" w:rsidRPr="00652497">
        <w:t xml:space="preserve">, заключенной от имени и по </w:t>
      </w:r>
      <w:r w:rsidR="0079160B" w:rsidRPr="00652497">
        <w:t>П</w:t>
      </w:r>
      <w:r w:rsidR="000A34A6" w:rsidRPr="00652497">
        <w:t>оручению Клиента. В процессе предоставления услуг, указанных в настоящем подпункте Регламента</w:t>
      </w:r>
      <w:r w:rsidR="0006338F" w:rsidRPr="00652497">
        <w:t>,</w:t>
      </w:r>
      <w:r w:rsidR="000A34A6" w:rsidRPr="00652497">
        <w:t xml:space="preserve"> Банк имеет право </w:t>
      </w:r>
      <w:r w:rsidR="00FA6B97" w:rsidRPr="00652497">
        <w:t xml:space="preserve">привлекать </w:t>
      </w:r>
      <w:r w:rsidR="000A34A6" w:rsidRPr="00652497">
        <w:t>к оказанию услуг третьих лиц. В таком случае Банк несет полную ответственность за действия третьих лиц</w:t>
      </w:r>
      <w:r w:rsidR="00066024" w:rsidRPr="00652497">
        <w:t>.</w:t>
      </w:r>
    </w:p>
    <w:p w14:paraId="5AA14E13" w14:textId="77777777" w:rsidR="00944A95" w:rsidRPr="00652497" w:rsidRDefault="008127AE" w:rsidP="002D50C9">
      <w:pPr>
        <w:spacing w:after="120"/>
        <w:ind w:firstLine="567"/>
        <w:rPr>
          <w:sz w:val="24"/>
          <w:szCs w:val="24"/>
        </w:rPr>
      </w:pPr>
      <w:r w:rsidRPr="00652497">
        <w:rPr>
          <w:sz w:val="24"/>
          <w:szCs w:val="24"/>
        </w:rPr>
        <w:t xml:space="preserve">Подавая в Банк Поручение на </w:t>
      </w:r>
      <w:r w:rsidR="00A75AB2" w:rsidRPr="00652497">
        <w:rPr>
          <w:sz w:val="24"/>
          <w:szCs w:val="24"/>
        </w:rPr>
        <w:t>Сделку</w:t>
      </w:r>
      <w:r w:rsidRPr="00652497">
        <w:rPr>
          <w:sz w:val="24"/>
          <w:szCs w:val="24"/>
        </w:rPr>
        <w:t xml:space="preserve">, Клиент тем самым дает свое согласие на совершение Банком </w:t>
      </w:r>
      <w:r w:rsidR="006E6FE9" w:rsidRPr="00652497">
        <w:rPr>
          <w:sz w:val="24"/>
          <w:szCs w:val="24"/>
        </w:rPr>
        <w:t xml:space="preserve">Сделок </w:t>
      </w:r>
      <w:r w:rsidRPr="00652497">
        <w:rPr>
          <w:sz w:val="24"/>
          <w:szCs w:val="24"/>
        </w:rPr>
        <w:t>от имени Клиента в отношении себя лично, а также в отношении другого лица, представителем которого он одновременно является</w:t>
      </w:r>
      <w:r w:rsidR="009452B7" w:rsidRPr="00652497">
        <w:rPr>
          <w:sz w:val="24"/>
          <w:szCs w:val="24"/>
        </w:rPr>
        <w:t>;</w:t>
      </w:r>
    </w:p>
    <w:p w14:paraId="793D0345" w14:textId="2769C261" w:rsidR="00263D28" w:rsidRPr="00652497" w:rsidRDefault="00016F03" w:rsidP="007307BA">
      <w:pPr>
        <w:pStyle w:val="1-"/>
      </w:pPr>
      <w:r w:rsidRPr="00652497">
        <w:t xml:space="preserve">3.1.3 </w:t>
      </w:r>
      <w:r w:rsidR="005512CD" w:rsidRPr="00652497">
        <w:t>При исполнении Поручений Клиента Банк может действовать в качестве комиссионера, т.е. от своего имени и за счет Клиента, и в качестве поверенного, т.е. от имени и за счет Клиента. При этом стороны исходят из того, что по общему правилу при заключении сделок Банк действует от своего имени и за счет Клиента в качестве комиссионера, если Клиентом не сделано специальное указание в Поручени</w:t>
      </w:r>
      <w:r w:rsidR="00D0364C" w:rsidRPr="00652497">
        <w:t>и на сделку о ее заключении Бан</w:t>
      </w:r>
      <w:r w:rsidR="005512CD" w:rsidRPr="00652497">
        <w:t>ком от имени и за счет Клиента и при условии, что Клиентом предоставлена Ба</w:t>
      </w:r>
      <w:r w:rsidR="00D0364C" w:rsidRPr="00652497">
        <w:t>нку соответствующая доверенность по форме Приложения №5</w:t>
      </w:r>
      <w:r w:rsidR="00E9270A" w:rsidRPr="00652497">
        <w:t xml:space="preserve">; </w:t>
      </w:r>
    </w:p>
    <w:p w14:paraId="34B35C23" w14:textId="400642B3" w:rsidR="002506AF" w:rsidRPr="00652497" w:rsidRDefault="00016F03" w:rsidP="007307BA">
      <w:pPr>
        <w:pStyle w:val="1-"/>
      </w:pPr>
      <w:r w:rsidRPr="00652497">
        <w:t xml:space="preserve">3.1.4 </w:t>
      </w:r>
      <w:r w:rsidR="00CC2B34" w:rsidRPr="00652497">
        <w:t>П</w:t>
      </w:r>
      <w:r w:rsidR="00333080" w:rsidRPr="00652497">
        <w:t xml:space="preserve">роведение за счет и в интересах Клиента </w:t>
      </w:r>
      <w:r w:rsidR="002506AF" w:rsidRPr="00652497">
        <w:t>Урегулировани</w:t>
      </w:r>
      <w:r w:rsidR="00FC6A6F" w:rsidRPr="00652497">
        <w:t>е</w:t>
      </w:r>
      <w:r w:rsidR="002506AF" w:rsidRPr="00652497">
        <w:t xml:space="preserve"> Сделок, заключенных Банком по Поручению Клиента, путем реализации прав и исполнения обязательств по таким Сделкам в интересах Клиента, а также </w:t>
      </w:r>
      <w:r w:rsidR="00FC6A6F" w:rsidRPr="00652497">
        <w:t xml:space="preserve">оказание </w:t>
      </w:r>
      <w:r w:rsidR="002506AF" w:rsidRPr="00652497">
        <w:t>у</w:t>
      </w:r>
      <w:r w:rsidR="00FC6A6F" w:rsidRPr="00652497">
        <w:t>слуг</w:t>
      </w:r>
      <w:r w:rsidR="00333080" w:rsidRPr="00652497">
        <w:t xml:space="preserve"> по учету денежных средств,</w:t>
      </w:r>
      <w:r w:rsidR="002506AF" w:rsidRPr="00652497">
        <w:t xml:space="preserve"> предоставленных Клиентом и предназначенных для </w:t>
      </w:r>
      <w:r w:rsidR="00FC6A6F" w:rsidRPr="00652497">
        <w:t>совершения Сделок</w:t>
      </w:r>
      <w:r w:rsidR="000C5E98" w:rsidRPr="00652497">
        <w:t>;</w:t>
      </w:r>
    </w:p>
    <w:p w14:paraId="5FE27E1C" w14:textId="4B3994A9" w:rsidR="0068547D" w:rsidRPr="00652497" w:rsidRDefault="00016F03" w:rsidP="007307BA">
      <w:pPr>
        <w:pStyle w:val="1-"/>
      </w:pPr>
      <w:r w:rsidRPr="00652497">
        <w:t xml:space="preserve">3.1.5. </w:t>
      </w:r>
      <w:r w:rsidR="00CC2B34" w:rsidRPr="00652497">
        <w:t>П</w:t>
      </w:r>
      <w:r w:rsidR="005A03E9" w:rsidRPr="00652497">
        <w:t>редоставление прочих услуг</w:t>
      </w:r>
      <w:r w:rsidR="00F372B2" w:rsidRPr="00652497">
        <w:t>,</w:t>
      </w:r>
      <w:r w:rsidR="005A03E9" w:rsidRPr="00652497">
        <w:t xml:space="preserve"> зафиксированных в Регламенте или на основании дополнительного соглашения с Клиентом</w:t>
      </w:r>
      <w:r w:rsidR="000C5E98" w:rsidRPr="00652497">
        <w:t>;</w:t>
      </w:r>
    </w:p>
    <w:p w14:paraId="0F0CD862" w14:textId="7B08E3BE" w:rsidR="000A34A6" w:rsidRPr="00652497" w:rsidRDefault="00016F03" w:rsidP="007307BA">
      <w:pPr>
        <w:pStyle w:val="1-"/>
      </w:pPr>
      <w:r w:rsidRPr="00652497">
        <w:t xml:space="preserve">3.1.6. </w:t>
      </w:r>
      <w:r w:rsidR="00CC2B34" w:rsidRPr="00652497">
        <w:t>П</w:t>
      </w:r>
      <w:r w:rsidR="000A34A6" w:rsidRPr="00652497">
        <w:t xml:space="preserve">редоставление иных </w:t>
      </w:r>
      <w:r w:rsidR="00DC0221" w:rsidRPr="00652497">
        <w:t xml:space="preserve">не запрещенных Законодательством </w:t>
      </w:r>
      <w:r w:rsidR="000A34A6" w:rsidRPr="00652497">
        <w:t xml:space="preserve">услуг, </w:t>
      </w:r>
      <w:r w:rsidR="004151D7" w:rsidRPr="00652497">
        <w:t>на основании дополнительного соглашения с Клиентом</w:t>
      </w:r>
      <w:r w:rsidR="000A34A6" w:rsidRPr="00652497">
        <w:t>.</w:t>
      </w:r>
    </w:p>
    <w:p w14:paraId="7AD5E3C4" w14:textId="77777777" w:rsidR="000A34A6" w:rsidRPr="00652497" w:rsidRDefault="00E3225A" w:rsidP="002D50C9">
      <w:pPr>
        <w:pStyle w:val="28"/>
        <w:keepNext w:val="0"/>
        <w:keepLines w:val="0"/>
        <w:numPr>
          <w:ilvl w:val="1"/>
          <w:numId w:val="2"/>
        </w:numPr>
        <w:tabs>
          <w:tab w:val="num" w:pos="567"/>
        </w:tabs>
        <w:spacing w:before="0"/>
        <w:ind w:left="0" w:firstLine="0"/>
        <w:outlineLvl w:val="9"/>
      </w:pPr>
      <w:r w:rsidRPr="00652497">
        <w:t xml:space="preserve">Услуги по заключению </w:t>
      </w:r>
      <w:r w:rsidR="00A92E39" w:rsidRPr="00652497">
        <w:t xml:space="preserve">по Поручению Клиента </w:t>
      </w:r>
      <w:r w:rsidR="00B94FCB" w:rsidRPr="00652497">
        <w:t xml:space="preserve">Сделок </w:t>
      </w:r>
      <w:r w:rsidR="00A92E39" w:rsidRPr="00652497">
        <w:t xml:space="preserve">и </w:t>
      </w:r>
      <w:r w:rsidR="00DC0221" w:rsidRPr="00652497">
        <w:t xml:space="preserve">Урегулирование сделок </w:t>
      </w:r>
      <w:r w:rsidRPr="00652497">
        <w:t>предоставляются Банком Клиенту в Торговых системах и</w:t>
      </w:r>
      <w:r w:rsidR="00B94FCB" w:rsidRPr="00652497">
        <w:t>/или</w:t>
      </w:r>
      <w:r w:rsidRPr="00652497">
        <w:t xml:space="preserve"> на Внебиржевом рынке.</w:t>
      </w:r>
    </w:p>
    <w:p w14:paraId="7A8FD0EF" w14:textId="0CA22D05" w:rsidR="000A34A6" w:rsidRPr="00652497" w:rsidRDefault="000A34A6" w:rsidP="002D50C9">
      <w:pPr>
        <w:pStyle w:val="28"/>
        <w:keepNext w:val="0"/>
        <w:keepLines w:val="0"/>
        <w:numPr>
          <w:ilvl w:val="1"/>
          <w:numId w:val="2"/>
        </w:numPr>
        <w:tabs>
          <w:tab w:val="num" w:pos="567"/>
        </w:tabs>
        <w:spacing w:before="0"/>
        <w:ind w:left="0" w:firstLine="0"/>
        <w:outlineLvl w:val="9"/>
      </w:pPr>
      <w:r w:rsidRPr="00652497">
        <w:tab/>
        <w:t xml:space="preserve">При заключении Соглашения выбор Торговых систем осуществляется путем указания </w:t>
      </w:r>
      <w:r w:rsidR="004151D7" w:rsidRPr="00652497">
        <w:t xml:space="preserve">Клиентом </w:t>
      </w:r>
      <w:r w:rsidRPr="00652497">
        <w:t>наименования соответствующей Торговой системы в Заявлении на обслуживание на финансовых рынках (Приложение №1 или №1</w:t>
      </w:r>
      <w:r w:rsidR="00F83C0A" w:rsidRPr="00652497">
        <w:t>а</w:t>
      </w:r>
      <w:r w:rsidRPr="00652497">
        <w:t xml:space="preserve"> к Регламенту). При этом, выбирая ТС, Клиент тем самым выражает свое согласие с правилами торгов и расчетов, зафиксированным</w:t>
      </w:r>
      <w:r w:rsidR="005C24D3" w:rsidRPr="00652497">
        <w:t>и</w:t>
      </w:r>
      <w:r w:rsidRPr="00652497">
        <w:t xml:space="preserve"> в </w:t>
      </w:r>
      <w:r w:rsidR="00AE023A" w:rsidRPr="00652497">
        <w:t xml:space="preserve">соответствующих </w:t>
      </w:r>
      <w:r w:rsidRPr="00652497">
        <w:t>Правилах ТС, выбранных им, и обязуется их исполнять.</w:t>
      </w:r>
    </w:p>
    <w:p w14:paraId="1E02808F" w14:textId="444678CF" w:rsidR="000A34A6" w:rsidRPr="00652497" w:rsidRDefault="00613393" w:rsidP="005E5DBA">
      <w:pPr>
        <w:pStyle w:val="28"/>
        <w:keepNext w:val="0"/>
        <w:keepLines w:val="0"/>
        <w:numPr>
          <w:ilvl w:val="1"/>
          <w:numId w:val="2"/>
        </w:numPr>
        <w:tabs>
          <w:tab w:val="num" w:pos="567"/>
        </w:tabs>
        <w:spacing w:before="0"/>
        <w:ind w:left="0" w:firstLine="0"/>
        <w:outlineLvl w:val="9"/>
      </w:pPr>
      <w:bookmarkStart w:id="24" w:name="_Hlk153882425"/>
      <w:r w:rsidRPr="00652497">
        <w:t xml:space="preserve">Банк вправе отказать </w:t>
      </w:r>
      <w:r w:rsidR="004743F8" w:rsidRPr="004743F8">
        <w:t>в совершении операции, в том числе в совершении операции на основании распоряжения клиента</w:t>
      </w:r>
      <w:r w:rsidRPr="00652497">
        <w:t xml:space="preserve">, </w:t>
      </w:r>
      <w:r w:rsidR="004743F8">
        <w:t xml:space="preserve">при условии, что в результате </w:t>
      </w:r>
      <w:r w:rsidR="004743F8" w:rsidRPr="004743F8">
        <w:t>реализации правил внутреннего контроля</w:t>
      </w:r>
      <w:r w:rsidR="004743F8">
        <w:t xml:space="preserve"> у работников Банка, </w:t>
      </w:r>
      <w:r w:rsidR="00965496" w:rsidRPr="00564785">
        <w:t>возникают подозрения, что такая операция совершается в целях легализации (отмывания) доходов, полученных преступным путем, или финансирования терроризма</w:t>
      </w:r>
      <w:r w:rsidR="00965496">
        <w:t xml:space="preserve">, </w:t>
      </w:r>
      <w:r w:rsidRPr="00652497">
        <w:t>в соответствии с положениям Федерального закона от №115-ФЗ</w:t>
      </w:r>
      <w:r w:rsidR="003809EA" w:rsidRPr="00652497">
        <w:t xml:space="preserve">, а также в иных случаях, если исполнение поручения Клиента противоречит Законодательству и(или) может быть исполнено с учетом специальных требований и условий, установленных </w:t>
      </w:r>
      <w:r w:rsidR="00134FA0" w:rsidRPr="00652497">
        <w:t>Законодательством</w:t>
      </w:r>
      <w:r w:rsidRPr="00652497">
        <w:t>.</w:t>
      </w:r>
      <w:r w:rsidR="00FB1714" w:rsidRPr="00652497">
        <w:t xml:space="preserve"> </w:t>
      </w:r>
      <w:r w:rsidR="00CA5EEF" w:rsidRPr="00CA5EEF">
        <w:t xml:space="preserve">В случае принятия Банком решения об отказе от проведения операции, </w:t>
      </w:r>
      <w:r w:rsidR="00204E56">
        <w:t>в соответствии с</w:t>
      </w:r>
      <w:r w:rsidR="00CA5EEF" w:rsidRPr="00CA5EEF">
        <w:t xml:space="preserve"> пунктом 11 статьи 7 Федерального закона № 115-ФЗ, Банк предоставляет Клиенту информацию на Зарегистрированный адрес электронной почты, или по СДБО, или нарочно, или почтовым отправлением, или иным согласованным с Клиентом способом о дате и причинах принятия соответствующего решения в срок не позднее пяти рабочих дней со дня принятия такого решения</w:t>
      </w:r>
    </w:p>
    <w:bookmarkEnd w:id="24"/>
    <w:p w14:paraId="610AB1D5" w14:textId="1CDB5546" w:rsidR="000A34A6" w:rsidRPr="00652497" w:rsidRDefault="00613393" w:rsidP="00CA46CA">
      <w:pPr>
        <w:pStyle w:val="28"/>
        <w:keepNext w:val="0"/>
        <w:keepLines w:val="0"/>
        <w:numPr>
          <w:ilvl w:val="1"/>
          <w:numId w:val="2"/>
        </w:numPr>
        <w:tabs>
          <w:tab w:val="num" w:pos="0"/>
        </w:tabs>
        <w:spacing w:before="0"/>
        <w:ind w:left="0" w:firstLine="0"/>
        <w:outlineLvl w:val="9"/>
      </w:pPr>
      <w:r w:rsidRPr="00652497">
        <w:t>Банк вправе осуществлять контроль соответствия нормативным требованиям распоряжений и информации, предоставляемой в Банк, а также запрашивать у Клиента информацию и документы, предусмотренные действующим Законодательством, в том числе Федеральным законом №115-ФЗ.</w:t>
      </w:r>
    </w:p>
    <w:p w14:paraId="1DA93BE3" w14:textId="21377623" w:rsidR="00A15A35" w:rsidRDefault="00A15A35" w:rsidP="005E5DBA">
      <w:pPr>
        <w:pStyle w:val="28"/>
        <w:keepNext w:val="0"/>
        <w:keepLines w:val="0"/>
        <w:numPr>
          <w:ilvl w:val="1"/>
          <w:numId w:val="2"/>
        </w:numPr>
        <w:tabs>
          <w:tab w:val="num" w:pos="0"/>
        </w:tabs>
        <w:spacing w:before="0"/>
        <w:ind w:left="0" w:firstLine="0"/>
        <w:outlineLvl w:val="9"/>
      </w:pPr>
      <w:r w:rsidRPr="00A15A35">
        <w:t>Банк применяет меры по блокированию (замораживанию), меры по приостановлению операции с денежными средствами и/или иным имуществом, в случаях, установленных действующим законодательством, в том числе Федеральным законом № 115-ФЗ, и в порядке, установленном в соответствии с нормативными требования</w:t>
      </w:r>
      <w:r w:rsidR="008C7D4A">
        <w:t xml:space="preserve"> Банк России,</w:t>
      </w:r>
      <w:r w:rsidRPr="00A15A35">
        <w:t xml:space="preserve"> внутренни</w:t>
      </w:r>
      <w:r w:rsidR="008C7D4A">
        <w:t>ми</w:t>
      </w:r>
      <w:r w:rsidRPr="00A15A35">
        <w:t xml:space="preserve"> документа</w:t>
      </w:r>
      <w:r w:rsidR="008C7D4A">
        <w:t xml:space="preserve">ми </w:t>
      </w:r>
      <w:r w:rsidRPr="00A15A35">
        <w:t>Банка.</w:t>
      </w:r>
    </w:p>
    <w:p w14:paraId="146B9E97" w14:textId="30DE7498" w:rsidR="00B776FC" w:rsidRDefault="00B776FC">
      <w:pPr>
        <w:pStyle w:val="28"/>
        <w:keepNext w:val="0"/>
        <w:keepLines w:val="0"/>
        <w:numPr>
          <w:ilvl w:val="1"/>
          <w:numId w:val="2"/>
        </w:numPr>
        <w:spacing w:before="0"/>
        <w:outlineLvl w:val="9"/>
      </w:pPr>
      <w:r>
        <w:t xml:space="preserve">Являясь кредитной организацией </w:t>
      </w:r>
      <w:r w:rsidRPr="00B776FC">
        <w:t>Банк вправе использовать денежные средства</w:t>
      </w:r>
      <w:r>
        <w:t xml:space="preserve"> клиента, при этом прибыль, полученная в результате использования Банком денежных средств клиента, является собственностью Банка в полном объеме. Банк гарантирует исполнение поручений за счет указанных денежных средств и (или) ценных бумаг или их возврат по требованию клиента.</w:t>
      </w:r>
      <w:r w:rsidR="00B536AB">
        <w:t xml:space="preserve"> В рамках настоящего Регламента Банк не использует ценные бумаги клиентов.</w:t>
      </w:r>
    </w:p>
    <w:p w14:paraId="40AEE134" w14:textId="3FAADC4E" w:rsidR="00B776FC" w:rsidRPr="00A15A35" w:rsidRDefault="00B776FC" w:rsidP="00BA60F9">
      <w:pPr>
        <w:pStyle w:val="28"/>
        <w:ind w:left="999"/>
      </w:pPr>
      <w:r>
        <w:t xml:space="preserve">Клиент имеет право запретить Банку использовать принадлежащие ему ценные бумаги или денежные средства. В случае направления Заявления об отказе от предоставления Банку права использования в своих интересах денежных средств и (или) ценных бумаг объем оказываемых услуг на финансовом рынке будет ограничен в части способов подачи поручений на торговые и неторговые операции, с момента получения такого заявления Банком. С указанной даты подача поручений возможна будет </w:t>
      </w:r>
      <w:r w:rsidR="00DA4C6A">
        <w:t xml:space="preserve">возможна исключительно </w:t>
      </w:r>
      <w:r>
        <w:t xml:space="preserve">путем предоставления оригиналов документов на бумажном носителе. </w:t>
      </w:r>
      <w:r w:rsidR="00DA4C6A">
        <w:t>Ф</w:t>
      </w:r>
      <w:r>
        <w:t xml:space="preserve">орма такого заявления содержатся в Приложение № </w:t>
      </w:r>
      <w:r w:rsidR="00DA4C6A">
        <w:t>1</w:t>
      </w:r>
      <w:r w:rsidR="00E6114D">
        <w:t>7</w:t>
      </w:r>
      <w:r w:rsidR="00DA4C6A">
        <w:t>.</w:t>
      </w:r>
    </w:p>
    <w:p w14:paraId="7988FC81" w14:textId="5DD6A15E" w:rsidR="002A1D86" w:rsidRPr="00652497" w:rsidRDefault="002A1D86" w:rsidP="005E5DBA">
      <w:pPr>
        <w:pStyle w:val="28"/>
        <w:keepNext w:val="0"/>
        <w:keepLines w:val="0"/>
        <w:numPr>
          <w:ilvl w:val="1"/>
          <w:numId w:val="2"/>
        </w:numPr>
        <w:tabs>
          <w:tab w:val="num" w:pos="0"/>
        </w:tabs>
        <w:spacing w:before="0"/>
        <w:ind w:left="0" w:firstLine="0"/>
        <w:outlineLvl w:val="9"/>
      </w:pPr>
      <w:r w:rsidRPr="00652497">
        <w:t xml:space="preserve">По общему правилу Банк оказывает услуги, предусмотренные Соглашением, в рабочие дни, в соответствии с </w:t>
      </w:r>
      <w:r w:rsidR="00C46CDC" w:rsidRPr="00652497">
        <w:t>З</w:t>
      </w:r>
      <w:r w:rsidRPr="00652497">
        <w:t xml:space="preserve">аконодательством (за исключением случаев, когда их оказание невозможно по не зависящим от Банка обстоятельствам). При этом Банк имеет право принять решение об оказании брокерских услуг в определенные дни, не являющиеся рабочими в соответствии с </w:t>
      </w:r>
      <w:r w:rsidR="00C46CDC" w:rsidRPr="00652497">
        <w:t>З</w:t>
      </w:r>
      <w:r w:rsidRPr="00652497">
        <w:t>аконодательством. В случае принятия такого решения Банк размещает информацию об услугах, оказываемых им в нерабочие дни, на Сайте Банка в сети Интернет.</w:t>
      </w:r>
    </w:p>
    <w:p w14:paraId="174BD7B4" w14:textId="77777777" w:rsidR="00806A20" w:rsidRPr="00652497" w:rsidRDefault="00806A20" w:rsidP="005E5DBA">
      <w:pPr>
        <w:pStyle w:val="28"/>
        <w:keepNext w:val="0"/>
        <w:keepLines w:val="0"/>
        <w:numPr>
          <w:ilvl w:val="1"/>
          <w:numId w:val="2"/>
        </w:numPr>
        <w:tabs>
          <w:tab w:val="num" w:pos="0"/>
        </w:tabs>
        <w:spacing w:before="0"/>
        <w:ind w:left="0" w:firstLine="0"/>
        <w:outlineLvl w:val="9"/>
      </w:pPr>
      <w:r w:rsidRPr="00652497">
        <w:t>За осуществление действий и оказание услуг в рамках настоящего Регламента Банк взимает вознаграждение в соответствии с тарифами Банка.</w:t>
      </w:r>
    </w:p>
    <w:p w14:paraId="539ECB2A" w14:textId="77777777" w:rsidR="000A34A6" w:rsidRPr="00652497" w:rsidRDefault="000A34A6" w:rsidP="003B3B0A">
      <w:pPr>
        <w:spacing w:after="120"/>
        <w:ind w:left="360"/>
        <w:rPr>
          <w:bCs/>
          <w:sz w:val="24"/>
          <w:szCs w:val="24"/>
        </w:rPr>
      </w:pPr>
    </w:p>
    <w:p w14:paraId="0DE4DBA2" w14:textId="77777777" w:rsidR="000A34A6" w:rsidRPr="00652497" w:rsidRDefault="000A34A6" w:rsidP="002D50C9">
      <w:pPr>
        <w:pStyle w:val="1"/>
        <w:ind w:firstLine="284"/>
        <w:jc w:val="left"/>
        <w:rPr>
          <w:sz w:val="24"/>
          <w:szCs w:val="24"/>
        </w:rPr>
      </w:pPr>
      <w:bookmarkStart w:id="25" w:name="_Toc451149529"/>
      <w:bookmarkStart w:id="26" w:name="_Toc451341483"/>
      <w:bookmarkStart w:id="27" w:name="_Toc452183883"/>
      <w:bookmarkStart w:id="28" w:name="_Toc454790599"/>
      <w:bookmarkStart w:id="29" w:name="_Toc455158073"/>
      <w:bookmarkStart w:id="30" w:name="_Toc451056064"/>
      <w:bookmarkStart w:id="31" w:name="_Toc451057406"/>
      <w:bookmarkStart w:id="32" w:name="_Toc451063864"/>
      <w:bookmarkStart w:id="33" w:name="_Toc451073123"/>
      <w:bookmarkStart w:id="34" w:name="_Toc199855767"/>
      <w:r w:rsidRPr="00652497">
        <w:rPr>
          <w:sz w:val="24"/>
          <w:szCs w:val="24"/>
        </w:rPr>
        <w:t>Часть 2.</w:t>
      </w:r>
      <w:bookmarkStart w:id="35" w:name="ч2"/>
      <w:bookmarkEnd w:id="25"/>
      <w:bookmarkEnd w:id="26"/>
      <w:bookmarkEnd w:id="27"/>
      <w:bookmarkEnd w:id="28"/>
      <w:bookmarkEnd w:id="29"/>
      <w:bookmarkEnd w:id="35"/>
      <w:r w:rsidR="00773743" w:rsidRPr="00652497">
        <w:rPr>
          <w:b w:val="0"/>
          <w:sz w:val="24"/>
          <w:szCs w:val="24"/>
        </w:rPr>
        <w:t xml:space="preserve"> </w:t>
      </w:r>
      <w:r w:rsidR="00305204" w:rsidRPr="00652497">
        <w:rPr>
          <w:sz w:val="24"/>
          <w:szCs w:val="24"/>
        </w:rPr>
        <w:t>ПОРЯДОК РЕГИСТРАЦИИ КЛИЕНТА И ОТКРЫТИЯ СЧЕТОВ</w:t>
      </w:r>
      <w:bookmarkEnd w:id="30"/>
      <w:bookmarkEnd w:id="31"/>
      <w:bookmarkEnd w:id="32"/>
      <w:bookmarkEnd w:id="33"/>
      <w:bookmarkEnd w:id="34"/>
    </w:p>
    <w:p w14:paraId="1FCA935F"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36" w:name="_Toc451149530"/>
      <w:bookmarkStart w:id="37" w:name="_Toc451341484"/>
      <w:bookmarkStart w:id="38" w:name="_Toc452183884"/>
      <w:bookmarkStart w:id="39" w:name="_Toc454790600"/>
      <w:bookmarkStart w:id="40" w:name="_Toc455158074"/>
      <w:bookmarkStart w:id="41" w:name="_Toc199855768"/>
      <w:r w:rsidRPr="00652497">
        <w:rPr>
          <w:rFonts w:ascii="Times New Roman" w:hAnsi="Times New Roman"/>
          <w:b/>
          <w:sz w:val="24"/>
          <w:szCs w:val="24"/>
        </w:rPr>
        <w:t>РЕГИСТРАЦИЯ И ОТКРЫТИЕ СЧЕТОВ</w:t>
      </w:r>
      <w:bookmarkStart w:id="42" w:name="р4"/>
      <w:bookmarkEnd w:id="36"/>
      <w:bookmarkEnd w:id="37"/>
      <w:bookmarkEnd w:id="38"/>
      <w:bookmarkEnd w:id="39"/>
      <w:bookmarkEnd w:id="40"/>
      <w:bookmarkEnd w:id="42"/>
      <w:bookmarkEnd w:id="41"/>
    </w:p>
    <w:p w14:paraId="30D42D40" w14:textId="77777777" w:rsidR="00DD2713" w:rsidRPr="00652497" w:rsidRDefault="00DD2713" w:rsidP="005E5DBA"/>
    <w:p w14:paraId="39845BDC" w14:textId="77777777" w:rsidR="000A34A6" w:rsidRPr="00652497" w:rsidRDefault="00D54FA1" w:rsidP="00B8732B">
      <w:pPr>
        <w:pStyle w:val="28"/>
        <w:keepNext w:val="0"/>
        <w:keepLines w:val="0"/>
        <w:numPr>
          <w:ilvl w:val="1"/>
          <w:numId w:val="2"/>
        </w:numPr>
        <w:tabs>
          <w:tab w:val="num" w:pos="567"/>
        </w:tabs>
        <w:spacing w:before="0"/>
        <w:ind w:left="0" w:firstLine="0"/>
        <w:outlineLvl w:val="9"/>
      </w:pPr>
      <w:r w:rsidRPr="00652497">
        <w:t>Банк при регистрации Клиента присваивает ему:</w:t>
      </w:r>
    </w:p>
    <w:p w14:paraId="25C4D12E" w14:textId="77777777" w:rsidR="004658BF" w:rsidRPr="00652497" w:rsidRDefault="004658BF" w:rsidP="005106DC">
      <w:pPr>
        <w:pStyle w:val="ac"/>
        <w:numPr>
          <w:ilvl w:val="0"/>
          <w:numId w:val="15"/>
        </w:numPr>
        <w:ind w:left="1145" w:hanging="357"/>
        <w:rPr>
          <w:rFonts w:ascii="Times New Roman" w:hAnsi="Times New Roman"/>
          <w:snapToGrid w:val="0"/>
        </w:rPr>
      </w:pPr>
      <w:r w:rsidRPr="00652497">
        <w:rPr>
          <w:rFonts w:ascii="Times New Roman" w:hAnsi="Times New Roman"/>
          <w:snapToGrid w:val="0"/>
        </w:rPr>
        <w:t>Регистрационные коды</w:t>
      </w:r>
      <w:r w:rsidR="003335BA" w:rsidRPr="00652497">
        <w:rPr>
          <w:rFonts w:ascii="Times New Roman" w:hAnsi="Times New Roman"/>
          <w:snapToGrid w:val="0"/>
        </w:rPr>
        <w:t>;</w:t>
      </w:r>
      <w:r w:rsidRPr="00652497">
        <w:rPr>
          <w:rFonts w:ascii="Times New Roman" w:hAnsi="Times New Roman"/>
          <w:snapToGrid w:val="0"/>
        </w:rPr>
        <w:t xml:space="preserve"> </w:t>
      </w:r>
    </w:p>
    <w:p w14:paraId="0A99856A" w14:textId="77777777" w:rsidR="004658BF" w:rsidRPr="00652497" w:rsidRDefault="004658BF" w:rsidP="005106DC">
      <w:pPr>
        <w:pStyle w:val="ac"/>
        <w:numPr>
          <w:ilvl w:val="0"/>
          <w:numId w:val="15"/>
        </w:numPr>
        <w:ind w:left="1145" w:hanging="357"/>
        <w:rPr>
          <w:rFonts w:ascii="Times New Roman" w:hAnsi="Times New Roman"/>
          <w:snapToGrid w:val="0"/>
        </w:rPr>
      </w:pPr>
      <w:r w:rsidRPr="00652497">
        <w:rPr>
          <w:rFonts w:ascii="Times New Roman" w:hAnsi="Times New Roman"/>
          <w:snapToGrid w:val="0"/>
        </w:rPr>
        <w:t>Расчетные коды</w:t>
      </w:r>
      <w:r w:rsidR="003335BA" w:rsidRPr="00652497">
        <w:rPr>
          <w:rFonts w:ascii="Times New Roman" w:hAnsi="Times New Roman"/>
          <w:snapToGrid w:val="0"/>
        </w:rPr>
        <w:t>;</w:t>
      </w:r>
    </w:p>
    <w:p w14:paraId="3E9FF3B9" w14:textId="77777777" w:rsidR="004658BF" w:rsidRPr="00652497" w:rsidRDefault="004658BF" w:rsidP="005106DC">
      <w:pPr>
        <w:pStyle w:val="ac"/>
        <w:numPr>
          <w:ilvl w:val="0"/>
          <w:numId w:val="15"/>
        </w:numPr>
        <w:ind w:left="1145" w:hanging="357"/>
        <w:rPr>
          <w:rFonts w:ascii="Times New Roman" w:hAnsi="Times New Roman"/>
          <w:snapToGrid w:val="0"/>
        </w:rPr>
      </w:pPr>
      <w:r w:rsidRPr="00652497">
        <w:rPr>
          <w:rFonts w:ascii="Times New Roman" w:hAnsi="Times New Roman"/>
          <w:snapToGrid w:val="0"/>
        </w:rPr>
        <w:t>Идентификаторы в ТС</w:t>
      </w:r>
      <w:r w:rsidR="003335BA" w:rsidRPr="00652497">
        <w:rPr>
          <w:rFonts w:ascii="Times New Roman" w:hAnsi="Times New Roman"/>
          <w:snapToGrid w:val="0"/>
        </w:rPr>
        <w:t>,</w:t>
      </w:r>
    </w:p>
    <w:p w14:paraId="1955CD3C" w14:textId="526C3DC9" w:rsidR="00D54FA1" w:rsidRPr="00652497" w:rsidRDefault="004658BF" w:rsidP="00FE60A6">
      <w:pPr>
        <w:pStyle w:val="ac"/>
        <w:ind w:left="0"/>
        <w:rPr>
          <w:rFonts w:ascii="Times New Roman" w:hAnsi="Times New Roman"/>
          <w:snapToGrid w:val="0"/>
        </w:rPr>
      </w:pPr>
      <w:r w:rsidRPr="00652497">
        <w:rPr>
          <w:rFonts w:ascii="Times New Roman" w:hAnsi="Times New Roman"/>
          <w:snapToGrid w:val="0"/>
        </w:rPr>
        <w:t>которые не являются конфиденциальной информацией и доводятся до сведения Клиента в Уведомлении (Приложение №</w:t>
      </w:r>
      <w:r w:rsidR="00F83C0A" w:rsidRPr="00652497">
        <w:rPr>
          <w:rFonts w:ascii="Times New Roman" w:hAnsi="Times New Roman"/>
          <w:snapToGrid w:val="0"/>
        </w:rPr>
        <w:t>11</w:t>
      </w:r>
      <w:r w:rsidRPr="00652497">
        <w:rPr>
          <w:rFonts w:ascii="Times New Roman" w:hAnsi="Times New Roman"/>
          <w:snapToGrid w:val="0"/>
        </w:rPr>
        <w:t xml:space="preserve"> к Регламенту), передаваемом Клиенту Банком в соответствии с п</w:t>
      </w:r>
      <w:r w:rsidR="003335BA" w:rsidRPr="00652497">
        <w:rPr>
          <w:rFonts w:ascii="Times New Roman" w:hAnsi="Times New Roman"/>
          <w:snapToGrid w:val="0"/>
        </w:rPr>
        <w:t>унктом </w:t>
      </w:r>
      <w:r w:rsidRPr="00652497">
        <w:rPr>
          <w:rFonts w:ascii="Times New Roman" w:hAnsi="Times New Roman"/>
          <w:snapToGrid w:val="0"/>
        </w:rPr>
        <w:t>4.1</w:t>
      </w:r>
      <w:r w:rsidR="00E26BF2">
        <w:rPr>
          <w:rFonts w:ascii="Times New Roman" w:hAnsi="Times New Roman"/>
          <w:snapToGrid w:val="0"/>
        </w:rPr>
        <w:t>1</w:t>
      </w:r>
      <w:r w:rsidRPr="00652497">
        <w:rPr>
          <w:rFonts w:ascii="Times New Roman" w:hAnsi="Times New Roman"/>
          <w:snapToGrid w:val="0"/>
        </w:rPr>
        <w:t xml:space="preserve"> Регламента.</w:t>
      </w:r>
    </w:p>
    <w:p w14:paraId="5E22E0FE" w14:textId="4FD6E99A" w:rsidR="008728EC" w:rsidRPr="00652497" w:rsidRDefault="008728EC" w:rsidP="00B8732B">
      <w:pPr>
        <w:pStyle w:val="28"/>
        <w:keepNext w:val="0"/>
        <w:keepLines w:val="0"/>
        <w:numPr>
          <w:ilvl w:val="1"/>
          <w:numId w:val="2"/>
        </w:numPr>
        <w:tabs>
          <w:tab w:val="num" w:pos="567"/>
        </w:tabs>
        <w:spacing w:before="0"/>
        <w:ind w:left="0" w:firstLine="0"/>
        <w:outlineLvl w:val="9"/>
      </w:pPr>
      <w:r w:rsidRPr="00652497">
        <w:t>Банк осуществляет учет денежных средств</w:t>
      </w:r>
      <w:r w:rsidR="00CC3F77" w:rsidRPr="00652497">
        <w:t xml:space="preserve"> </w:t>
      </w:r>
      <w:r w:rsidRPr="00652497">
        <w:t>и/или иного имущества (Финансовых инструментов) Клиента в Клиринговой организации без выделения (открытия) отдельных расчетных кодов/счетов Клиента в отношении денежных средств</w:t>
      </w:r>
      <w:r w:rsidR="00CC3F77" w:rsidRPr="00652497">
        <w:rPr>
          <w:bCs w:val="0"/>
        </w:rPr>
        <w:t xml:space="preserve"> </w:t>
      </w:r>
      <w:r w:rsidRPr="00652497">
        <w:t>и/или иного имущества (Финансовых инструментов), переданных Банком Клиринговой организации в индивидуальное клиринговое обеспечение</w:t>
      </w:r>
      <w:r w:rsidR="003335BA" w:rsidRPr="00652497">
        <w:t>.</w:t>
      </w:r>
    </w:p>
    <w:p w14:paraId="7B1E4B28" w14:textId="77777777" w:rsidR="000A34A6" w:rsidRPr="00652497" w:rsidRDefault="000A34A6" w:rsidP="00B8732B">
      <w:pPr>
        <w:pStyle w:val="28"/>
        <w:keepNext w:val="0"/>
        <w:keepLines w:val="0"/>
        <w:numPr>
          <w:ilvl w:val="1"/>
          <w:numId w:val="2"/>
        </w:numPr>
        <w:tabs>
          <w:tab w:val="num" w:pos="567"/>
        </w:tabs>
        <w:spacing w:before="0"/>
        <w:ind w:left="0" w:firstLine="0"/>
        <w:outlineLvl w:val="9"/>
      </w:pPr>
      <w:r w:rsidRPr="00652497">
        <w:t xml:space="preserve">Проведение </w:t>
      </w:r>
      <w:r w:rsidR="00BC1E86" w:rsidRPr="00652497">
        <w:t xml:space="preserve">Торговых </w:t>
      </w:r>
      <w:r w:rsidRPr="00652497">
        <w:t xml:space="preserve">операций за счет Клиента осуществляется Банком после открытия всех счетов, предусмотренных Правилами </w:t>
      </w:r>
      <w:r w:rsidR="006B417B" w:rsidRPr="00652497">
        <w:t>ТС</w:t>
      </w:r>
      <w:r w:rsidRPr="00652497">
        <w:t xml:space="preserve"> для расчетов по </w:t>
      </w:r>
      <w:r w:rsidR="00436335" w:rsidRPr="00652497">
        <w:t>Сделкам</w:t>
      </w:r>
      <w:r w:rsidRPr="00652497">
        <w:t>, и других счетов, предусмотренных настоящим Регламентом.</w:t>
      </w:r>
    </w:p>
    <w:p w14:paraId="54364A65" w14:textId="50C5D7B0" w:rsidR="00FD1A48" w:rsidRPr="00652497" w:rsidRDefault="000A34A6" w:rsidP="00B8732B">
      <w:pPr>
        <w:pStyle w:val="28"/>
        <w:keepNext w:val="0"/>
        <w:keepLines w:val="0"/>
        <w:numPr>
          <w:ilvl w:val="1"/>
          <w:numId w:val="2"/>
        </w:numPr>
        <w:tabs>
          <w:tab w:val="num" w:pos="567"/>
        </w:tabs>
        <w:spacing w:before="0"/>
        <w:ind w:left="0" w:firstLine="0"/>
        <w:outlineLvl w:val="9"/>
      </w:pPr>
      <w:r w:rsidRPr="00652497">
        <w:t xml:space="preserve">Для учета денежных </w:t>
      </w:r>
      <w:r w:rsidR="00EE5A44" w:rsidRPr="00652497">
        <w:t>средств Клиента</w:t>
      </w:r>
      <w:r w:rsidRPr="00652497">
        <w:t xml:space="preserve">, предназначенных для расчетов по </w:t>
      </w:r>
      <w:r w:rsidR="00436335" w:rsidRPr="00652497">
        <w:t>Сделкам</w:t>
      </w:r>
      <w:r w:rsidR="00BC1E86" w:rsidRPr="00652497">
        <w:t>, совершаемых в рамках настоящего Регламента</w:t>
      </w:r>
      <w:r w:rsidRPr="00652497">
        <w:t>, Банк открывает Лицевой счет в рублях</w:t>
      </w:r>
      <w:r w:rsidR="00DB3485" w:rsidRPr="00652497">
        <w:t xml:space="preserve"> </w:t>
      </w:r>
      <w:r w:rsidRPr="00652497">
        <w:t>Российской Федерации</w:t>
      </w:r>
      <w:r w:rsidR="00CC3F77" w:rsidRPr="00652497">
        <w:t>.</w:t>
      </w:r>
    </w:p>
    <w:p w14:paraId="41D0F11D" w14:textId="6944B9D1" w:rsidR="00DD0693" w:rsidRPr="00652497" w:rsidRDefault="000A34A6" w:rsidP="00B8732B">
      <w:pPr>
        <w:pStyle w:val="28"/>
        <w:keepNext w:val="0"/>
        <w:keepLines w:val="0"/>
        <w:numPr>
          <w:ilvl w:val="1"/>
          <w:numId w:val="2"/>
        </w:numPr>
        <w:tabs>
          <w:tab w:val="num" w:pos="567"/>
        </w:tabs>
        <w:spacing w:before="0"/>
        <w:ind w:left="0" w:firstLine="0"/>
        <w:outlineLvl w:val="9"/>
      </w:pPr>
      <w:r w:rsidRPr="00652497">
        <w:t xml:space="preserve">Если иное не предусмотрено Заявлением </w:t>
      </w:r>
      <w:r w:rsidR="004311FD" w:rsidRPr="00652497">
        <w:t xml:space="preserve">на обслуживание на финансовых рынках (Приложение №1 или </w:t>
      </w:r>
      <w:r w:rsidR="005362DC" w:rsidRPr="00652497">
        <w:t>№</w:t>
      </w:r>
      <w:r w:rsidR="004311FD" w:rsidRPr="00652497">
        <w:t>1</w:t>
      </w:r>
      <w:r w:rsidR="00F83C0A" w:rsidRPr="00652497">
        <w:t>а</w:t>
      </w:r>
      <w:r w:rsidR="004311FD" w:rsidRPr="00652497">
        <w:t xml:space="preserve"> к Регламенту) </w:t>
      </w:r>
      <w:r w:rsidRPr="00652497">
        <w:t xml:space="preserve">или </w:t>
      </w:r>
      <w:r w:rsidR="00FD1A48" w:rsidRPr="00652497">
        <w:t xml:space="preserve">Заявлением на </w:t>
      </w:r>
      <w:r w:rsidR="007C7D63">
        <w:t>изменение условий акцепта Регламента</w:t>
      </w:r>
      <w:r w:rsidR="00FD1A48" w:rsidRPr="00652497">
        <w:t xml:space="preserve"> (Приложение №</w:t>
      </w:r>
      <w:r w:rsidR="00F83C0A" w:rsidRPr="00652497">
        <w:t>11а</w:t>
      </w:r>
      <w:r w:rsidR="00FD1A48" w:rsidRPr="00652497">
        <w:t xml:space="preserve"> </w:t>
      </w:r>
      <w:r w:rsidR="007C7D63">
        <w:t xml:space="preserve">или №11б </w:t>
      </w:r>
      <w:r w:rsidR="00FD1A48" w:rsidRPr="00652497">
        <w:t>к Регламенту)</w:t>
      </w:r>
      <w:r w:rsidRPr="00652497">
        <w:t xml:space="preserve"> Клиента, то Банк открывает один Лицевой счет Клиента в рамках Соглашения.</w:t>
      </w:r>
      <w:r w:rsidR="008574E7" w:rsidRPr="00652497">
        <w:t xml:space="preserve"> В целях обеспечения ведения раздельного учета денежных средств Клиента Банк открывает в рамках Лицевого счета </w:t>
      </w:r>
      <w:r w:rsidR="00EB3E92" w:rsidRPr="00652497">
        <w:rPr>
          <w:szCs w:val="20"/>
        </w:rPr>
        <w:t>Разделы учета денежных средств Клиента</w:t>
      </w:r>
      <w:r w:rsidR="008574E7" w:rsidRPr="00652497">
        <w:t>.</w:t>
      </w:r>
      <w:r w:rsidRPr="00652497">
        <w:t xml:space="preserve"> Если иное не предусмотрено Заявлением</w:t>
      </w:r>
      <w:r w:rsidR="00B16043">
        <w:t xml:space="preserve"> </w:t>
      </w:r>
      <w:r w:rsidR="00B16043" w:rsidRPr="00652497">
        <w:t>(Приложение №1</w:t>
      </w:r>
      <w:r w:rsidR="00B16043">
        <w:t>/</w:t>
      </w:r>
      <w:r w:rsidR="00B16043" w:rsidRPr="00652497">
        <w:t xml:space="preserve"> №1а к Регламенту</w:t>
      </w:r>
      <w:r w:rsidR="00B16043">
        <w:t>)</w:t>
      </w:r>
      <w:r w:rsidRPr="00652497">
        <w:t xml:space="preserve"> или </w:t>
      </w:r>
      <w:r w:rsidR="00FD1A48" w:rsidRPr="00652497">
        <w:t xml:space="preserve">Заявлением </w:t>
      </w:r>
      <w:r w:rsidR="0020262D" w:rsidRPr="00652497">
        <w:t>о</w:t>
      </w:r>
      <w:r w:rsidR="00FD1A48" w:rsidRPr="00652497">
        <w:t xml:space="preserve"> внесени</w:t>
      </w:r>
      <w:r w:rsidR="0020262D" w:rsidRPr="00652497">
        <w:t>и</w:t>
      </w:r>
      <w:r w:rsidR="00FD1A48" w:rsidRPr="00652497">
        <w:t xml:space="preserve"> изменений в Соглашение (Приложение №</w:t>
      </w:r>
      <w:r w:rsidR="00F83C0A" w:rsidRPr="00652497">
        <w:t>11а</w:t>
      </w:r>
      <w:r w:rsidR="00FD1A48" w:rsidRPr="00652497">
        <w:t xml:space="preserve"> к Регламенту) </w:t>
      </w:r>
      <w:r w:rsidRPr="00652497">
        <w:t xml:space="preserve">Клиента, то Банк открывает по одному </w:t>
      </w:r>
      <w:r w:rsidR="00EB3E92" w:rsidRPr="00652497">
        <w:rPr>
          <w:szCs w:val="20"/>
        </w:rPr>
        <w:t>Разделу учета денежных средств Клиента</w:t>
      </w:r>
      <w:r w:rsidRPr="00652497">
        <w:t xml:space="preserve"> для каждой Торговой системы. Открытие Лицевого счета и </w:t>
      </w:r>
      <w:r w:rsidR="00EB3E92" w:rsidRPr="00652497">
        <w:rPr>
          <w:szCs w:val="20"/>
        </w:rPr>
        <w:t>Разделов учета денежных средств Клиента</w:t>
      </w:r>
      <w:r w:rsidRPr="00652497">
        <w:t xml:space="preserve"> осуществляется не позднее 1 (</w:t>
      </w:r>
      <w:r w:rsidR="008E7212" w:rsidRPr="00652497">
        <w:t>о</w:t>
      </w:r>
      <w:r w:rsidRPr="00652497">
        <w:t xml:space="preserve">дного) рабочего дня с даты предоставления Клиентом </w:t>
      </w:r>
      <w:r w:rsidR="00F609EC" w:rsidRPr="00652497">
        <w:t xml:space="preserve">полного пакета </w:t>
      </w:r>
      <w:r w:rsidRPr="00652497">
        <w:t>документов, необходимых для осуществления операций в соответствии с требованиями настоящего Регламента.</w:t>
      </w:r>
      <w:r w:rsidR="008574E7" w:rsidRPr="00652497">
        <w:t xml:space="preserve"> Банк имеет право открыть Клиенту (как по дополнительному Заявлению Клиента, так и по своему усмотрению) один или более дополнительных Лицевых счетов и/или </w:t>
      </w:r>
      <w:r w:rsidR="00EB3E92" w:rsidRPr="00652497">
        <w:rPr>
          <w:szCs w:val="20"/>
        </w:rPr>
        <w:t xml:space="preserve">Разделов учета денежных средств Клиента </w:t>
      </w:r>
      <w:r w:rsidR="008574E7" w:rsidRPr="00652497">
        <w:t>для раздельного учета денежных средств Клиента.</w:t>
      </w:r>
      <w:r w:rsidRPr="00652497">
        <w:t xml:space="preserve"> </w:t>
      </w:r>
      <w:r w:rsidR="00DD0693" w:rsidRPr="00652497">
        <w:t xml:space="preserve">В случае открытия Банком Лицевого счета и/или </w:t>
      </w:r>
      <w:r w:rsidR="00EB3E92" w:rsidRPr="00652497">
        <w:rPr>
          <w:szCs w:val="20"/>
        </w:rPr>
        <w:t>Раздела учета денежных средств Клиента</w:t>
      </w:r>
      <w:r w:rsidR="00DD0693" w:rsidRPr="00652497">
        <w:t xml:space="preserve"> самостоятельно Банк обязуется уведомить Клиента о таком открытии в порядке, предусмотренн</w:t>
      </w:r>
      <w:r w:rsidR="005362DC" w:rsidRPr="00652497">
        <w:t>о</w:t>
      </w:r>
      <w:r w:rsidR="00DD0693" w:rsidRPr="00652497">
        <w:t>м п</w:t>
      </w:r>
      <w:r w:rsidR="005362DC" w:rsidRPr="00652497">
        <w:t>унктом </w:t>
      </w:r>
      <w:r w:rsidR="00DD0693" w:rsidRPr="00652497">
        <w:t>4.1</w:t>
      </w:r>
      <w:r w:rsidR="0032446B" w:rsidRPr="00652497">
        <w:t>1</w:t>
      </w:r>
      <w:r w:rsidR="00DD0693" w:rsidRPr="00652497">
        <w:t xml:space="preserve"> Регламента, кроме </w:t>
      </w:r>
      <w:r w:rsidR="00EB3E92" w:rsidRPr="00652497">
        <w:rPr>
          <w:szCs w:val="20"/>
        </w:rPr>
        <w:t xml:space="preserve">Разделов учета денежных средств Клиента </w:t>
      </w:r>
      <w:r w:rsidR="00DD0693" w:rsidRPr="00652497">
        <w:t xml:space="preserve">технического назначения, открытых Банком для проведения расчетов по </w:t>
      </w:r>
      <w:r w:rsidR="0079160B" w:rsidRPr="00652497">
        <w:t>С</w:t>
      </w:r>
      <w:r w:rsidR="00DD0693" w:rsidRPr="00652497">
        <w:t>делкам Клиента и не предполагающих резервирования/списания Клиентами денежных средств</w:t>
      </w:r>
      <w:r w:rsidR="008574E7" w:rsidRPr="00652497">
        <w:t xml:space="preserve"> </w:t>
      </w:r>
      <w:r w:rsidR="00DD0693" w:rsidRPr="00652497">
        <w:t xml:space="preserve">на/с указанные </w:t>
      </w:r>
      <w:r w:rsidR="00EB3E92" w:rsidRPr="00652497">
        <w:rPr>
          <w:szCs w:val="20"/>
        </w:rPr>
        <w:t>Разделы учета денежных средств Клиента</w:t>
      </w:r>
      <w:r w:rsidR="00DD0693" w:rsidRPr="00652497">
        <w:t>.</w:t>
      </w:r>
    </w:p>
    <w:p w14:paraId="07BEB902" w14:textId="0C9979AF" w:rsidR="000A34A6" w:rsidRPr="00652497" w:rsidRDefault="000A34A6" w:rsidP="00B8732B">
      <w:pPr>
        <w:pStyle w:val="28"/>
        <w:keepNext w:val="0"/>
        <w:keepLines w:val="0"/>
        <w:numPr>
          <w:ilvl w:val="1"/>
          <w:numId w:val="2"/>
        </w:numPr>
        <w:tabs>
          <w:tab w:val="num" w:pos="567"/>
        </w:tabs>
        <w:spacing w:before="0"/>
        <w:ind w:left="0" w:firstLine="0"/>
        <w:outlineLvl w:val="9"/>
      </w:pPr>
      <w:r w:rsidRPr="00652497">
        <w:t>Если иное не предусмотрено Заявлением</w:t>
      </w:r>
      <w:r w:rsidR="00A237BB" w:rsidRPr="00652497">
        <w:t xml:space="preserve"> на обслуживание на финансовых рынках (Приложение №1 или </w:t>
      </w:r>
      <w:r w:rsidR="00057E66" w:rsidRPr="00652497">
        <w:t>№</w:t>
      </w:r>
      <w:r w:rsidR="00F83C0A" w:rsidRPr="00652497">
        <w:t>1а</w:t>
      </w:r>
      <w:r w:rsidR="00A237BB" w:rsidRPr="00652497">
        <w:t xml:space="preserve"> к Регламенту)</w:t>
      </w:r>
      <w:r w:rsidRPr="00652497">
        <w:t xml:space="preserve"> или </w:t>
      </w:r>
      <w:r w:rsidR="004658BF" w:rsidRPr="00652497">
        <w:t xml:space="preserve">Заявлением </w:t>
      </w:r>
      <w:r w:rsidR="007C7D63">
        <w:t>на изменение условий акцепта Регламента</w:t>
      </w:r>
      <w:r w:rsidR="004658BF" w:rsidRPr="00652497">
        <w:t xml:space="preserve"> (Приложение №</w:t>
      </w:r>
      <w:r w:rsidR="00F83C0A" w:rsidRPr="00652497">
        <w:t>11а</w:t>
      </w:r>
      <w:r w:rsidR="004658BF" w:rsidRPr="00652497">
        <w:t xml:space="preserve"> </w:t>
      </w:r>
      <w:r w:rsidR="007C7D63">
        <w:t xml:space="preserve">или №11б </w:t>
      </w:r>
      <w:r w:rsidR="004658BF" w:rsidRPr="00652497">
        <w:t>к Регламенту)</w:t>
      </w:r>
      <w:r w:rsidRPr="00652497">
        <w:t xml:space="preserve">, то для расчетов по </w:t>
      </w:r>
      <w:r w:rsidR="0022303C" w:rsidRPr="00652497">
        <w:t>Сделкам</w:t>
      </w:r>
      <w:r w:rsidR="002C5436" w:rsidRPr="00652497">
        <w:t>, исполняемым</w:t>
      </w:r>
      <w:r w:rsidR="0022303C" w:rsidRPr="00652497">
        <w:t xml:space="preserve"> </w:t>
      </w:r>
      <w:r w:rsidR="002C5436" w:rsidRPr="00652497">
        <w:t>на Внебиржевом рынке,</w:t>
      </w:r>
      <w:r w:rsidR="00057E66" w:rsidRPr="00652497">
        <w:t xml:space="preserve"> </w:t>
      </w:r>
      <w:r w:rsidR="00B736DF" w:rsidRPr="00652497">
        <w:t>Разделы учета денежных средств Клиента</w:t>
      </w:r>
      <w:r w:rsidRPr="00652497">
        <w:t xml:space="preserve"> Банком не открываются. </w:t>
      </w:r>
      <w:r w:rsidR="00E7229D" w:rsidRPr="00652497">
        <w:t>Д</w:t>
      </w:r>
      <w:r w:rsidRPr="00652497">
        <w:t xml:space="preserve">ля расчетов по </w:t>
      </w:r>
      <w:r w:rsidR="00057E66" w:rsidRPr="00652497">
        <w:t>В</w:t>
      </w:r>
      <w:r w:rsidRPr="00652497">
        <w:t xml:space="preserve">небиржевым сделкам с </w:t>
      </w:r>
      <w:r w:rsidR="00A92E39" w:rsidRPr="00652497">
        <w:t>Финансовыми инструментами</w:t>
      </w:r>
      <w:r w:rsidRPr="00652497">
        <w:t xml:space="preserve"> Банк использует </w:t>
      </w:r>
      <w:r w:rsidR="00B736DF" w:rsidRPr="00652497">
        <w:t>Раздел учета денежных средств Клиента</w:t>
      </w:r>
      <w:r w:rsidRPr="00652497">
        <w:t>, открытый для расчетов по сделкам в</w:t>
      </w:r>
      <w:r w:rsidR="002261EF" w:rsidRPr="00652497">
        <w:t xml:space="preserve"> ТС </w:t>
      </w:r>
      <w:r w:rsidR="000522FA" w:rsidRPr="00652497">
        <w:t>ФР</w:t>
      </w:r>
      <w:r w:rsidRPr="00652497">
        <w:t>, если Поручением Клиента не будет оговорено иное.</w:t>
      </w:r>
    </w:p>
    <w:p w14:paraId="4921868B" w14:textId="739C39F8" w:rsidR="000A34A6" w:rsidRPr="00652497" w:rsidRDefault="004D6666" w:rsidP="00B8732B">
      <w:pPr>
        <w:pStyle w:val="28"/>
        <w:keepNext w:val="0"/>
        <w:keepLines w:val="0"/>
        <w:numPr>
          <w:ilvl w:val="1"/>
          <w:numId w:val="2"/>
        </w:numPr>
        <w:tabs>
          <w:tab w:val="num" w:pos="567"/>
        </w:tabs>
        <w:spacing w:before="0"/>
        <w:ind w:left="0" w:firstLine="0"/>
        <w:outlineLvl w:val="9"/>
      </w:pPr>
      <w:r w:rsidRPr="00652497">
        <w:t xml:space="preserve">Кроме Лицевого счета и </w:t>
      </w:r>
      <w:r w:rsidR="00BE6342" w:rsidRPr="00652497">
        <w:rPr>
          <w:szCs w:val="20"/>
        </w:rPr>
        <w:t>Раздела учета денежных средств Клиента</w:t>
      </w:r>
      <w:r w:rsidRPr="00652497">
        <w:t xml:space="preserve"> Банк в соответствии со списком Торговых систем открывает на имя </w:t>
      </w:r>
      <w:r w:rsidR="0000146A" w:rsidRPr="00652497">
        <w:t xml:space="preserve">Клиента </w:t>
      </w:r>
      <w:r w:rsidR="0000146A">
        <w:t>Раздел</w:t>
      </w:r>
      <w:r w:rsidR="0000146A" w:rsidRPr="0000146A">
        <w:t xml:space="preserve"> учета финансовых инструментов Клиента</w:t>
      </w:r>
      <w:r w:rsidRPr="0000146A">
        <w:t>.</w:t>
      </w:r>
      <w:r w:rsidRPr="00652497">
        <w:t xml:space="preserve"> По желанию Клиента для целей внутреннего учета могут быть открыты дополнительные </w:t>
      </w:r>
      <w:r w:rsidR="0000146A" w:rsidRPr="0000146A">
        <w:t>Раздел</w:t>
      </w:r>
      <w:r w:rsidR="0000146A">
        <w:t>ы</w:t>
      </w:r>
      <w:r w:rsidR="0000146A" w:rsidRPr="0000146A">
        <w:t xml:space="preserve"> учета финансовых инструментов Клиента</w:t>
      </w:r>
      <w:r w:rsidR="000A34A6" w:rsidRPr="00652497">
        <w:t>.</w:t>
      </w:r>
    </w:p>
    <w:p w14:paraId="2633573E" w14:textId="76DDD5D5" w:rsidR="000A34A6" w:rsidRPr="00652497" w:rsidRDefault="0068720B" w:rsidP="00FE60A6">
      <w:pPr>
        <w:pStyle w:val="ac"/>
        <w:ind w:left="0"/>
        <w:rPr>
          <w:rFonts w:ascii="Times New Roman" w:hAnsi="Times New Roman"/>
        </w:rPr>
      </w:pPr>
      <w:r w:rsidRPr="00652497">
        <w:rPr>
          <w:rFonts w:ascii="Times New Roman" w:hAnsi="Times New Roman"/>
        </w:rPr>
        <w:t xml:space="preserve">Если иное не предусмотрено </w:t>
      </w:r>
      <w:r w:rsidR="003D3CDC" w:rsidRPr="00E61FCA">
        <w:rPr>
          <w:rFonts w:ascii="Times New Roman" w:hAnsi="Times New Roman"/>
        </w:rPr>
        <w:t xml:space="preserve">Заявлением на обслуживание на финансовых рынках (Приложение №1 или №1а к </w:t>
      </w:r>
      <w:r w:rsidR="000F4759" w:rsidRPr="00E61FCA">
        <w:rPr>
          <w:rFonts w:ascii="Times New Roman" w:hAnsi="Times New Roman"/>
        </w:rPr>
        <w:t xml:space="preserve">Регламенту) </w:t>
      </w:r>
      <w:r w:rsidR="000F4759" w:rsidRPr="00652497">
        <w:rPr>
          <w:rFonts w:ascii="Times New Roman" w:hAnsi="Times New Roman"/>
        </w:rPr>
        <w:t>или</w:t>
      </w:r>
      <w:r w:rsidRPr="00652497">
        <w:rPr>
          <w:rFonts w:ascii="Times New Roman" w:hAnsi="Times New Roman"/>
        </w:rPr>
        <w:t xml:space="preserve"> Заявлением </w:t>
      </w:r>
      <w:r w:rsidR="007C7D63" w:rsidRPr="007C7D63">
        <w:rPr>
          <w:rFonts w:ascii="Times New Roman" w:hAnsi="Times New Roman"/>
        </w:rPr>
        <w:t>на изменение условий акцепта Регламента</w:t>
      </w:r>
      <w:r w:rsidRPr="00652497">
        <w:rPr>
          <w:rFonts w:ascii="Times New Roman" w:hAnsi="Times New Roman"/>
        </w:rPr>
        <w:t xml:space="preserve"> (Приложение №</w:t>
      </w:r>
      <w:r w:rsidR="00F83C0A" w:rsidRPr="00652497">
        <w:rPr>
          <w:rFonts w:ascii="Times New Roman" w:hAnsi="Times New Roman"/>
        </w:rPr>
        <w:t>11а</w:t>
      </w:r>
      <w:r w:rsidRPr="00652497">
        <w:rPr>
          <w:rFonts w:ascii="Times New Roman" w:hAnsi="Times New Roman"/>
        </w:rPr>
        <w:t xml:space="preserve"> </w:t>
      </w:r>
      <w:r w:rsidR="007C7D63">
        <w:rPr>
          <w:rFonts w:ascii="Times New Roman" w:hAnsi="Times New Roman"/>
        </w:rPr>
        <w:t xml:space="preserve">или №11б) </w:t>
      </w:r>
      <w:r w:rsidRPr="00652497">
        <w:rPr>
          <w:rFonts w:ascii="Times New Roman" w:hAnsi="Times New Roman"/>
        </w:rPr>
        <w:t xml:space="preserve">к Регламенту), то Банк открывает по одному </w:t>
      </w:r>
      <w:r w:rsidR="00C85694" w:rsidRPr="00652497">
        <w:rPr>
          <w:rFonts w:ascii="Times New Roman" w:hAnsi="Times New Roman"/>
        </w:rPr>
        <w:t>Разделу учета Финансовых инструментов Клиента</w:t>
      </w:r>
      <w:r w:rsidRPr="00652497">
        <w:rPr>
          <w:rFonts w:ascii="Times New Roman" w:hAnsi="Times New Roman"/>
        </w:rPr>
        <w:t xml:space="preserve"> для каждой Торговой системы</w:t>
      </w:r>
      <w:r w:rsidR="000A34A6" w:rsidRPr="00652497">
        <w:rPr>
          <w:rFonts w:ascii="Times New Roman" w:hAnsi="Times New Roman"/>
        </w:rPr>
        <w:t>.</w:t>
      </w:r>
    </w:p>
    <w:p w14:paraId="1AA6A9B6" w14:textId="77777777" w:rsidR="0070053F" w:rsidRPr="00652497" w:rsidRDefault="0070053F" w:rsidP="00FE60A6">
      <w:pPr>
        <w:pStyle w:val="ac"/>
        <w:ind w:left="0"/>
        <w:rPr>
          <w:rFonts w:ascii="Times New Roman" w:hAnsi="Times New Roman"/>
        </w:rPr>
      </w:pPr>
    </w:p>
    <w:p w14:paraId="06C969D6" w14:textId="02E29827" w:rsidR="00BE0693" w:rsidRPr="00652497" w:rsidRDefault="00BE0693" w:rsidP="00FE2B42">
      <w:pPr>
        <w:pStyle w:val="aff1"/>
        <w:numPr>
          <w:ilvl w:val="1"/>
          <w:numId w:val="2"/>
        </w:numPr>
        <w:tabs>
          <w:tab w:val="num" w:pos="426"/>
        </w:tabs>
        <w:suppressAutoHyphens/>
        <w:ind w:left="0" w:firstLine="0"/>
      </w:pPr>
      <w:bookmarkStart w:id="43" w:name="_Hlk150436071"/>
      <w:r w:rsidRPr="00652497">
        <w:rPr>
          <w:kern w:val="0"/>
          <w:szCs w:val="20"/>
          <w:lang w:eastAsia="ru-RU"/>
        </w:rPr>
        <w:t>Для осуществления обособленного учета ценных бумаг Клиента, используемых для совершения Торговых и Неторговых операций по Соглашению Банк в порядке, предусмотренном в Условиях, открывает Клиенту Счет депо (включая Торговый счет депо) в Депозитарии Банка</w:t>
      </w:r>
      <w:r w:rsidR="008B6519" w:rsidRPr="00652497">
        <w:rPr>
          <w:kern w:val="0"/>
          <w:szCs w:val="20"/>
          <w:lang w:eastAsia="ru-RU"/>
        </w:rPr>
        <w:t>.</w:t>
      </w:r>
    </w:p>
    <w:p w14:paraId="710AC215" w14:textId="58A60FD4" w:rsidR="00BE0693" w:rsidRPr="00652497" w:rsidRDefault="00BE0693" w:rsidP="00652497">
      <w:pPr>
        <w:suppressAutoHyphens/>
      </w:pPr>
      <w:r w:rsidRPr="00652497">
        <w:rPr>
          <w:sz w:val="24"/>
        </w:rPr>
        <w:t xml:space="preserve">Открытие Клиенту Счета депо в Депозитарии Банка является необходимым условием для приема Банком </w:t>
      </w:r>
      <w:r w:rsidR="0079160B" w:rsidRPr="00652497">
        <w:rPr>
          <w:sz w:val="24"/>
        </w:rPr>
        <w:t>П</w:t>
      </w:r>
      <w:r w:rsidRPr="00652497">
        <w:rPr>
          <w:sz w:val="24"/>
        </w:rPr>
        <w:t>оручений на совершение Сделок с ценными бумагами.</w:t>
      </w:r>
      <w:r w:rsidRPr="00652497">
        <w:rPr>
          <w:sz w:val="24"/>
        </w:rPr>
        <w:cr/>
      </w:r>
      <w:r w:rsidR="008B6519" w:rsidRPr="00652497">
        <w:rPr>
          <w:sz w:val="24"/>
        </w:rPr>
        <w:t>Б</w:t>
      </w:r>
      <w:r w:rsidRPr="00652497">
        <w:rPr>
          <w:sz w:val="24"/>
        </w:rPr>
        <w:t>анк является Оператором счета депо (Раздела счета депо)/Оператором Счета Клиента и осуществляет операции по Счету депо/Счету Клиента в порядке и сроки, установленные в Условиях</w:t>
      </w:r>
      <w:r w:rsidR="00E1582E" w:rsidRPr="00E1582E">
        <w:rPr>
          <w:sz w:val="24"/>
        </w:rPr>
        <w:t xml:space="preserve"> </w:t>
      </w:r>
      <w:r w:rsidR="008E59BE" w:rsidRPr="008E59BE">
        <w:rPr>
          <w:sz w:val="24"/>
        </w:rPr>
        <w:t>после подачи Клиентом соответствующего распоряжения в Депозитарий Банка</w:t>
      </w:r>
      <w:r w:rsidRPr="00652497">
        <w:rPr>
          <w:sz w:val="24"/>
        </w:rPr>
        <w:t>.</w:t>
      </w:r>
    </w:p>
    <w:bookmarkEnd w:id="43"/>
    <w:p w14:paraId="470C1680" w14:textId="5C1C4D6A" w:rsidR="000A34A6" w:rsidRPr="00652497" w:rsidRDefault="00EE0E26" w:rsidP="005E5DBA">
      <w:pPr>
        <w:pStyle w:val="28"/>
        <w:keepNext w:val="0"/>
        <w:keepLines w:val="0"/>
        <w:numPr>
          <w:ilvl w:val="1"/>
          <w:numId w:val="2"/>
        </w:numPr>
        <w:tabs>
          <w:tab w:val="num" w:pos="567"/>
        </w:tabs>
        <w:spacing w:before="0"/>
        <w:ind w:left="0" w:firstLine="0"/>
        <w:outlineLvl w:val="9"/>
      </w:pPr>
      <w:r>
        <w:t>О</w:t>
      </w:r>
      <w:r w:rsidR="000A34A6" w:rsidRPr="00652497">
        <w:t>ткрыти</w:t>
      </w:r>
      <w:r>
        <w:t>е</w:t>
      </w:r>
      <w:r w:rsidR="000A34A6" w:rsidRPr="00652497">
        <w:t xml:space="preserve"> счетов, перечисленных в настоящем </w:t>
      </w:r>
      <w:r w:rsidR="008E47CF" w:rsidRPr="00652497">
        <w:t>Р</w:t>
      </w:r>
      <w:r w:rsidR="000A34A6" w:rsidRPr="00652497">
        <w:t xml:space="preserve">азделе Регламента, </w:t>
      </w:r>
      <w:r>
        <w:t xml:space="preserve">осуществляется </w:t>
      </w:r>
      <w:r w:rsidRPr="00EE0E26">
        <w:t>при условии наличия у клиентов правоспособности (дееспособности)</w:t>
      </w:r>
      <w:r>
        <w:t xml:space="preserve"> и проведении Банком идентификации</w:t>
      </w:r>
      <w:r w:rsidRPr="00EE0E26">
        <w:t xml:space="preserve"> в соответствии с </w:t>
      </w:r>
      <w:r w:rsidR="00922492">
        <w:t xml:space="preserve">требованиями </w:t>
      </w:r>
      <w:r w:rsidRPr="00EE0E26">
        <w:t>Федеральн</w:t>
      </w:r>
      <w:r w:rsidR="00922492">
        <w:t>ого</w:t>
      </w:r>
      <w:r w:rsidRPr="00EE0E26">
        <w:t xml:space="preserve"> закон</w:t>
      </w:r>
      <w:r w:rsidR="00922492">
        <w:t xml:space="preserve">а </w:t>
      </w:r>
      <w:r>
        <w:t>№</w:t>
      </w:r>
      <w:r w:rsidRPr="00EE0E26">
        <w:t xml:space="preserve"> 115-ФЗ</w:t>
      </w:r>
      <w:r>
        <w:t>. Д</w:t>
      </w:r>
      <w:r w:rsidR="000A34A6" w:rsidRPr="00652497">
        <w:t xml:space="preserve">оверенность </w:t>
      </w:r>
      <w:r>
        <w:t xml:space="preserve">представителю Клиента может быть оформлена </w:t>
      </w:r>
      <w:r w:rsidR="000A34A6" w:rsidRPr="00652497">
        <w:t>по образцу, указанному в Приложении №4</w:t>
      </w:r>
      <w:r w:rsidR="00EF79DA" w:rsidRPr="00652497">
        <w:t xml:space="preserve"> к Регламенту</w:t>
      </w:r>
      <w:r w:rsidR="000A34A6" w:rsidRPr="00652497">
        <w:t xml:space="preserve">. В случае изменения данных, содержащихся в представленных Банку документах, Клиент обязан в порядке, предусмотренном </w:t>
      </w:r>
      <w:r w:rsidR="0077435C" w:rsidRPr="00652497">
        <w:t>пунктом </w:t>
      </w:r>
      <w:r w:rsidR="00360D6D" w:rsidRPr="00652497">
        <w:t>2</w:t>
      </w:r>
      <w:r w:rsidR="003A3CA2">
        <w:t>6</w:t>
      </w:r>
      <w:r w:rsidR="000A34A6" w:rsidRPr="00652497">
        <w:t>.</w:t>
      </w:r>
      <w:r w:rsidR="00EF79DA" w:rsidRPr="00652497">
        <w:t>1</w:t>
      </w:r>
      <w:r w:rsidR="000A34A6" w:rsidRPr="00652497">
        <w:t xml:space="preserve"> Регламента, уведомить Банк и представить новый </w:t>
      </w:r>
      <w:r w:rsidR="00DA2EE3" w:rsidRPr="00652497">
        <w:t xml:space="preserve">пакет </w:t>
      </w:r>
      <w:r w:rsidR="000A34A6" w:rsidRPr="00652497">
        <w:t>документов.</w:t>
      </w:r>
    </w:p>
    <w:p w14:paraId="35C811A7" w14:textId="77777777" w:rsidR="000A34A6" w:rsidRPr="00652497" w:rsidRDefault="000A34A6" w:rsidP="00B8732B">
      <w:pPr>
        <w:pStyle w:val="28"/>
        <w:keepNext w:val="0"/>
        <w:keepLines w:val="0"/>
        <w:numPr>
          <w:ilvl w:val="1"/>
          <w:numId w:val="2"/>
        </w:numPr>
        <w:tabs>
          <w:tab w:val="num" w:pos="567"/>
        </w:tabs>
        <w:spacing w:before="0"/>
        <w:ind w:left="0" w:firstLine="0"/>
        <w:outlineLvl w:val="9"/>
      </w:pPr>
      <w:r w:rsidRPr="00652497">
        <w:t>Одновременно с открытием счетов</w:t>
      </w:r>
      <w:r w:rsidR="00D43905" w:rsidRPr="00652497">
        <w:t>, а также при совершении Торговых</w:t>
      </w:r>
      <w:r w:rsidR="001E16B5" w:rsidRPr="00652497">
        <w:t xml:space="preserve"> операций</w:t>
      </w:r>
      <w:r w:rsidR="00D43905" w:rsidRPr="00652497">
        <w:t>/Неторговых операций</w:t>
      </w:r>
      <w:r w:rsidRPr="00652497">
        <w:t xml:space="preserve"> Банк </w:t>
      </w:r>
      <w:r w:rsidR="002738C0" w:rsidRPr="00652497">
        <w:t xml:space="preserve">вправе предоставлять </w:t>
      </w:r>
      <w:r w:rsidRPr="00652497">
        <w:t xml:space="preserve">в Торговые системы сведения о Клиенте в объеме, предусмотренном Правилами </w:t>
      </w:r>
      <w:r w:rsidR="001E16B5" w:rsidRPr="00652497">
        <w:t>ТС</w:t>
      </w:r>
      <w:r w:rsidRPr="00652497">
        <w:t>.</w:t>
      </w:r>
    </w:p>
    <w:p w14:paraId="575A15BF" w14:textId="2C30D45F" w:rsidR="00EF2515" w:rsidRPr="00652497" w:rsidRDefault="00EF2515" w:rsidP="00B8732B">
      <w:pPr>
        <w:pStyle w:val="28"/>
        <w:keepNext w:val="0"/>
        <w:keepLines w:val="0"/>
        <w:numPr>
          <w:ilvl w:val="1"/>
          <w:numId w:val="2"/>
        </w:numPr>
        <w:tabs>
          <w:tab w:val="num" w:pos="567"/>
        </w:tabs>
        <w:spacing w:before="0"/>
        <w:ind w:left="0" w:firstLine="0"/>
        <w:outlineLvl w:val="9"/>
      </w:pPr>
      <w:r w:rsidRPr="00652497">
        <w:t xml:space="preserve">Сведения </w:t>
      </w:r>
      <w:r w:rsidR="00D06713" w:rsidRPr="00652497">
        <w:t xml:space="preserve">о зарегистрированном коде (номере) Соглашения, </w:t>
      </w:r>
      <w:r w:rsidRPr="00652497">
        <w:t xml:space="preserve">обо всех открытых Лицевых счетах, </w:t>
      </w:r>
      <w:r w:rsidR="003A34CE" w:rsidRPr="00652497">
        <w:rPr>
          <w:szCs w:val="20"/>
        </w:rPr>
        <w:t>Разделах учета денежных средств Клиента</w:t>
      </w:r>
      <w:r w:rsidRPr="00652497">
        <w:t xml:space="preserve">, </w:t>
      </w:r>
      <w:r w:rsidR="00F134C0" w:rsidRPr="00652497">
        <w:t>Разделах учета Финансовых инструментов Клиента</w:t>
      </w:r>
      <w:r w:rsidRPr="00652497">
        <w:t>, Регистрационных кодах, Идентификаторах в ТС, Расчетных кодах Клиента, а также изменения реквизитов (кодов) указанных счетов подтверждаются Банком в специальном Уведомлении (Приложение №1</w:t>
      </w:r>
      <w:r w:rsidR="00F83C0A" w:rsidRPr="00652497">
        <w:t>1</w:t>
      </w:r>
      <w:r w:rsidRPr="00652497">
        <w:t xml:space="preserve"> к Регламенту), подписанном Уполномоченным лицом Банка. Копия Уведомления направляется Банком Клиенту одним из способов связи, предусмотренных Приложением №1</w:t>
      </w:r>
      <w:r w:rsidR="00F83C0A" w:rsidRPr="00652497">
        <w:t>2</w:t>
      </w:r>
      <w:r w:rsidRPr="00652497">
        <w:t xml:space="preserve"> к Регламенту, по реквизитам, представленным Клиентом Банку, не позднее 3 (трех) рабочих дней с даты получения от Клиента документов, необходимых для открытия счетов и регистрации в ТС в соответствии с настоящим Регламентом, и не позднее одного рабочего дня после внесения Банком изменений (соответственно). Оригинал Уведомления </w:t>
      </w:r>
      <w:r w:rsidR="007C65C7" w:rsidRPr="00652497">
        <w:t xml:space="preserve">на бумажном носителе </w:t>
      </w:r>
      <w:r w:rsidRPr="00652497">
        <w:t>предоставляется Клиенту по адресу</w:t>
      </w:r>
      <w:r w:rsidR="007C65C7" w:rsidRPr="00652497">
        <w:t>:</w:t>
      </w:r>
      <w:r w:rsidRPr="00652497">
        <w:t xml:space="preserve"> </w:t>
      </w:r>
      <w:r w:rsidR="007C65C7" w:rsidRPr="00652497">
        <w:t>г. Ростов-на-Дону ул.  Пушкинская, д. 3</w:t>
      </w:r>
      <w:r w:rsidRPr="00652497">
        <w:t xml:space="preserve">. Банк имеет право направить Клиенту несколько дополняющих друг друга Уведомлений по мере открытия Лицевых счетов и </w:t>
      </w:r>
      <w:r w:rsidR="003A34CE" w:rsidRPr="00652497">
        <w:rPr>
          <w:szCs w:val="20"/>
        </w:rPr>
        <w:t>Разделов учета денежных средств Клиента</w:t>
      </w:r>
      <w:r w:rsidRPr="00652497">
        <w:t xml:space="preserve"> для совершения Сделок в разных Торговых системах.</w:t>
      </w:r>
    </w:p>
    <w:p w14:paraId="360137AC" w14:textId="684FFD80" w:rsidR="00BE1395" w:rsidRPr="00652497" w:rsidRDefault="00BE1395" w:rsidP="00692183">
      <w:pPr>
        <w:pStyle w:val="28"/>
        <w:keepNext w:val="0"/>
        <w:keepLines w:val="0"/>
        <w:tabs>
          <w:tab w:val="num" w:pos="716"/>
        </w:tabs>
        <w:spacing w:before="0"/>
        <w:outlineLvl w:val="9"/>
      </w:pPr>
      <w:r w:rsidRPr="00652497">
        <w:t>Банк присваивает Клиенту соответствующий код (номер) Соглашения, а также дополнительные регистрационные</w:t>
      </w:r>
      <w:r w:rsidR="00084814" w:rsidRPr="00652497">
        <w:t>/расчетные</w:t>
      </w:r>
      <w:r w:rsidRPr="00652497">
        <w:t xml:space="preserve"> коды</w:t>
      </w:r>
      <w:r w:rsidR="006E458D" w:rsidRPr="00652497">
        <w:t>/идентификаторы</w:t>
      </w:r>
      <w:r w:rsidRPr="00652497">
        <w:t xml:space="preserve">, если они предусмотрены правилами </w:t>
      </w:r>
      <w:r w:rsidR="006C383F" w:rsidRPr="00652497">
        <w:t>ТС</w:t>
      </w:r>
      <w:r w:rsidRPr="00652497">
        <w:t xml:space="preserve">, для последующей идентификации операций, проводимых по Поручениям Клиента, их отличия от операций, проводимых по Поручениям иных </w:t>
      </w:r>
      <w:r w:rsidR="006E458D" w:rsidRPr="00652497">
        <w:t>Клиентов</w:t>
      </w:r>
      <w:r w:rsidRPr="00652497">
        <w:t>, и собственных операций Банка</w:t>
      </w:r>
      <w:r w:rsidR="00084814" w:rsidRPr="00652497">
        <w:t>.</w:t>
      </w:r>
    </w:p>
    <w:p w14:paraId="67C1A1EA" w14:textId="77777777" w:rsidR="000A34A6" w:rsidRPr="00652497" w:rsidRDefault="000A34A6" w:rsidP="00B8732B">
      <w:pPr>
        <w:pStyle w:val="28"/>
        <w:keepNext w:val="0"/>
        <w:keepLines w:val="0"/>
        <w:numPr>
          <w:ilvl w:val="1"/>
          <w:numId w:val="2"/>
        </w:numPr>
        <w:tabs>
          <w:tab w:val="num" w:pos="567"/>
        </w:tabs>
        <w:spacing w:before="0"/>
        <w:ind w:left="0" w:firstLine="0"/>
        <w:outlineLvl w:val="9"/>
      </w:pPr>
      <w:r w:rsidRPr="00652497">
        <w:t xml:space="preserve">Получение Клиентом Уведомления означает подтверждение </w:t>
      </w:r>
      <w:r w:rsidR="00566FD5" w:rsidRPr="00652497">
        <w:t>возможности для Клиента</w:t>
      </w:r>
      <w:r w:rsidRPr="00652497">
        <w:t xml:space="preserve"> </w:t>
      </w:r>
      <w:r w:rsidR="00566FD5" w:rsidRPr="00652497">
        <w:t xml:space="preserve">зачислять </w:t>
      </w:r>
      <w:r w:rsidRPr="00652497">
        <w:t xml:space="preserve">на указанные в Уведомлении счета Клиента денежные средства и Финансовые инструменты для последующего совершения </w:t>
      </w:r>
      <w:r w:rsidR="004A1025" w:rsidRPr="00652497">
        <w:t xml:space="preserve">Сделок </w:t>
      </w:r>
      <w:r w:rsidR="00566FD5" w:rsidRPr="00652497">
        <w:t xml:space="preserve">и </w:t>
      </w:r>
      <w:r w:rsidR="004A1025" w:rsidRPr="00652497">
        <w:t>У</w:t>
      </w:r>
      <w:r w:rsidR="00566FD5" w:rsidRPr="00652497">
        <w:t>регулировани</w:t>
      </w:r>
      <w:r w:rsidR="007D08DE" w:rsidRPr="00652497">
        <w:t>я</w:t>
      </w:r>
      <w:r w:rsidR="004A1025" w:rsidRPr="00652497">
        <w:t xml:space="preserve"> сделок</w:t>
      </w:r>
      <w:r w:rsidR="00566FD5" w:rsidRPr="00652497">
        <w:t xml:space="preserve"> в соответствии с</w:t>
      </w:r>
      <w:r w:rsidR="0077416C" w:rsidRPr="00652497">
        <w:t xml:space="preserve"> порядком, установленном в Регламенте</w:t>
      </w:r>
      <w:r w:rsidRPr="00652497">
        <w:t>.</w:t>
      </w:r>
    </w:p>
    <w:p w14:paraId="412FB0F2" w14:textId="242552F0" w:rsidR="00855946" w:rsidRPr="00652497" w:rsidRDefault="00855946" w:rsidP="00B8732B">
      <w:pPr>
        <w:pStyle w:val="28"/>
        <w:keepNext w:val="0"/>
        <w:keepLines w:val="0"/>
        <w:numPr>
          <w:ilvl w:val="1"/>
          <w:numId w:val="2"/>
        </w:numPr>
        <w:tabs>
          <w:tab w:val="num" w:pos="567"/>
          <w:tab w:val="num" w:pos="851"/>
        </w:tabs>
        <w:spacing w:before="0"/>
        <w:ind w:left="0" w:firstLine="0"/>
        <w:outlineLvl w:val="9"/>
      </w:pPr>
      <w:r w:rsidRPr="00652497">
        <w:t xml:space="preserve">В случае закрытия Депозитарием Банка </w:t>
      </w:r>
      <w:r w:rsidR="00AA41F6" w:rsidRPr="00652497">
        <w:t xml:space="preserve">Счета депо </w:t>
      </w:r>
      <w:r w:rsidRPr="00652497">
        <w:t>Клиента Банк прекращает прием и исполнение от Клиента Поручений на совершение Торговых операций.</w:t>
      </w:r>
    </w:p>
    <w:p w14:paraId="453FBE0A" w14:textId="31BD5334" w:rsidR="00100A3D" w:rsidRPr="00652497" w:rsidRDefault="00100A3D" w:rsidP="00564785">
      <w:pPr>
        <w:pStyle w:val="28"/>
        <w:keepNext w:val="0"/>
        <w:keepLines w:val="0"/>
        <w:numPr>
          <w:ilvl w:val="1"/>
          <w:numId w:val="2"/>
        </w:numPr>
        <w:tabs>
          <w:tab w:val="num" w:pos="567"/>
        </w:tabs>
        <w:spacing w:before="0"/>
        <w:ind w:left="0" w:firstLine="0"/>
        <w:outlineLvl w:val="9"/>
      </w:pPr>
      <w:r w:rsidRPr="00652497">
        <w:t xml:space="preserve">Банк имеет право в одностороннем порядке без согласования с Клиентом закрыть </w:t>
      </w:r>
      <w:r w:rsidR="00AE5098" w:rsidRPr="00652497">
        <w:t xml:space="preserve">Раздел учета денежных средств </w:t>
      </w:r>
      <w:r w:rsidRPr="00652497">
        <w:t>Клиента в случа</w:t>
      </w:r>
      <w:r w:rsidR="00AF7450">
        <w:t xml:space="preserve">е </w:t>
      </w:r>
      <w:r w:rsidRPr="00652497">
        <w:t>принятия Банком решения о прекращении проведения Торговых операций в Торговой системе (ТС) и/или ликвидации Торговой системы (ТС).</w:t>
      </w:r>
    </w:p>
    <w:p w14:paraId="396A6192" w14:textId="59AE17C9" w:rsidR="00100A3D" w:rsidRPr="00652497" w:rsidRDefault="00100A3D" w:rsidP="00652497">
      <w:pPr>
        <w:suppressAutoHyphens/>
        <w:rPr>
          <w:bCs/>
          <w:kern w:val="24"/>
          <w:sz w:val="24"/>
          <w:szCs w:val="24"/>
        </w:rPr>
      </w:pPr>
      <w:r w:rsidRPr="00652497">
        <w:rPr>
          <w:bCs/>
          <w:kern w:val="24"/>
          <w:sz w:val="24"/>
          <w:szCs w:val="24"/>
        </w:rPr>
        <w:t xml:space="preserve">Если к моменту закрытия </w:t>
      </w:r>
      <w:r w:rsidR="00AE5098" w:rsidRPr="00652497">
        <w:rPr>
          <w:bCs/>
          <w:kern w:val="24"/>
          <w:sz w:val="24"/>
          <w:szCs w:val="24"/>
        </w:rPr>
        <w:t xml:space="preserve">Раздела учета денежных средств Клиента </w:t>
      </w:r>
      <w:r w:rsidRPr="00652497">
        <w:rPr>
          <w:bCs/>
          <w:kern w:val="24"/>
          <w:sz w:val="24"/>
          <w:szCs w:val="24"/>
        </w:rPr>
        <w:t xml:space="preserve">имеется остаток денежных средств и Клиентом не представлено в Банк </w:t>
      </w:r>
      <w:r w:rsidR="0020262D" w:rsidRPr="00652497">
        <w:rPr>
          <w:snapToGrid w:val="0"/>
          <w:sz w:val="24"/>
          <w:szCs w:val="24"/>
        </w:rPr>
        <w:t>Поручение на изменение Позиции Клиента в Торговой системе</w:t>
      </w:r>
      <w:r w:rsidR="0020262D" w:rsidRPr="00652497" w:rsidDel="0020262D">
        <w:rPr>
          <w:bCs/>
          <w:kern w:val="24"/>
          <w:sz w:val="24"/>
          <w:szCs w:val="24"/>
        </w:rPr>
        <w:t xml:space="preserve"> </w:t>
      </w:r>
      <w:r w:rsidRPr="00652497">
        <w:rPr>
          <w:bCs/>
          <w:kern w:val="24"/>
          <w:sz w:val="24"/>
          <w:szCs w:val="24"/>
        </w:rPr>
        <w:t>(Приложение №</w:t>
      </w:r>
      <w:r w:rsidR="00F83C0A" w:rsidRPr="00652497">
        <w:rPr>
          <w:bCs/>
          <w:kern w:val="24"/>
          <w:sz w:val="24"/>
          <w:szCs w:val="24"/>
        </w:rPr>
        <w:t>8а</w:t>
      </w:r>
      <w:r w:rsidRPr="00652497">
        <w:rPr>
          <w:bCs/>
          <w:kern w:val="24"/>
          <w:sz w:val="24"/>
          <w:szCs w:val="24"/>
        </w:rPr>
        <w:t xml:space="preserve"> к Регламенту), Банк переводит остаток денежных средств на любой иной </w:t>
      </w:r>
      <w:r w:rsidR="00EE19EA" w:rsidRPr="00652497">
        <w:rPr>
          <w:bCs/>
          <w:kern w:val="24"/>
          <w:sz w:val="24"/>
          <w:szCs w:val="24"/>
        </w:rPr>
        <w:t xml:space="preserve">Раздел учета денежных средств </w:t>
      </w:r>
      <w:r w:rsidR="00EE5A44" w:rsidRPr="00652497">
        <w:rPr>
          <w:bCs/>
          <w:kern w:val="24"/>
          <w:sz w:val="24"/>
          <w:szCs w:val="24"/>
        </w:rPr>
        <w:t>Клиента</w:t>
      </w:r>
      <w:r w:rsidR="00EE5A44" w:rsidRPr="00652497" w:rsidDel="00EE19EA">
        <w:rPr>
          <w:bCs/>
          <w:kern w:val="24"/>
          <w:sz w:val="24"/>
          <w:szCs w:val="24"/>
        </w:rPr>
        <w:t>,</w:t>
      </w:r>
      <w:r w:rsidRPr="00652497">
        <w:rPr>
          <w:bCs/>
          <w:kern w:val="24"/>
          <w:sz w:val="24"/>
          <w:szCs w:val="24"/>
        </w:rPr>
        <w:t xml:space="preserve"> открытый в Банке.</w:t>
      </w:r>
    </w:p>
    <w:p w14:paraId="09CD7DD2" w14:textId="06D366F8" w:rsidR="00C36022" w:rsidRPr="00652497" w:rsidRDefault="00C36022" w:rsidP="00B8732B">
      <w:pPr>
        <w:pStyle w:val="28"/>
        <w:keepNext w:val="0"/>
        <w:keepLines w:val="0"/>
        <w:numPr>
          <w:ilvl w:val="1"/>
          <w:numId w:val="2"/>
        </w:numPr>
        <w:tabs>
          <w:tab w:val="num" w:pos="567"/>
          <w:tab w:val="num" w:pos="851"/>
        </w:tabs>
        <w:spacing w:before="0"/>
        <w:ind w:left="0" w:firstLine="0"/>
        <w:outlineLvl w:val="9"/>
        <w:rPr>
          <w:b/>
        </w:rPr>
      </w:pPr>
      <w:bookmarkStart w:id="44" w:name="_Toc452183885"/>
      <w:bookmarkStart w:id="45" w:name="_Toc454790601"/>
      <w:bookmarkStart w:id="46" w:name="_Toc455158075"/>
      <w:bookmarkStart w:id="47" w:name="_Toc451149531"/>
      <w:bookmarkStart w:id="48" w:name="_Toc451341485"/>
      <w:r w:rsidRPr="00652497">
        <w:t xml:space="preserve">В случае </w:t>
      </w:r>
      <w:r w:rsidR="00D2397B" w:rsidRPr="00652497">
        <w:t xml:space="preserve">получения </w:t>
      </w:r>
      <w:r w:rsidR="00463DAC" w:rsidRPr="00652497">
        <w:t xml:space="preserve">Банком </w:t>
      </w:r>
      <w:r w:rsidR="00D2397B" w:rsidRPr="00652497">
        <w:t>от Клиента Поручения на закрытие</w:t>
      </w:r>
      <w:r w:rsidRPr="00652497">
        <w:t xml:space="preserve"> свое</w:t>
      </w:r>
      <w:r w:rsidR="00D2397B" w:rsidRPr="00652497">
        <w:t>го</w:t>
      </w:r>
      <w:r w:rsidRPr="00652497">
        <w:t xml:space="preserve"> Счет</w:t>
      </w:r>
      <w:r w:rsidR="00D2397B" w:rsidRPr="00652497">
        <w:t>а</w:t>
      </w:r>
      <w:r w:rsidRPr="00652497">
        <w:t xml:space="preserve"> депо, используемому для совершения Торговых операций и Неторговых операций с Ценными бумагами в рамках настоящего Регламента, Банк прекращает прием от </w:t>
      </w:r>
      <w:r w:rsidR="00EE5A44" w:rsidRPr="00652497">
        <w:t>Клиента исполнение</w:t>
      </w:r>
      <w:r w:rsidRPr="00652497">
        <w:t xml:space="preserve"> Поручений на совершение Торговых и Неторговых операций с использованием такого Счета депо.</w:t>
      </w:r>
    </w:p>
    <w:p w14:paraId="2B608568" w14:textId="77777777" w:rsidR="0039419E" w:rsidRPr="005E5DBA" w:rsidRDefault="000B3403" w:rsidP="00B8732B">
      <w:pPr>
        <w:pStyle w:val="28"/>
        <w:keepNext w:val="0"/>
        <w:keepLines w:val="0"/>
        <w:numPr>
          <w:ilvl w:val="1"/>
          <w:numId w:val="2"/>
        </w:numPr>
        <w:tabs>
          <w:tab w:val="num" w:pos="567"/>
          <w:tab w:val="num" w:pos="851"/>
        </w:tabs>
        <w:spacing w:before="0"/>
        <w:ind w:left="0" w:firstLine="0"/>
        <w:outlineLvl w:val="9"/>
        <w:rPr>
          <w:b/>
        </w:rPr>
      </w:pPr>
      <w:r w:rsidRPr="00652497">
        <w:rPr>
          <w:bCs w:val="0"/>
        </w:rPr>
        <w:t>Если иное прямо не предусмотрено в Регламенте, Клиент, заключая Соглашение и подавая Поручение, вправе действовать только от своего имени и за свой счет.</w:t>
      </w:r>
    </w:p>
    <w:p w14:paraId="02A9F55C" w14:textId="77777777" w:rsidR="00221046" w:rsidRPr="00065817" w:rsidRDefault="00221046" w:rsidP="005E5DBA">
      <w:pPr>
        <w:pStyle w:val="28"/>
        <w:keepNext w:val="0"/>
        <w:keepLines w:val="0"/>
        <w:tabs>
          <w:tab w:val="num" w:pos="928"/>
          <w:tab w:val="num" w:pos="999"/>
        </w:tabs>
        <w:spacing w:before="0"/>
        <w:outlineLvl w:val="9"/>
        <w:rPr>
          <w:b/>
        </w:rPr>
      </w:pPr>
    </w:p>
    <w:p w14:paraId="3657432E" w14:textId="7DD5849F"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49" w:name="_Toc199855769"/>
      <w:r w:rsidRPr="00652497">
        <w:rPr>
          <w:rFonts w:ascii="Times New Roman" w:hAnsi="Times New Roman"/>
          <w:b/>
          <w:sz w:val="24"/>
          <w:szCs w:val="24"/>
        </w:rPr>
        <w:t xml:space="preserve">РЕЗЕРВИРОВАНИЕ </w:t>
      </w:r>
      <w:bookmarkEnd w:id="44"/>
      <w:bookmarkEnd w:id="45"/>
      <w:bookmarkEnd w:id="46"/>
      <w:r w:rsidRPr="00652497">
        <w:rPr>
          <w:rFonts w:ascii="Times New Roman" w:hAnsi="Times New Roman"/>
          <w:b/>
          <w:sz w:val="24"/>
          <w:szCs w:val="24"/>
        </w:rPr>
        <w:t>ДЕНЕЖНЫХ СРЕДСТВ</w:t>
      </w:r>
      <w:bookmarkStart w:id="50" w:name="р5"/>
      <w:bookmarkEnd w:id="47"/>
      <w:bookmarkEnd w:id="48"/>
      <w:bookmarkEnd w:id="50"/>
      <w:bookmarkEnd w:id="49"/>
    </w:p>
    <w:p w14:paraId="4CB909DC" w14:textId="64547EC3" w:rsidR="008574E7" w:rsidRPr="00652497" w:rsidRDefault="000A34A6" w:rsidP="008574E7">
      <w:pPr>
        <w:pStyle w:val="28"/>
        <w:keepNext w:val="0"/>
        <w:keepLines w:val="0"/>
        <w:numPr>
          <w:ilvl w:val="1"/>
          <w:numId w:val="2"/>
        </w:numPr>
        <w:tabs>
          <w:tab w:val="num" w:pos="567"/>
        </w:tabs>
        <w:spacing w:before="0"/>
        <w:ind w:left="0" w:firstLine="0"/>
        <w:outlineLvl w:val="9"/>
      </w:pPr>
      <w:r w:rsidRPr="00652497">
        <w:t>Во всех случаях</w:t>
      </w:r>
      <w:r w:rsidR="008674FB" w:rsidRPr="00652497">
        <w:t xml:space="preserve"> для соответствующего вида операций, совершаемых Клиентом в рамках </w:t>
      </w:r>
      <w:r w:rsidR="00506010" w:rsidRPr="00652497">
        <w:t>Р</w:t>
      </w:r>
      <w:r w:rsidR="008674FB" w:rsidRPr="00652497">
        <w:t xml:space="preserve">егламента, </w:t>
      </w:r>
      <w:r w:rsidR="0031789C" w:rsidRPr="00652497">
        <w:t xml:space="preserve">Клиент </w:t>
      </w:r>
      <w:r w:rsidRPr="00652497">
        <w:t>до направления Банку каких</w:t>
      </w:r>
      <w:r w:rsidR="00E073B5" w:rsidRPr="00652497">
        <w:t>-</w:t>
      </w:r>
      <w:r w:rsidRPr="00652497">
        <w:t>либо Поручений на покупку</w:t>
      </w:r>
      <w:r w:rsidR="00C25808" w:rsidRPr="00652497">
        <w:t>/продажу</w:t>
      </w:r>
      <w:r w:rsidR="00636525" w:rsidRPr="00652497">
        <w:t xml:space="preserve"> или совершение сделок с Инструментами </w:t>
      </w:r>
      <w:r w:rsidR="00457A3C" w:rsidRPr="00652497">
        <w:t>финансового рынка</w:t>
      </w:r>
      <w:r w:rsidRPr="00652497">
        <w:t xml:space="preserve"> </w:t>
      </w:r>
      <w:r w:rsidR="00636525" w:rsidRPr="00652497">
        <w:t xml:space="preserve">обязан </w:t>
      </w:r>
      <w:r w:rsidRPr="00652497">
        <w:t xml:space="preserve">обеспечить </w:t>
      </w:r>
      <w:r w:rsidR="00D905D0" w:rsidRPr="00652497">
        <w:t xml:space="preserve">резервирование </w:t>
      </w:r>
      <w:r w:rsidR="00457A3C" w:rsidRPr="00652497">
        <w:t xml:space="preserve">на Лицевом счете </w:t>
      </w:r>
      <w:r w:rsidR="006B6F7A" w:rsidRPr="00652497">
        <w:t>денежных средств</w:t>
      </w:r>
      <w:r w:rsidRPr="00652497">
        <w:t xml:space="preserve"> </w:t>
      </w:r>
      <w:r w:rsidR="00D905D0" w:rsidRPr="00652497">
        <w:t xml:space="preserve">в объеме, </w:t>
      </w:r>
      <w:r w:rsidRPr="00652497">
        <w:t>необходим</w:t>
      </w:r>
      <w:r w:rsidR="00D905D0" w:rsidRPr="00652497">
        <w:t>ом</w:t>
      </w:r>
      <w:r w:rsidRPr="00652497">
        <w:t xml:space="preserve"> для </w:t>
      </w:r>
      <w:r w:rsidR="00A47D76" w:rsidRPr="00652497">
        <w:t xml:space="preserve">надлежащего </w:t>
      </w:r>
      <w:r w:rsidR="00FC5DC3" w:rsidRPr="00652497">
        <w:t xml:space="preserve">Урегулирования </w:t>
      </w:r>
      <w:r w:rsidRPr="00652497">
        <w:t xml:space="preserve">сделки, </w:t>
      </w:r>
      <w:r w:rsidR="00FC5DC3" w:rsidRPr="00652497">
        <w:t xml:space="preserve">уплаты </w:t>
      </w:r>
      <w:r w:rsidR="001969CA" w:rsidRPr="00652497">
        <w:t xml:space="preserve">Банку </w:t>
      </w:r>
      <w:r w:rsidR="00361D90" w:rsidRPr="00652497">
        <w:t>комиссионного вознаграждения и</w:t>
      </w:r>
      <w:r w:rsidR="00FC5DC3" w:rsidRPr="00652497">
        <w:t xml:space="preserve"> возмещения</w:t>
      </w:r>
      <w:r w:rsidR="00361D90" w:rsidRPr="00652497">
        <w:t xml:space="preserve"> </w:t>
      </w:r>
      <w:r w:rsidRPr="00652497">
        <w:t>Фактических расходов, указанных в Приложении №</w:t>
      </w:r>
      <w:r w:rsidR="00F83C0A" w:rsidRPr="00652497">
        <w:t>13</w:t>
      </w:r>
      <w:r w:rsidR="00B32981">
        <w:t>.</w:t>
      </w:r>
      <w:r w:rsidR="000D4E11" w:rsidRPr="00652497">
        <w:t xml:space="preserve"> </w:t>
      </w:r>
      <w:r w:rsidR="00FA09F9" w:rsidRPr="00652497">
        <w:t xml:space="preserve"> Под резервированием</w:t>
      </w:r>
      <w:r w:rsidR="001C72AA" w:rsidRPr="00652497">
        <w:t xml:space="preserve"> </w:t>
      </w:r>
      <w:r w:rsidR="00FA09F9" w:rsidRPr="00652497">
        <w:t xml:space="preserve">денежных средств понимается </w:t>
      </w:r>
      <w:r w:rsidR="00D34642" w:rsidRPr="00652497">
        <w:t xml:space="preserve">их </w:t>
      </w:r>
      <w:r w:rsidR="0062430E" w:rsidRPr="00652497">
        <w:t>предварительное депонирование</w:t>
      </w:r>
      <w:r w:rsidR="00D34642" w:rsidRPr="00652497">
        <w:t xml:space="preserve"> Клиентом</w:t>
      </w:r>
      <w:r w:rsidR="00D905D0" w:rsidRPr="00652497">
        <w:t xml:space="preserve"> </w:t>
      </w:r>
      <w:r w:rsidR="00DA7B9C" w:rsidRPr="00652497">
        <w:t xml:space="preserve">на Лицевом счете </w:t>
      </w:r>
      <w:r w:rsidR="00E41DCF" w:rsidRPr="00652497">
        <w:t xml:space="preserve">Клиента </w:t>
      </w:r>
      <w:r w:rsidR="00204EF3" w:rsidRPr="00652497">
        <w:t>(</w:t>
      </w:r>
      <w:r w:rsidR="00841D95" w:rsidRPr="00652497">
        <w:rPr>
          <w:szCs w:val="20"/>
        </w:rPr>
        <w:t>Разделе учета денежных средств Клиента</w:t>
      </w:r>
      <w:r w:rsidR="00204EF3" w:rsidRPr="00652497">
        <w:t>, предназначенного для расчетов по Сделкам в соответствующей ТС</w:t>
      </w:r>
      <w:r w:rsidR="00E41DCF" w:rsidRPr="00652497">
        <w:t xml:space="preserve"> или на Внебиржевом рынке соответственно) </w:t>
      </w:r>
      <w:r w:rsidR="00D34642" w:rsidRPr="00652497">
        <w:t xml:space="preserve">до подачи в Банк </w:t>
      </w:r>
      <w:r w:rsidR="00DA7B9C" w:rsidRPr="00652497">
        <w:t>Поручения на совершение Сделки в объеме</w:t>
      </w:r>
      <w:r w:rsidR="00AE2331" w:rsidRPr="00652497">
        <w:t xml:space="preserve"> и сроки</w:t>
      </w:r>
      <w:r w:rsidR="00DA7B9C" w:rsidRPr="00652497">
        <w:t xml:space="preserve">, </w:t>
      </w:r>
      <w:r w:rsidR="00AE2331" w:rsidRPr="00652497">
        <w:t xml:space="preserve">установленные </w:t>
      </w:r>
      <w:r w:rsidR="00DA7B9C" w:rsidRPr="00652497">
        <w:t>в Регламент</w:t>
      </w:r>
      <w:r w:rsidR="00206C53" w:rsidRPr="00652497">
        <w:t>е</w:t>
      </w:r>
      <w:r w:rsidR="00FA09F9" w:rsidRPr="00652497">
        <w:t>.</w:t>
      </w:r>
    </w:p>
    <w:p w14:paraId="5A5A0AA3" w14:textId="6CF228F6" w:rsidR="000A34A6" w:rsidRPr="00652497" w:rsidRDefault="000A34A6" w:rsidP="00F603E5">
      <w:pPr>
        <w:pStyle w:val="28"/>
        <w:keepNext w:val="0"/>
        <w:keepLines w:val="0"/>
        <w:numPr>
          <w:ilvl w:val="1"/>
          <w:numId w:val="2"/>
        </w:numPr>
        <w:tabs>
          <w:tab w:val="num" w:pos="0"/>
        </w:tabs>
        <w:spacing w:before="0"/>
        <w:ind w:left="0" w:firstLine="0"/>
        <w:outlineLvl w:val="9"/>
      </w:pPr>
      <w:r w:rsidRPr="00652497">
        <w:t>Перечисление денежных средств на Лицевой счет</w:t>
      </w:r>
      <w:r w:rsidR="00E20EFD" w:rsidRPr="00652497">
        <w:t xml:space="preserve">, открытый </w:t>
      </w:r>
      <w:r w:rsidR="00595C3D" w:rsidRPr="00652497">
        <w:t>юридическому лицу,</w:t>
      </w:r>
      <w:r w:rsidRPr="00652497">
        <w:t xml:space="preserve"> может производиться </w:t>
      </w:r>
      <w:r w:rsidR="00E0261E" w:rsidRPr="00652497">
        <w:t>Клиентом</w:t>
      </w:r>
      <w:r w:rsidRPr="00652497">
        <w:t xml:space="preserve"> </w:t>
      </w:r>
      <w:r w:rsidR="00CD0DDE" w:rsidRPr="00652497">
        <w:t>только переводом со своего расчетного счета</w:t>
      </w:r>
      <w:r w:rsidR="00E20EFD" w:rsidRPr="00652497">
        <w:t>.</w:t>
      </w:r>
      <w:r w:rsidR="00CD0DDE" w:rsidRPr="00652497">
        <w:t xml:space="preserve"> </w:t>
      </w:r>
      <w:r w:rsidR="00E20EFD" w:rsidRPr="00652497">
        <w:t xml:space="preserve">Перечисление денежных средств на Лицевой счет, открытый </w:t>
      </w:r>
      <w:r w:rsidR="00853E28" w:rsidRPr="00652497">
        <w:t>физическому лицу,</w:t>
      </w:r>
      <w:r w:rsidR="00E20EFD" w:rsidRPr="00652497">
        <w:t xml:space="preserve"> может производиться Клиентом</w:t>
      </w:r>
      <w:r w:rsidR="00F603E5" w:rsidRPr="00652497">
        <w:t xml:space="preserve"> </w:t>
      </w:r>
      <w:r w:rsidR="00E20EFD" w:rsidRPr="00652497">
        <w:t>-</w:t>
      </w:r>
      <w:r w:rsidR="00F603E5" w:rsidRPr="00652497">
        <w:t xml:space="preserve"> </w:t>
      </w:r>
      <w:r w:rsidR="00E20EFD" w:rsidRPr="00652497">
        <w:t xml:space="preserve">физическим лицом со своего банковского счета или со счета, принадлежащего третьему лицу, если оно является физическим лицом. </w:t>
      </w:r>
      <w:r w:rsidR="00CD0DDE" w:rsidRPr="00652497">
        <w:t>При этом Банк вправе не производить зачисление денежных средств на Лицевой счет Клиента</w:t>
      </w:r>
      <w:r w:rsidR="00F603E5" w:rsidRPr="00652497">
        <w:t xml:space="preserve"> </w:t>
      </w:r>
      <w:r w:rsidR="00DC232E" w:rsidRPr="00652497">
        <w:t>-</w:t>
      </w:r>
      <w:r w:rsidR="00F603E5" w:rsidRPr="00652497">
        <w:t xml:space="preserve"> </w:t>
      </w:r>
      <w:r w:rsidR="00DC232E" w:rsidRPr="00652497">
        <w:t>физического лица</w:t>
      </w:r>
      <w:r w:rsidR="00CD0DDE" w:rsidRPr="00652497">
        <w:t xml:space="preserve"> до момента получения Банком от Клиента</w:t>
      </w:r>
      <w:r w:rsidR="00DC232E" w:rsidRPr="00652497">
        <w:t>-физического лица</w:t>
      </w:r>
      <w:r w:rsidR="00CD0DDE" w:rsidRPr="00652497">
        <w:t xml:space="preserve">, на имя которого поступили денежные средства </w:t>
      </w:r>
      <w:r w:rsidR="00DC232E" w:rsidRPr="00652497">
        <w:t>от</w:t>
      </w:r>
      <w:r w:rsidR="00CD0DDE" w:rsidRPr="00652497">
        <w:t xml:space="preserve"> физического лица, соответствующего письменного распоряжения. Внесение денежных средств путем перечисления на Лицевой счет </w:t>
      </w:r>
      <w:r w:rsidR="009362E0" w:rsidRPr="00652497">
        <w:t xml:space="preserve">Клиента </w:t>
      </w:r>
      <w:r w:rsidR="00CD0DDE" w:rsidRPr="00652497">
        <w:t>со счетов третьих лиц - юридических лиц не допускается</w:t>
      </w:r>
      <w:r w:rsidR="009362E0" w:rsidRPr="00652497">
        <w:t>, за исключением случаев перечисления доходов по Ценным бумагам</w:t>
      </w:r>
      <w:r w:rsidR="0044035F" w:rsidRPr="00652497">
        <w:t>.</w:t>
      </w:r>
    </w:p>
    <w:p w14:paraId="4B56EFCC" w14:textId="44C59AD3" w:rsidR="00DF2A84" w:rsidRPr="00652497" w:rsidRDefault="000A34A6" w:rsidP="00652497">
      <w:pPr>
        <w:pStyle w:val="28"/>
        <w:keepNext w:val="0"/>
        <w:keepLines w:val="0"/>
        <w:numPr>
          <w:ilvl w:val="1"/>
          <w:numId w:val="2"/>
        </w:numPr>
        <w:tabs>
          <w:tab w:val="num" w:pos="0"/>
        </w:tabs>
        <w:spacing w:before="0"/>
        <w:ind w:left="0" w:firstLine="0"/>
        <w:outlineLvl w:val="9"/>
      </w:pPr>
      <w:r w:rsidRPr="00652497">
        <w:t xml:space="preserve">При перечислении денежных средств на Лицевой счет Клиент с целью правильного и своевременного зачисления на соответствующий </w:t>
      </w:r>
      <w:r w:rsidR="00EE19EA" w:rsidRPr="00652497">
        <w:t xml:space="preserve">Раздел учета денежных средств </w:t>
      </w:r>
      <w:r w:rsidR="00EE5A44" w:rsidRPr="00652497">
        <w:t>Клиента</w:t>
      </w:r>
      <w:r w:rsidR="00EE5A44" w:rsidRPr="00652497" w:rsidDel="00EE19EA">
        <w:t xml:space="preserve"> </w:t>
      </w:r>
      <w:r w:rsidR="00EE5A44" w:rsidRPr="00652497">
        <w:t>должен</w:t>
      </w:r>
      <w:r w:rsidRPr="00652497">
        <w:t xml:space="preserve"> указать в платежных документах реквизиты Лицевого счета </w:t>
      </w:r>
      <w:r w:rsidR="00071490" w:rsidRPr="00652497">
        <w:t>и в поле «Назначение платежа» указать соответствующий номер Договора и наименование Торговой системы. Номер Лицевого счета предоставляется Банком Клиенту в уведомлении об открытии счетов</w:t>
      </w:r>
      <w:r w:rsidR="00EE5A44">
        <w:t>.</w:t>
      </w:r>
      <w:r w:rsidR="00071490" w:rsidRPr="00652497" w:rsidDel="00071490">
        <w:t xml:space="preserve"> </w:t>
      </w:r>
      <w:r w:rsidR="005E3F7C" w:rsidRPr="00652497">
        <w:t xml:space="preserve"> </w:t>
      </w:r>
      <w:r w:rsidRPr="00652497">
        <w:t xml:space="preserve">При этом Клиент обязуется не позднее дня, в который осуществляется перечисление, уведомить </w:t>
      </w:r>
      <w:r w:rsidR="00160465" w:rsidRPr="00652497">
        <w:t xml:space="preserve">Уполномоченного </w:t>
      </w:r>
      <w:r w:rsidRPr="00652497">
        <w:t>Сотрудника Банка об осуществлении указанного перечисления</w:t>
      </w:r>
      <w:r w:rsidR="00160465" w:rsidRPr="00652497">
        <w:t xml:space="preserve"> путем направления уведомления </w:t>
      </w:r>
      <w:r w:rsidR="00FA096F" w:rsidRPr="00652497">
        <w:t>любым из способов, указанных в Приложении №1</w:t>
      </w:r>
      <w:r w:rsidR="00F83C0A" w:rsidRPr="00652497">
        <w:t>2</w:t>
      </w:r>
      <w:r w:rsidR="004111CF" w:rsidRPr="00652497">
        <w:t xml:space="preserve"> к Регламенту</w:t>
      </w:r>
      <w:r w:rsidR="00071490" w:rsidRPr="00652497">
        <w:rPr>
          <w:color w:val="00B0F0"/>
        </w:rPr>
        <w:t>.</w:t>
      </w:r>
    </w:p>
    <w:p w14:paraId="613A441E" w14:textId="3CBD1D13" w:rsidR="000A34A6" w:rsidRPr="00652497" w:rsidRDefault="00DF2A84" w:rsidP="002D50C9">
      <w:pPr>
        <w:pStyle w:val="28"/>
        <w:keepNext w:val="0"/>
        <w:keepLines w:val="0"/>
        <w:numPr>
          <w:ilvl w:val="1"/>
          <w:numId w:val="2"/>
        </w:numPr>
        <w:tabs>
          <w:tab w:val="num" w:pos="567"/>
        </w:tabs>
        <w:spacing w:before="0"/>
        <w:ind w:left="0" w:firstLine="0"/>
        <w:outlineLvl w:val="9"/>
      </w:pPr>
      <w:r w:rsidRPr="00652497">
        <w:tab/>
      </w:r>
      <w:r w:rsidR="000A34A6" w:rsidRPr="00652497">
        <w:t xml:space="preserve">Клиент соглашается с тем, что в том случае, если он при перечислении денежных средств не указал в назначении платежа </w:t>
      </w:r>
      <w:r w:rsidR="00160938">
        <w:t>наименование Торговой Системы</w:t>
      </w:r>
      <w:r w:rsidR="000A34A6" w:rsidRPr="00652497">
        <w:t xml:space="preserve">, то Банк зачисляет денежные средства на </w:t>
      </w:r>
      <w:r w:rsidR="00EE19EA" w:rsidRPr="00652497">
        <w:t>Раздел учета денежных средств Клиента</w:t>
      </w:r>
      <w:r w:rsidR="000A34A6" w:rsidRPr="00652497">
        <w:t xml:space="preserve">, предназначенный для учета денежных средств в ТС </w:t>
      </w:r>
      <w:r w:rsidR="000522FA" w:rsidRPr="00652497">
        <w:t>ФР</w:t>
      </w:r>
      <w:r w:rsidR="000A34A6" w:rsidRPr="00652497">
        <w:t xml:space="preserve">, а при отсутствии </w:t>
      </w:r>
      <w:r w:rsidR="00EE19EA" w:rsidRPr="00652497">
        <w:t>Раздела учета денежных средств Клиента</w:t>
      </w:r>
      <w:r w:rsidR="000A34A6" w:rsidRPr="00652497">
        <w:t xml:space="preserve">, предназначенного для учета денежных средств в ТС </w:t>
      </w:r>
      <w:r w:rsidR="000522FA" w:rsidRPr="00652497">
        <w:t>ФР</w:t>
      </w:r>
      <w:r w:rsidR="000A34A6" w:rsidRPr="00652497">
        <w:t>, Банк зачисляет денежные средства</w:t>
      </w:r>
      <w:r w:rsidR="00BB47FD" w:rsidRPr="00652497">
        <w:t xml:space="preserve"> </w:t>
      </w:r>
      <w:r w:rsidR="007532A2" w:rsidRPr="00652497">
        <w:t xml:space="preserve">на любой открытый </w:t>
      </w:r>
      <w:r w:rsidR="000A34A6" w:rsidRPr="00652497">
        <w:t xml:space="preserve"> </w:t>
      </w:r>
      <w:r w:rsidR="00EE19EA" w:rsidRPr="00652497">
        <w:t xml:space="preserve">Раздел учета денежных средств Клиента </w:t>
      </w:r>
      <w:r w:rsidRPr="00652497">
        <w:t>или открывает в соответствии с п</w:t>
      </w:r>
      <w:r w:rsidR="008E47CF" w:rsidRPr="00652497">
        <w:t>унктом</w:t>
      </w:r>
      <w:r w:rsidRPr="00652497">
        <w:t xml:space="preserve"> 4.5. дополнительный/необходимый </w:t>
      </w:r>
      <w:r w:rsidR="00EE19EA" w:rsidRPr="00652497">
        <w:t>Раздел учета денежных средств Клиента</w:t>
      </w:r>
      <w:r w:rsidR="004872BA" w:rsidRPr="00652497">
        <w:t>.</w:t>
      </w:r>
    </w:p>
    <w:p w14:paraId="13541907" w14:textId="725D13B6" w:rsidR="000A34A6" w:rsidRPr="00652497" w:rsidRDefault="00474053" w:rsidP="00652497">
      <w:pPr>
        <w:pStyle w:val="28"/>
        <w:keepNext w:val="0"/>
        <w:keepLines w:val="0"/>
        <w:tabs>
          <w:tab w:val="num" w:pos="928"/>
        </w:tabs>
        <w:spacing w:before="0"/>
        <w:outlineLvl w:val="9"/>
      </w:pPr>
      <w:r w:rsidRPr="00652497">
        <w:t xml:space="preserve">5.5. </w:t>
      </w:r>
      <w:r w:rsidR="000A34A6" w:rsidRPr="00652497">
        <w:t xml:space="preserve">Зачисление </w:t>
      </w:r>
      <w:r w:rsidR="00BD1D31" w:rsidRPr="00652497">
        <w:t xml:space="preserve">денежных </w:t>
      </w:r>
      <w:r w:rsidR="000A34A6" w:rsidRPr="00652497">
        <w:t xml:space="preserve">средств на соответствующий </w:t>
      </w:r>
      <w:r w:rsidR="00C149BF" w:rsidRPr="00652497">
        <w:t xml:space="preserve">Раздел учета денежных средств Клиента </w:t>
      </w:r>
      <w:r w:rsidR="000A34A6" w:rsidRPr="00652497">
        <w:t xml:space="preserve">производится не позднее следующего </w:t>
      </w:r>
      <w:r w:rsidR="00EC2D96" w:rsidRPr="00652497">
        <w:t xml:space="preserve">Рабочего </w:t>
      </w:r>
      <w:r w:rsidR="000A34A6" w:rsidRPr="00652497">
        <w:t xml:space="preserve">дня после фактического поступления </w:t>
      </w:r>
      <w:r w:rsidR="009141F3" w:rsidRPr="00652497">
        <w:t xml:space="preserve">денежных </w:t>
      </w:r>
      <w:r w:rsidR="000A34A6" w:rsidRPr="00652497">
        <w:t xml:space="preserve">средств на </w:t>
      </w:r>
      <w:r w:rsidR="00E0032D" w:rsidRPr="00652497">
        <w:t xml:space="preserve">соответствующий </w:t>
      </w:r>
      <w:r w:rsidR="000A34A6" w:rsidRPr="00652497">
        <w:t>корреспондентский счет Банка. Если платеж</w:t>
      </w:r>
      <w:r w:rsidR="00E0032D" w:rsidRPr="00652497">
        <w:t>/зачисление</w:t>
      </w:r>
      <w:r w:rsidR="000A34A6" w:rsidRPr="00652497">
        <w:t xml:space="preserve"> осуществляется с </w:t>
      </w:r>
      <w:r w:rsidR="009141F3" w:rsidRPr="00652497">
        <w:t xml:space="preserve">банковского </w:t>
      </w:r>
      <w:r w:rsidR="000A34A6" w:rsidRPr="00652497">
        <w:t>счета, открытого в любом из отделений Банка, то зачисление денежных средств производится одновременно со списанием их с указанного счета.</w:t>
      </w:r>
      <w:r w:rsidR="007B22E7" w:rsidRPr="00652497">
        <w:t xml:space="preserve"> </w:t>
      </w:r>
    </w:p>
    <w:p w14:paraId="6758EC56" w14:textId="774A76F8" w:rsidR="008574E7" w:rsidRPr="00652497" w:rsidRDefault="00474053" w:rsidP="00652497">
      <w:pPr>
        <w:pStyle w:val="28"/>
        <w:keepNext w:val="0"/>
        <w:keepLines w:val="0"/>
        <w:tabs>
          <w:tab w:val="num" w:pos="928"/>
        </w:tabs>
        <w:spacing w:before="0"/>
        <w:outlineLvl w:val="9"/>
      </w:pPr>
      <w:r w:rsidRPr="00652497">
        <w:t>5.6.</w:t>
      </w:r>
      <w:r w:rsidR="00D448D8" w:rsidRPr="00652497">
        <w:t xml:space="preserve"> </w:t>
      </w:r>
      <w:r w:rsidR="000A34A6" w:rsidRPr="00652497">
        <w:t xml:space="preserve">Резервирование денежных средств </w:t>
      </w:r>
      <w:r w:rsidR="004343AC" w:rsidRPr="00652497">
        <w:t xml:space="preserve">в ТС </w:t>
      </w:r>
      <w:r w:rsidR="000A34A6" w:rsidRPr="00652497">
        <w:t>производится Банком (при условии</w:t>
      </w:r>
      <w:r w:rsidR="00E2772F" w:rsidRPr="00652497">
        <w:t xml:space="preserve"> их</w:t>
      </w:r>
      <w:r w:rsidR="000A34A6" w:rsidRPr="00652497">
        <w:t xml:space="preserve"> </w:t>
      </w:r>
      <w:r w:rsidR="00E2772F" w:rsidRPr="00652497">
        <w:t xml:space="preserve">поступления </w:t>
      </w:r>
      <w:r w:rsidR="000A34A6" w:rsidRPr="00652497">
        <w:t xml:space="preserve">на корреспондентский счет Банка до 16-00 московского времени) не позднее 11-00 московского времени </w:t>
      </w:r>
      <w:r w:rsidR="00E2772F" w:rsidRPr="00652497">
        <w:t xml:space="preserve">Рабочего </w:t>
      </w:r>
      <w:r w:rsidR="000A34A6" w:rsidRPr="00652497">
        <w:t>дня, следующего за днем зачисления денежных средств на корреспондентский счет Банка.</w:t>
      </w:r>
    </w:p>
    <w:p w14:paraId="596F848B" w14:textId="77777777" w:rsidR="006D6584" w:rsidRPr="00652497" w:rsidRDefault="004343AC" w:rsidP="002D50C9">
      <w:pPr>
        <w:pStyle w:val="28"/>
        <w:keepNext w:val="0"/>
        <w:keepLines w:val="0"/>
        <w:tabs>
          <w:tab w:val="num" w:pos="567"/>
        </w:tabs>
        <w:spacing w:before="0"/>
        <w:outlineLvl w:val="9"/>
      </w:pPr>
      <w:bookmarkStart w:id="51" w:name="_Toc451149532"/>
      <w:bookmarkStart w:id="52" w:name="_Toc451341486"/>
      <w:bookmarkStart w:id="53" w:name="_Toc452183886"/>
      <w:bookmarkStart w:id="54" w:name="_Toc454790602"/>
      <w:bookmarkStart w:id="55" w:name="_Toc455158076"/>
      <w:r w:rsidRPr="00652497">
        <w:t xml:space="preserve">Под резервированием денежных средств Банком в Торговой системе понимается </w:t>
      </w:r>
      <w:r w:rsidR="005E7FF1" w:rsidRPr="00652497">
        <w:t xml:space="preserve">их </w:t>
      </w:r>
      <w:r w:rsidRPr="00652497">
        <w:t>депонирование</w:t>
      </w:r>
      <w:r w:rsidR="005E7FF1" w:rsidRPr="00652497">
        <w:t xml:space="preserve"> Банком</w:t>
      </w:r>
      <w:r w:rsidRPr="00652497">
        <w:t xml:space="preserve"> в соответствии с Правилами ТС на специальном счете в организации, осуществляющей расчеты между участниками Торговой системы.</w:t>
      </w:r>
    </w:p>
    <w:p w14:paraId="263CB884" w14:textId="188FEA37" w:rsidR="000A34A6" w:rsidRPr="00652497" w:rsidRDefault="004D6666" w:rsidP="005106DC">
      <w:pPr>
        <w:pStyle w:val="28"/>
        <w:keepNext w:val="0"/>
        <w:keepLines w:val="0"/>
        <w:numPr>
          <w:ilvl w:val="1"/>
          <w:numId w:val="23"/>
        </w:numPr>
        <w:spacing w:before="0"/>
        <w:ind w:left="0" w:hanging="6"/>
        <w:outlineLvl w:val="9"/>
      </w:pPr>
      <w:r w:rsidRPr="00652497">
        <w:t xml:space="preserve">Перевод </w:t>
      </w:r>
      <w:r w:rsidR="008E4923" w:rsidRPr="00652497">
        <w:t xml:space="preserve">денежных </w:t>
      </w:r>
      <w:r w:rsidRPr="00652497">
        <w:t xml:space="preserve">средств между </w:t>
      </w:r>
      <w:r w:rsidR="003A34CE" w:rsidRPr="00652497">
        <w:rPr>
          <w:szCs w:val="20"/>
        </w:rPr>
        <w:t>Разделами учета денежных средств Клиента</w:t>
      </w:r>
      <w:r w:rsidRPr="00652497">
        <w:t xml:space="preserve">, открытыми Банком для работы Клиента в различных Торговых системах, осуществляется Банком на основании </w:t>
      </w:r>
      <w:r w:rsidR="00660F26" w:rsidRPr="00652497">
        <w:t>Поручения</w:t>
      </w:r>
      <w:r w:rsidR="00743E61" w:rsidRPr="00652497">
        <w:t xml:space="preserve"> </w:t>
      </w:r>
      <w:r w:rsidRPr="00652497">
        <w:t xml:space="preserve">на изменение </w:t>
      </w:r>
      <w:r w:rsidR="00660F26" w:rsidRPr="00652497">
        <w:t xml:space="preserve">Позиции Клиента </w:t>
      </w:r>
      <w:r w:rsidR="00577B7E" w:rsidRPr="00652497">
        <w:t>в ТС</w:t>
      </w:r>
      <w:r w:rsidRPr="00652497">
        <w:t xml:space="preserve"> (Приложение №</w:t>
      </w:r>
      <w:r w:rsidR="00F83C0A" w:rsidRPr="00652497">
        <w:t>8а</w:t>
      </w:r>
      <w:r w:rsidRPr="00652497">
        <w:t xml:space="preserve"> к Регламенту) в соответствии с требованиями Раздела 1</w:t>
      </w:r>
      <w:r w:rsidR="00393E50">
        <w:t>4</w:t>
      </w:r>
      <w:r w:rsidRPr="00652497">
        <w:t xml:space="preserve"> Регламента. При наличии у Клиента нескольких Лицевых счетов в Банке перевод </w:t>
      </w:r>
      <w:r w:rsidR="008E4923" w:rsidRPr="00652497">
        <w:t xml:space="preserve">денежных </w:t>
      </w:r>
      <w:r w:rsidRPr="00652497">
        <w:t xml:space="preserve">средств между Лицевыми счетами Клиента, осуществляется согласно </w:t>
      </w:r>
      <w:r w:rsidR="009D0056" w:rsidRPr="00652497">
        <w:t>действующему З</w:t>
      </w:r>
      <w:r w:rsidRPr="00652497">
        <w:t xml:space="preserve">аконодательству </w:t>
      </w:r>
      <w:r w:rsidR="005436DE" w:rsidRPr="00652497">
        <w:t xml:space="preserve">- </w:t>
      </w:r>
      <w:r w:rsidRPr="00652497">
        <w:t xml:space="preserve">через </w:t>
      </w:r>
      <w:r w:rsidR="003151F1" w:rsidRPr="00652497">
        <w:t xml:space="preserve">банковский </w:t>
      </w:r>
      <w:r w:rsidRPr="00652497">
        <w:t xml:space="preserve">счет Клиента, открытый в Банке или в другой кредитной организации. </w:t>
      </w:r>
    </w:p>
    <w:p w14:paraId="027F68A3" w14:textId="39B38DAF" w:rsidR="00765AF4" w:rsidRPr="00652497" w:rsidRDefault="004D6666" w:rsidP="002D50C9">
      <w:pPr>
        <w:pStyle w:val="28"/>
        <w:keepNext w:val="0"/>
        <w:keepLines w:val="0"/>
        <w:numPr>
          <w:ilvl w:val="1"/>
          <w:numId w:val="2"/>
        </w:numPr>
        <w:tabs>
          <w:tab w:val="num" w:pos="567"/>
        </w:tabs>
        <w:spacing w:before="0"/>
        <w:ind w:left="0" w:firstLine="0"/>
        <w:outlineLvl w:val="9"/>
      </w:pPr>
      <w:r w:rsidRPr="00652497">
        <w:t xml:space="preserve">Банк </w:t>
      </w:r>
      <w:r w:rsidR="006B5C9A" w:rsidRPr="00652497">
        <w:t>вправе изменить требования о предварительном резервировании</w:t>
      </w:r>
      <w:r w:rsidR="00765AF4" w:rsidRPr="00652497">
        <w:t xml:space="preserve"> </w:t>
      </w:r>
      <w:r w:rsidRPr="00652497">
        <w:t>денежных средств</w:t>
      </w:r>
      <w:r w:rsidR="006B5C9A" w:rsidRPr="00652497">
        <w:t>, установленных в п</w:t>
      </w:r>
      <w:r w:rsidR="008E47CF" w:rsidRPr="00652497">
        <w:t>ункте</w:t>
      </w:r>
      <w:r w:rsidR="00BB0B25" w:rsidRPr="00652497">
        <w:t xml:space="preserve"> </w:t>
      </w:r>
      <w:r w:rsidR="006B5C9A" w:rsidRPr="00652497">
        <w:t>5.1 Регламента,</w:t>
      </w:r>
      <w:r w:rsidR="00765AF4" w:rsidRPr="00652497">
        <w:t xml:space="preserve"> </w:t>
      </w:r>
      <w:r w:rsidR="006B5C9A" w:rsidRPr="00652497">
        <w:t xml:space="preserve">в отношении Сделки, совершаемой </w:t>
      </w:r>
      <w:r w:rsidR="00765AF4" w:rsidRPr="00652497">
        <w:t>на Внебиржевом рынке</w:t>
      </w:r>
      <w:r w:rsidR="00806369" w:rsidRPr="00652497">
        <w:t>, а также в иных случаях, предусмотренных в Регламенте (</w:t>
      </w:r>
      <w:r w:rsidR="004111CF" w:rsidRPr="00652497">
        <w:t>П</w:t>
      </w:r>
      <w:r w:rsidR="00806369" w:rsidRPr="00652497">
        <w:t>риложениях к Регламенту)</w:t>
      </w:r>
      <w:r w:rsidRPr="00652497">
        <w:t>.</w:t>
      </w:r>
      <w:r w:rsidR="006B5C9A" w:rsidRPr="00652497">
        <w:t xml:space="preserve"> Решение принимается Банком самостоятельно в отношении каждого отдельного Клиента и конкретной Сделки.</w:t>
      </w:r>
    </w:p>
    <w:p w14:paraId="194E534E" w14:textId="382C9B0D" w:rsidR="00720968" w:rsidRPr="00652497" w:rsidRDefault="0023756F" w:rsidP="002D50C9">
      <w:pPr>
        <w:pStyle w:val="28"/>
        <w:keepNext w:val="0"/>
        <w:keepLines w:val="0"/>
        <w:numPr>
          <w:ilvl w:val="1"/>
          <w:numId w:val="2"/>
        </w:numPr>
        <w:tabs>
          <w:tab w:val="num" w:pos="567"/>
        </w:tabs>
        <w:spacing w:before="0"/>
        <w:ind w:left="0" w:firstLine="0"/>
        <w:outlineLvl w:val="9"/>
      </w:pPr>
      <w:r w:rsidRPr="00652497">
        <w:t xml:space="preserve">Клиент не имеет право на получение с Банка процентов на денежные средства, учитываемые на Лицевом счете </w:t>
      </w:r>
      <w:r w:rsidR="00841D95" w:rsidRPr="00652497">
        <w:t xml:space="preserve">Клиента </w:t>
      </w:r>
      <w:r w:rsidRPr="00652497">
        <w:t>(</w:t>
      </w:r>
      <w:r w:rsidR="00841D95" w:rsidRPr="00652497">
        <w:rPr>
          <w:szCs w:val="20"/>
        </w:rPr>
        <w:t>Разделе учета денежных средств Клиента</w:t>
      </w:r>
      <w:r w:rsidRPr="00652497">
        <w:t>), за весь период нахождения денежных средств</w:t>
      </w:r>
      <w:r w:rsidR="008574E7" w:rsidRPr="00652497">
        <w:t xml:space="preserve"> </w:t>
      </w:r>
      <w:r w:rsidRPr="00652497">
        <w:t>на Лицевом счете</w:t>
      </w:r>
      <w:r w:rsidR="00841D95" w:rsidRPr="00652497">
        <w:t xml:space="preserve"> Клиента</w:t>
      </w:r>
      <w:r w:rsidRPr="00652497">
        <w:t xml:space="preserve"> (</w:t>
      </w:r>
      <w:r w:rsidR="00841D95" w:rsidRPr="00652497">
        <w:rPr>
          <w:szCs w:val="20"/>
        </w:rPr>
        <w:t>Разделе учета денежных средств Клиента</w:t>
      </w:r>
      <w:r w:rsidRPr="00652497">
        <w:t>).</w:t>
      </w:r>
      <w:r w:rsidR="001226FA" w:rsidRPr="00652497">
        <w:t xml:space="preserve"> </w:t>
      </w:r>
    </w:p>
    <w:p w14:paraId="4D76DC6D" w14:textId="77777777" w:rsidR="0032446B" w:rsidRPr="00652497" w:rsidRDefault="0032446B" w:rsidP="00652497">
      <w:pPr>
        <w:pStyle w:val="28"/>
        <w:keepNext w:val="0"/>
        <w:keepLines w:val="0"/>
        <w:tabs>
          <w:tab w:val="num" w:pos="928"/>
        </w:tabs>
        <w:spacing w:before="0"/>
        <w:outlineLvl w:val="9"/>
      </w:pPr>
    </w:p>
    <w:p w14:paraId="30DC1B19" w14:textId="3FC28BAF" w:rsidR="000A34A6" w:rsidRPr="00652497" w:rsidRDefault="000A34A6" w:rsidP="002D50C9">
      <w:pPr>
        <w:pStyle w:val="ae"/>
        <w:numPr>
          <w:ilvl w:val="0"/>
          <w:numId w:val="2"/>
        </w:numPr>
        <w:spacing w:after="120"/>
        <w:ind w:left="697" w:right="340" w:hanging="357"/>
        <w:jc w:val="center"/>
        <w:outlineLvl w:val="0"/>
        <w:rPr>
          <w:rFonts w:ascii="Times New Roman" w:hAnsi="Times New Roman"/>
          <w:sz w:val="24"/>
          <w:szCs w:val="24"/>
        </w:rPr>
      </w:pPr>
      <w:bookmarkStart w:id="56" w:name="_Toc151548155"/>
      <w:bookmarkStart w:id="57" w:name="_Toc151548242"/>
      <w:bookmarkStart w:id="58" w:name="_Toc151548480"/>
      <w:bookmarkStart w:id="59" w:name="_Toc199855770"/>
      <w:bookmarkEnd w:id="56"/>
      <w:bookmarkEnd w:id="57"/>
      <w:bookmarkEnd w:id="58"/>
      <w:r w:rsidRPr="00652497">
        <w:rPr>
          <w:rFonts w:ascii="Times New Roman" w:hAnsi="Times New Roman"/>
          <w:b/>
          <w:sz w:val="24"/>
          <w:szCs w:val="24"/>
        </w:rPr>
        <w:t>РЕЗЕРВИРОВАНИЕ ФИНАНСОВЫХ ИНСТРУМЕНТОВ</w:t>
      </w:r>
      <w:r w:rsidR="008649B2" w:rsidRPr="00652497">
        <w:rPr>
          <w:rFonts w:ascii="Times New Roman" w:hAnsi="Times New Roman"/>
          <w:b/>
          <w:sz w:val="24"/>
          <w:szCs w:val="24"/>
        </w:rPr>
        <w:t xml:space="preserve"> (ПРИМЕНИТЕЛЬНО К ЦЕННЫМ БУМАГАМ)</w:t>
      </w:r>
      <w:bookmarkEnd w:id="59"/>
      <w:r w:rsidR="008649B2" w:rsidRPr="00652497">
        <w:rPr>
          <w:rFonts w:ascii="Times New Roman" w:hAnsi="Times New Roman"/>
          <w:b/>
          <w:sz w:val="24"/>
          <w:szCs w:val="24"/>
        </w:rPr>
        <w:t xml:space="preserve"> </w:t>
      </w:r>
      <w:bookmarkStart w:id="60" w:name="р6"/>
      <w:bookmarkEnd w:id="51"/>
      <w:bookmarkEnd w:id="52"/>
      <w:bookmarkEnd w:id="53"/>
      <w:bookmarkEnd w:id="54"/>
      <w:bookmarkEnd w:id="55"/>
      <w:bookmarkEnd w:id="60"/>
    </w:p>
    <w:p w14:paraId="59BF6517" w14:textId="77777777" w:rsidR="00DD2713" w:rsidRPr="00652497" w:rsidRDefault="00DD2713" w:rsidP="005E5DBA"/>
    <w:p w14:paraId="070856D7" w14:textId="17A6F7FB" w:rsidR="000A34A6" w:rsidRPr="00652497" w:rsidRDefault="000A34A6" w:rsidP="002D50C9">
      <w:pPr>
        <w:pStyle w:val="28"/>
        <w:keepNext w:val="0"/>
        <w:keepLines w:val="0"/>
        <w:numPr>
          <w:ilvl w:val="1"/>
          <w:numId w:val="2"/>
        </w:numPr>
        <w:spacing w:before="0"/>
        <w:ind w:left="0" w:firstLine="0"/>
        <w:outlineLvl w:val="9"/>
      </w:pPr>
      <w:r w:rsidRPr="00652497">
        <w:t xml:space="preserve">Во всех случаях </w:t>
      </w:r>
      <w:r w:rsidR="003572BD" w:rsidRPr="00652497">
        <w:t>Регламента</w:t>
      </w:r>
      <w:r w:rsidR="001E6BB8" w:rsidRPr="00652497">
        <w:t>,</w:t>
      </w:r>
      <w:r w:rsidRPr="00652497">
        <w:t xml:space="preserve"> Клиент до направления Банку каких</w:t>
      </w:r>
      <w:r w:rsidR="001E6BB8" w:rsidRPr="00652497">
        <w:t>-</w:t>
      </w:r>
      <w:r w:rsidRPr="00652497">
        <w:t>либо Поручений на продажу Финансовых инструментов</w:t>
      </w:r>
      <w:r w:rsidR="006B5AC7" w:rsidRPr="00652497">
        <w:t xml:space="preserve"> в ТС (или на Внебиржевом рынке)</w:t>
      </w:r>
      <w:r w:rsidRPr="00652497">
        <w:t xml:space="preserve"> должен обеспечить резервирование </w:t>
      </w:r>
      <w:r w:rsidR="00F6721C" w:rsidRPr="00652497">
        <w:t>на Торгов</w:t>
      </w:r>
      <w:r w:rsidR="00B6798E" w:rsidRPr="00652497">
        <w:t>ом</w:t>
      </w:r>
      <w:r w:rsidR="00F6721C" w:rsidRPr="00652497">
        <w:t xml:space="preserve"> </w:t>
      </w:r>
      <w:r w:rsidR="00B6798E" w:rsidRPr="00652497">
        <w:t>С</w:t>
      </w:r>
      <w:r w:rsidR="00F6721C" w:rsidRPr="00652497">
        <w:t>чет</w:t>
      </w:r>
      <w:r w:rsidR="00B6798E" w:rsidRPr="00652497">
        <w:t>е</w:t>
      </w:r>
      <w:r w:rsidR="00F6721C" w:rsidRPr="00652497">
        <w:t xml:space="preserve"> депо</w:t>
      </w:r>
      <w:r w:rsidR="00000B6D" w:rsidRPr="00652497">
        <w:t xml:space="preserve"> (для Торговых операций в ТС)/ </w:t>
      </w:r>
      <w:r w:rsidR="00B6798E" w:rsidRPr="00652497">
        <w:t>Основном С</w:t>
      </w:r>
      <w:r w:rsidR="00000B6D" w:rsidRPr="00652497">
        <w:t>чет</w:t>
      </w:r>
      <w:r w:rsidR="00B6798E" w:rsidRPr="00652497">
        <w:t>е</w:t>
      </w:r>
      <w:r w:rsidR="00000B6D" w:rsidRPr="00652497">
        <w:t xml:space="preserve"> депо (для операций на Внебиржевом рынке</w:t>
      </w:r>
      <w:r w:rsidR="00F6721C" w:rsidRPr="00652497">
        <w:t>, открытого в Депозитарии Банка</w:t>
      </w:r>
      <w:r w:rsidR="00B6798E" w:rsidRPr="00652497">
        <w:t>)</w:t>
      </w:r>
      <w:r w:rsidR="00F6721C" w:rsidRPr="00652497" w:rsidDel="00DC61AF">
        <w:t xml:space="preserve"> </w:t>
      </w:r>
      <w:r w:rsidRPr="00652497">
        <w:t xml:space="preserve">Финансовых инструментов в количестве, необходимом для </w:t>
      </w:r>
      <w:r w:rsidR="00F6721C" w:rsidRPr="00652497">
        <w:t>надлежащего Урегулирования сделки</w:t>
      </w:r>
      <w:r w:rsidRPr="00652497">
        <w:t>.</w:t>
      </w:r>
    </w:p>
    <w:p w14:paraId="65F837E4" w14:textId="2D66502D" w:rsidR="0047391C" w:rsidRPr="00652497" w:rsidRDefault="00A43CB0" w:rsidP="002D50C9">
      <w:pPr>
        <w:pStyle w:val="28"/>
        <w:keepNext w:val="0"/>
        <w:keepLines w:val="0"/>
        <w:numPr>
          <w:ilvl w:val="1"/>
          <w:numId w:val="2"/>
        </w:numPr>
        <w:tabs>
          <w:tab w:val="num" w:pos="567"/>
        </w:tabs>
        <w:spacing w:before="0"/>
        <w:ind w:left="0" w:firstLine="0"/>
        <w:outlineLvl w:val="9"/>
      </w:pPr>
      <w:r w:rsidRPr="00652497">
        <w:tab/>
      </w:r>
      <w:r w:rsidR="00263D28" w:rsidRPr="00652497">
        <w:t xml:space="preserve">Под резервированием Финансовых инструментов понимается обеспечение Клиентом их наличия на </w:t>
      </w:r>
      <w:r w:rsidR="006B1728" w:rsidRPr="00652497">
        <w:t>Торговом</w:t>
      </w:r>
      <w:r w:rsidR="00263D28" w:rsidRPr="00652497">
        <w:t xml:space="preserve"> </w:t>
      </w:r>
      <w:r w:rsidR="006B1728" w:rsidRPr="00652497">
        <w:t>С</w:t>
      </w:r>
      <w:r w:rsidR="00263D28" w:rsidRPr="00652497">
        <w:t>чет</w:t>
      </w:r>
      <w:r w:rsidR="006B1728" w:rsidRPr="00652497">
        <w:t>е</w:t>
      </w:r>
      <w:r w:rsidR="00263D28" w:rsidRPr="00652497">
        <w:t xml:space="preserve"> депо Клиента</w:t>
      </w:r>
      <w:r w:rsidR="008F6EA6" w:rsidRPr="00652497">
        <w:t xml:space="preserve"> (для Торговых операций в ТС)/ Основном Счете депо (для операций на Внебиржевом рынке, открытого в Депозитарии Банка)</w:t>
      </w:r>
      <w:r w:rsidR="008F6EA6" w:rsidRPr="00652497" w:rsidDel="00DC61AF">
        <w:t xml:space="preserve"> </w:t>
      </w:r>
      <w:r w:rsidR="00263D28" w:rsidRPr="00652497">
        <w:t xml:space="preserve"> на момент получения Банком Поручения на совершение Сделки и Урегулирования расчетов по такой Сделке в объеме, установленном в п</w:t>
      </w:r>
      <w:r w:rsidR="008E47CF" w:rsidRPr="00652497">
        <w:t xml:space="preserve">ункте </w:t>
      </w:r>
      <w:r w:rsidR="00263D28" w:rsidRPr="00652497">
        <w:t>6.1 Регламента.</w:t>
      </w:r>
    </w:p>
    <w:p w14:paraId="7E851219" w14:textId="6418FE9E" w:rsidR="000A34A6" w:rsidRPr="00652497" w:rsidRDefault="000A34A6" w:rsidP="005E5DBA">
      <w:pPr>
        <w:pStyle w:val="28"/>
        <w:keepNext w:val="0"/>
        <w:keepLines w:val="0"/>
        <w:numPr>
          <w:ilvl w:val="1"/>
          <w:numId w:val="2"/>
        </w:numPr>
        <w:tabs>
          <w:tab w:val="clear" w:pos="999"/>
          <w:tab w:val="num" w:pos="567"/>
          <w:tab w:val="num" w:pos="993"/>
        </w:tabs>
        <w:spacing w:before="0"/>
        <w:ind w:left="0" w:firstLine="0"/>
        <w:outlineLvl w:val="9"/>
      </w:pPr>
      <w:r w:rsidRPr="00652497">
        <w:t xml:space="preserve">При резервировании </w:t>
      </w:r>
      <w:r w:rsidR="00F57C45" w:rsidRPr="00652497">
        <w:t>Финансовых инструментов</w:t>
      </w:r>
      <w:r w:rsidRPr="00652497">
        <w:t xml:space="preserve"> в Т</w:t>
      </w:r>
      <w:r w:rsidR="00A237BB" w:rsidRPr="00652497">
        <w:t>С</w:t>
      </w:r>
      <w:r w:rsidRPr="00652497">
        <w:t xml:space="preserve"> путем перевода с одного </w:t>
      </w:r>
      <w:r w:rsidR="008F0242" w:rsidRPr="00652497">
        <w:t xml:space="preserve">Раздела учета Финансовых инструментов Клиента </w:t>
      </w:r>
      <w:r w:rsidRPr="00652497">
        <w:t>на другой Клиент</w:t>
      </w:r>
      <w:r w:rsidR="0015004B">
        <w:t>, в случае назначения</w:t>
      </w:r>
      <w:r w:rsidRPr="00652497">
        <w:t xml:space="preserve"> </w:t>
      </w:r>
      <w:r w:rsidR="0015004B">
        <w:t xml:space="preserve">Банка Оператором счета Депо, </w:t>
      </w:r>
      <w:r w:rsidRPr="00652497">
        <w:t xml:space="preserve">обязан </w:t>
      </w:r>
      <w:r w:rsidR="00540F82">
        <w:t xml:space="preserve">подать в Банк </w:t>
      </w:r>
      <w:r w:rsidRPr="00652497">
        <w:t xml:space="preserve">Поручения на изменение </w:t>
      </w:r>
      <w:r w:rsidR="00A237BB" w:rsidRPr="00652497">
        <w:t xml:space="preserve">Позиции Клиента </w:t>
      </w:r>
      <w:r w:rsidR="00577B7E" w:rsidRPr="00652497">
        <w:t>в ТС</w:t>
      </w:r>
      <w:r w:rsidRPr="00652497">
        <w:t xml:space="preserve"> </w:t>
      </w:r>
      <w:r w:rsidR="00577B7E" w:rsidRPr="00652497">
        <w:t>(</w:t>
      </w:r>
      <w:r w:rsidRPr="00652497">
        <w:t>Приложении №</w:t>
      </w:r>
      <w:r w:rsidR="00F83C0A" w:rsidRPr="00652497">
        <w:t>8а</w:t>
      </w:r>
      <w:r w:rsidRPr="00652497">
        <w:t xml:space="preserve"> Регламенту</w:t>
      </w:r>
      <w:r w:rsidR="00577B7E" w:rsidRPr="00652497">
        <w:t>)</w:t>
      </w:r>
      <w:r w:rsidRPr="00652497">
        <w:t xml:space="preserve">. </w:t>
      </w:r>
      <w:r w:rsidR="0015004B">
        <w:t xml:space="preserve">Иначе Клиент выполняет такое резервирование при обращении в Депозитарий Банка в порядке, предусмотренном </w:t>
      </w:r>
      <w:r w:rsidR="0015004B" w:rsidRPr="0015004B">
        <w:t>Условия</w:t>
      </w:r>
      <w:r w:rsidR="0015004B">
        <w:t>ми</w:t>
      </w:r>
      <w:r w:rsidR="0015004B" w:rsidRPr="0015004B">
        <w:t xml:space="preserve"> осуществления депозитарной деятельности</w:t>
      </w:r>
      <w:r w:rsidR="00F01071">
        <w:t>.</w:t>
      </w:r>
    </w:p>
    <w:p w14:paraId="521434FA" w14:textId="5F647E45" w:rsidR="000A34A6" w:rsidRPr="00652497" w:rsidRDefault="005777F3" w:rsidP="00652497">
      <w:pPr>
        <w:pStyle w:val="28"/>
        <w:keepNext w:val="0"/>
        <w:keepLines w:val="0"/>
        <w:numPr>
          <w:ilvl w:val="1"/>
          <w:numId w:val="2"/>
        </w:numPr>
        <w:tabs>
          <w:tab w:val="num" w:pos="0"/>
        </w:tabs>
        <w:spacing w:before="0"/>
        <w:ind w:left="0" w:firstLine="0"/>
        <w:outlineLvl w:val="9"/>
      </w:pPr>
      <w:r w:rsidRPr="00652497">
        <w:t xml:space="preserve">При резервировании Финансовых инструментов путем перевода их из другого депозитария или от регистратора Клиент одновременно с Поручением в </w:t>
      </w:r>
      <w:r w:rsidR="00540F82">
        <w:t xml:space="preserve">сторонний </w:t>
      </w:r>
      <w:r w:rsidRPr="00652497">
        <w:t>Депозитарий/Регистратор на перевод Финансовых инструментов обязан подать в Банк поручение на осуществление операции</w:t>
      </w:r>
      <w:r w:rsidR="0014768D" w:rsidRPr="00652497">
        <w:t xml:space="preserve"> </w:t>
      </w:r>
      <w:r w:rsidR="00540F82">
        <w:t xml:space="preserve">зачисления </w:t>
      </w:r>
      <w:r w:rsidR="00540F82" w:rsidRPr="00652497">
        <w:t xml:space="preserve">Финансовых инструментов </w:t>
      </w:r>
      <w:r w:rsidR="0014768D" w:rsidRPr="00652497">
        <w:t>по счету депо</w:t>
      </w:r>
      <w:r w:rsidR="00540F82">
        <w:t>.</w:t>
      </w:r>
      <w:r w:rsidR="00B13B1B" w:rsidRPr="00652497">
        <w:t xml:space="preserve"> </w:t>
      </w:r>
      <w:r w:rsidR="00F01071">
        <w:t>Клиент, в</w:t>
      </w:r>
      <w:r w:rsidR="00540F82" w:rsidRPr="00540F82">
        <w:t xml:space="preserve"> случае назначения Банка Оператором счета Депо</w:t>
      </w:r>
      <w:r w:rsidR="00F01071">
        <w:t>, подает Поручение</w:t>
      </w:r>
      <w:r w:rsidR="00540F82" w:rsidRPr="00540F82">
        <w:t xml:space="preserve"> </w:t>
      </w:r>
      <w:r w:rsidR="00B13B1B" w:rsidRPr="00652497">
        <w:t>по форме Приложения №</w:t>
      </w:r>
      <w:r w:rsidR="00F83C0A" w:rsidRPr="00652497">
        <w:t>10</w:t>
      </w:r>
      <w:r w:rsidR="00B13B1B" w:rsidRPr="00652497">
        <w:t xml:space="preserve"> к Регламенту</w:t>
      </w:r>
      <w:r w:rsidRPr="00652497">
        <w:t xml:space="preserve"> с обязательным указанием реквизитов </w:t>
      </w:r>
      <w:r w:rsidR="00B22A50" w:rsidRPr="00652497">
        <w:t>Раздела учета Финансовых инструментов Клиента</w:t>
      </w:r>
      <w:r w:rsidR="00F01071">
        <w:t xml:space="preserve">, иначе </w:t>
      </w:r>
      <w:r w:rsidR="00F01071" w:rsidRPr="00F01071">
        <w:t>Клиент выполняет такое резервирование при обращении в Депозитарий Банка в порядке, предусмотренном Условиями осуществления депозитарной деятельности</w:t>
      </w:r>
      <w:r w:rsidRPr="00652497">
        <w:t xml:space="preserve">. Перевод Финансовых инструментов между </w:t>
      </w:r>
      <w:r w:rsidR="00B22A50" w:rsidRPr="00652497">
        <w:t xml:space="preserve">Разделами учета Финансовых инструментов Клиента </w:t>
      </w:r>
      <w:r w:rsidRPr="00652497">
        <w:t xml:space="preserve">осуществляется Банком в порядке, предусмотренном </w:t>
      </w:r>
      <w:r w:rsidR="00B3701D" w:rsidRPr="00652497">
        <w:t>Разделом 1</w:t>
      </w:r>
      <w:r w:rsidR="00393E50">
        <w:t>4</w:t>
      </w:r>
      <w:r w:rsidRPr="00652497">
        <w:t xml:space="preserve"> Регламента</w:t>
      </w:r>
      <w:r w:rsidR="0044035F" w:rsidRPr="00652497">
        <w:t>.</w:t>
      </w:r>
    </w:p>
    <w:p w14:paraId="6C414A3C" w14:textId="5BB5B808" w:rsidR="000A34A6" w:rsidRPr="00652497" w:rsidRDefault="000A34A6" w:rsidP="002D50C9">
      <w:pPr>
        <w:pStyle w:val="28"/>
        <w:keepNext w:val="0"/>
        <w:keepLines w:val="0"/>
        <w:numPr>
          <w:ilvl w:val="1"/>
          <w:numId w:val="2"/>
        </w:numPr>
        <w:tabs>
          <w:tab w:val="num" w:pos="851"/>
        </w:tabs>
        <w:spacing w:before="0"/>
        <w:ind w:left="0" w:firstLine="0"/>
        <w:outlineLvl w:val="9"/>
      </w:pPr>
      <w:r w:rsidRPr="00652497">
        <w:t xml:space="preserve">Клиент соглашается с тем, что если при </w:t>
      </w:r>
      <w:r w:rsidR="00DF4025" w:rsidRPr="00652497">
        <w:t>зачислении/</w:t>
      </w:r>
      <w:r w:rsidR="00EE5A44" w:rsidRPr="00652497">
        <w:t>переводе Финансовых</w:t>
      </w:r>
      <w:r w:rsidR="008F740B" w:rsidRPr="00652497">
        <w:t xml:space="preserve"> инструментов </w:t>
      </w:r>
      <w:r w:rsidR="00812D02" w:rsidRPr="00652497">
        <w:t xml:space="preserve">на </w:t>
      </w:r>
      <w:r w:rsidR="007B3BA2" w:rsidRPr="00652497">
        <w:t xml:space="preserve">Торговый </w:t>
      </w:r>
      <w:r w:rsidR="00812D02" w:rsidRPr="00652497">
        <w:t xml:space="preserve">Раздел </w:t>
      </w:r>
      <w:r w:rsidR="00A75734" w:rsidRPr="00652497">
        <w:t xml:space="preserve">счета депо </w:t>
      </w:r>
      <w:r w:rsidR="00062EC2" w:rsidRPr="00652497">
        <w:t>Клиента</w:t>
      </w:r>
      <w:r w:rsidRPr="00652497">
        <w:t xml:space="preserve"> </w:t>
      </w:r>
      <w:r w:rsidR="00EA4F14" w:rsidRPr="00652497">
        <w:t xml:space="preserve">в Поручении </w:t>
      </w:r>
      <w:r w:rsidRPr="00652497">
        <w:t>не указ</w:t>
      </w:r>
      <w:r w:rsidR="005D4E2B" w:rsidRPr="00652497">
        <w:t>а</w:t>
      </w:r>
      <w:r w:rsidR="00462686" w:rsidRPr="00652497">
        <w:t>н</w:t>
      </w:r>
      <w:r w:rsidR="0079160B" w:rsidRPr="00652497">
        <w:t>ы</w:t>
      </w:r>
      <w:r w:rsidRPr="00652497">
        <w:t xml:space="preserve"> реквизит</w:t>
      </w:r>
      <w:r w:rsidR="0079160B" w:rsidRPr="00652497">
        <w:t>ы</w:t>
      </w:r>
      <w:r w:rsidRPr="00652497">
        <w:t xml:space="preserve"> </w:t>
      </w:r>
      <w:r w:rsidR="00DB7405" w:rsidRPr="00652497">
        <w:t xml:space="preserve">Раздела учета </w:t>
      </w:r>
      <w:r w:rsidRPr="00652497">
        <w:t>Финансовы</w:t>
      </w:r>
      <w:r w:rsidR="00DB7405" w:rsidRPr="00652497">
        <w:t>х</w:t>
      </w:r>
      <w:r w:rsidRPr="00652497">
        <w:t xml:space="preserve"> инструмент</w:t>
      </w:r>
      <w:r w:rsidR="00DB7405" w:rsidRPr="00652497">
        <w:t>ов Клиента</w:t>
      </w:r>
      <w:r w:rsidRPr="00652497">
        <w:t xml:space="preserve">, то Банк зачисляет </w:t>
      </w:r>
      <w:r w:rsidR="00812D02" w:rsidRPr="00652497">
        <w:t>Финансовые инструменты</w:t>
      </w:r>
      <w:r w:rsidRPr="00652497">
        <w:t xml:space="preserve"> на </w:t>
      </w:r>
      <w:r w:rsidR="004F6AE8" w:rsidRPr="00652497">
        <w:t>Раздел учета Финансовых инструментов Клиента</w:t>
      </w:r>
      <w:r w:rsidR="00C650BF" w:rsidRPr="00652497">
        <w:t xml:space="preserve"> </w:t>
      </w:r>
      <w:r w:rsidRPr="00652497">
        <w:t xml:space="preserve">по </w:t>
      </w:r>
      <w:r w:rsidR="00C650BF" w:rsidRPr="00652497">
        <w:t xml:space="preserve">своему усмотрению. </w:t>
      </w:r>
    </w:p>
    <w:p w14:paraId="1F35CB3A" w14:textId="23B32F03" w:rsidR="000A34A6" w:rsidRPr="00652497" w:rsidRDefault="000A34A6" w:rsidP="002D50C9">
      <w:pPr>
        <w:pStyle w:val="28"/>
        <w:keepNext w:val="0"/>
        <w:keepLines w:val="0"/>
        <w:numPr>
          <w:ilvl w:val="1"/>
          <w:numId w:val="2"/>
        </w:numPr>
        <w:tabs>
          <w:tab w:val="num" w:pos="851"/>
        </w:tabs>
        <w:spacing w:before="0"/>
        <w:ind w:left="0" w:firstLine="0"/>
        <w:outlineLvl w:val="9"/>
      </w:pPr>
      <w:r w:rsidRPr="00652497">
        <w:t xml:space="preserve">Во всех случаях </w:t>
      </w:r>
      <w:r w:rsidR="00905FBB" w:rsidRPr="00652497">
        <w:t xml:space="preserve">депозитарные операции с Финансовыми инструментами </w:t>
      </w:r>
      <w:r w:rsidRPr="00652497">
        <w:t xml:space="preserve">осуществляется в порядке, предусмотренном </w:t>
      </w:r>
      <w:r w:rsidR="00905FBB" w:rsidRPr="00652497">
        <w:t>Условиями осуществления депозитарной деятельности</w:t>
      </w:r>
      <w:r w:rsidR="00FE270E" w:rsidRPr="00652497">
        <w:t xml:space="preserve"> Депозитария Банка</w:t>
      </w:r>
      <w:r w:rsidRPr="00652497">
        <w:t>.</w:t>
      </w:r>
      <w:r w:rsidR="009623DE" w:rsidRPr="00652497">
        <w:t xml:space="preserve"> </w:t>
      </w:r>
    </w:p>
    <w:p w14:paraId="6DC24509" w14:textId="6B46EE1D" w:rsidR="000A34A6" w:rsidRPr="00652497" w:rsidRDefault="00B14FF6" w:rsidP="002D50C9">
      <w:pPr>
        <w:pStyle w:val="28"/>
        <w:keepNext w:val="0"/>
        <w:keepLines w:val="0"/>
        <w:numPr>
          <w:ilvl w:val="1"/>
          <w:numId w:val="2"/>
        </w:numPr>
        <w:tabs>
          <w:tab w:val="num" w:pos="851"/>
        </w:tabs>
        <w:spacing w:before="0"/>
        <w:ind w:left="0" w:firstLine="0"/>
        <w:outlineLvl w:val="9"/>
      </w:pPr>
      <w:r w:rsidRPr="00652497">
        <w:t>Е</w:t>
      </w:r>
      <w:r w:rsidR="004D6666" w:rsidRPr="00652497">
        <w:t xml:space="preserve">сли перевод </w:t>
      </w:r>
      <w:r w:rsidR="00583993" w:rsidRPr="00652497">
        <w:t>Финансовых инструментов</w:t>
      </w:r>
      <w:r w:rsidR="004D6666" w:rsidRPr="00652497">
        <w:t xml:space="preserve"> осуществляется </w:t>
      </w:r>
      <w:r w:rsidR="001353BC" w:rsidRPr="00652497">
        <w:t>с/</w:t>
      </w:r>
      <w:r w:rsidR="004D6666" w:rsidRPr="00652497">
        <w:t xml:space="preserve">на </w:t>
      </w:r>
      <w:r w:rsidR="000A7943" w:rsidRPr="00652497">
        <w:t xml:space="preserve">Торговый </w:t>
      </w:r>
      <w:r w:rsidR="004D6666" w:rsidRPr="00652497">
        <w:t xml:space="preserve">Раздел счета депо Клиента, открытых в Депозитарии Банка, Клиент направляет в Банк Поручение </w:t>
      </w:r>
      <w:r w:rsidR="0014768D" w:rsidRPr="00652497">
        <w:rPr>
          <w:snapToGrid w:val="0"/>
        </w:rPr>
        <w:t>на осуществление операции по счету депо</w:t>
      </w:r>
      <w:r w:rsidR="0014768D" w:rsidRPr="00652497" w:rsidDel="0014768D">
        <w:t xml:space="preserve"> </w:t>
      </w:r>
      <w:r w:rsidR="004D6666" w:rsidRPr="00652497">
        <w:t>по форме Приложения №</w:t>
      </w:r>
      <w:r w:rsidR="00F83C0A" w:rsidRPr="00652497">
        <w:t>10</w:t>
      </w:r>
      <w:r w:rsidR="001353BC" w:rsidRPr="00652497">
        <w:t xml:space="preserve"> к Регламенту</w:t>
      </w:r>
      <w:r w:rsidR="004D6666" w:rsidRPr="00652497">
        <w:t xml:space="preserve"> в порядке, предусмотренном настоящим Регламентом</w:t>
      </w:r>
      <w:r w:rsidR="000A34A6" w:rsidRPr="00652497">
        <w:t>.</w:t>
      </w:r>
    </w:p>
    <w:p w14:paraId="50DF69B9" w14:textId="77777777" w:rsidR="000A34A6" w:rsidRPr="00652497" w:rsidRDefault="00B14FF6" w:rsidP="002D50C9">
      <w:pPr>
        <w:pStyle w:val="28"/>
        <w:keepNext w:val="0"/>
        <w:keepLines w:val="0"/>
        <w:numPr>
          <w:ilvl w:val="1"/>
          <w:numId w:val="2"/>
        </w:numPr>
        <w:tabs>
          <w:tab w:val="num" w:pos="851"/>
        </w:tabs>
        <w:spacing w:before="0"/>
        <w:ind w:left="0" w:firstLine="0"/>
        <w:outlineLvl w:val="9"/>
      </w:pPr>
      <w:r w:rsidRPr="00652497">
        <w:t>Е</w:t>
      </w:r>
      <w:r w:rsidR="000A34A6" w:rsidRPr="00652497">
        <w:t xml:space="preserve">сли перевод осуществляется </w:t>
      </w:r>
      <w:r w:rsidR="001353BC" w:rsidRPr="00652497">
        <w:t>с</w:t>
      </w:r>
      <w:r w:rsidR="000A34A6" w:rsidRPr="00652497">
        <w:t xml:space="preserve"> ины</w:t>
      </w:r>
      <w:r w:rsidR="001353BC" w:rsidRPr="00652497">
        <w:t>х</w:t>
      </w:r>
      <w:r w:rsidR="000A34A6" w:rsidRPr="00652497">
        <w:t xml:space="preserve"> </w:t>
      </w:r>
      <w:r w:rsidR="00EA4F14" w:rsidRPr="00652497">
        <w:t>Р</w:t>
      </w:r>
      <w:r w:rsidR="000A34A6" w:rsidRPr="00652497">
        <w:t>аздел</w:t>
      </w:r>
      <w:r w:rsidR="001353BC" w:rsidRPr="00652497">
        <w:t xml:space="preserve">ов </w:t>
      </w:r>
      <w:r w:rsidR="00FE270E" w:rsidRPr="00652497">
        <w:t xml:space="preserve">Счета (ов) </w:t>
      </w:r>
      <w:r w:rsidR="000A34A6" w:rsidRPr="00652497">
        <w:t>депо Клиента, открыты</w:t>
      </w:r>
      <w:r w:rsidR="001353BC" w:rsidRPr="00652497">
        <w:t>х</w:t>
      </w:r>
      <w:r w:rsidR="000A34A6" w:rsidRPr="00652497">
        <w:t xml:space="preserve"> в Депозитарии Банка, Клиент направляет в Банк </w:t>
      </w:r>
      <w:r w:rsidR="0079160B" w:rsidRPr="00652497">
        <w:t>П</w:t>
      </w:r>
      <w:r w:rsidR="000A34A6" w:rsidRPr="00652497">
        <w:t xml:space="preserve">оручение на </w:t>
      </w:r>
      <w:r w:rsidR="00FE270E" w:rsidRPr="00652497">
        <w:t xml:space="preserve">перевод </w:t>
      </w:r>
      <w:r w:rsidR="00EA6985" w:rsidRPr="00652497">
        <w:t>ц</w:t>
      </w:r>
      <w:r w:rsidR="000A34A6" w:rsidRPr="00652497">
        <w:t>енных бумаг по форме и в порядке, предусмотренном Условиями осуществления депозитарной деятельности Депозитария Банка.</w:t>
      </w:r>
    </w:p>
    <w:p w14:paraId="25E7B700" w14:textId="66F37DBE" w:rsidR="00FE7F5F" w:rsidRPr="00652497" w:rsidRDefault="00FE7F5F" w:rsidP="002D50C9">
      <w:pPr>
        <w:pStyle w:val="28"/>
        <w:keepNext w:val="0"/>
        <w:keepLines w:val="0"/>
        <w:numPr>
          <w:ilvl w:val="1"/>
          <w:numId w:val="2"/>
        </w:numPr>
        <w:tabs>
          <w:tab w:val="num" w:pos="567"/>
        </w:tabs>
        <w:spacing w:before="0"/>
        <w:ind w:left="0" w:firstLine="0"/>
        <w:outlineLvl w:val="9"/>
      </w:pPr>
      <w:r w:rsidRPr="00652497">
        <w:t xml:space="preserve">После зачисления/перевода Финансовых инструментов на </w:t>
      </w:r>
      <w:r w:rsidR="003641CC" w:rsidRPr="00652497">
        <w:t xml:space="preserve">Торговый </w:t>
      </w:r>
      <w:r w:rsidRPr="00652497">
        <w:t>Раздел счета депо Счета Клиента дальнейшие операции зачисления/списания/перевода на/</w:t>
      </w:r>
      <w:r w:rsidRPr="00652497">
        <w:rPr>
          <w:lang w:val="en-US"/>
        </w:rPr>
        <w:t>c</w:t>
      </w:r>
      <w:r w:rsidRPr="00652497">
        <w:t xml:space="preserve">/по указанным счетам осуществляются Банком как Оператором </w:t>
      </w:r>
      <w:r w:rsidRPr="00652497">
        <w:rPr>
          <w:lang w:val="en-US"/>
        </w:rPr>
        <w:t>c</w:t>
      </w:r>
      <w:r w:rsidRPr="00652497">
        <w:t>чета депо/Оператора Счета в порядке, установленном в</w:t>
      </w:r>
      <w:r w:rsidR="00E50368" w:rsidRPr="00652497">
        <w:t xml:space="preserve"> Условиях</w:t>
      </w:r>
      <w:r w:rsidRPr="00652497">
        <w:t>.</w:t>
      </w:r>
    </w:p>
    <w:p w14:paraId="456437D7" w14:textId="77777777" w:rsidR="008B784C" w:rsidRPr="00652497" w:rsidRDefault="000A34A6" w:rsidP="002D50C9">
      <w:pPr>
        <w:pStyle w:val="28"/>
        <w:keepNext w:val="0"/>
        <w:keepLines w:val="0"/>
        <w:numPr>
          <w:ilvl w:val="1"/>
          <w:numId w:val="2"/>
        </w:numPr>
        <w:tabs>
          <w:tab w:val="num" w:pos="567"/>
        </w:tabs>
        <w:spacing w:before="0"/>
        <w:ind w:left="0" w:firstLine="0"/>
        <w:outlineLvl w:val="9"/>
      </w:pPr>
      <w:r w:rsidRPr="00652497">
        <w:t xml:space="preserve">Клиент может получить информацию о факте резервирования </w:t>
      </w:r>
      <w:r w:rsidR="00F21930" w:rsidRPr="00652497">
        <w:t>Финансовых инструментов</w:t>
      </w:r>
      <w:r w:rsidRPr="00652497">
        <w:t xml:space="preserve"> для </w:t>
      </w:r>
      <w:r w:rsidR="00F21930" w:rsidRPr="00652497">
        <w:t xml:space="preserve">совершения Сделки и осуществления Банком Урегулирования сделки </w:t>
      </w:r>
      <w:r w:rsidRPr="00652497">
        <w:t>по телефонам, указанным Банком в Уведомлении</w:t>
      </w:r>
      <w:r w:rsidR="00AD5A0C" w:rsidRPr="00652497">
        <w:t>.</w:t>
      </w:r>
      <w:r w:rsidRPr="00652497">
        <w:t xml:space="preserve"> Денежные средства</w:t>
      </w:r>
      <w:r w:rsidR="001226FA" w:rsidRPr="00652497">
        <w:t xml:space="preserve"> </w:t>
      </w:r>
      <w:r w:rsidRPr="00652497">
        <w:t xml:space="preserve">и </w:t>
      </w:r>
      <w:r w:rsidR="00EA6985" w:rsidRPr="00652497">
        <w:t>ц</w:t>
      </w:r>
      <w:r w:rsidRPr="00652497">
        <w:t xml:space="preserve">енные бумаги, зарезервированные по поручению Клиента в одной из ТС, автоматически резервируются Банком для участия в очередной </w:t>
      </w:r>
      <w:r w:rsidR="00522E28" w:rsidRPr="00652497">
        <w:t>Т</w:t>
      </w:r>
      <w:r w:rsidRPr="00652497">
        <w:t>орговой сессии в этой ТС до получения иных указаний Клиента.</w:t>
      </w:r>
    </w:p>
    <w:p w14:paraId="30BF1FD4" w14:textId="77777777" w:rsidR="000A34A6" w:rsidRPr="00652497" w:rsidRDefault="000A34A6" w:rsidP="002D50C9">
      <w:pPr>
        <w:pStyle w:val="1"/>
        <w:ind w:hanging="6"/>
        <w:jc w:val="center"/>
        <w:rPr>
          <w:sz w:val="24"/>
          <w:szCs w:val="24"/>
        </w:rPr>
      </w:pPr>
      <w:bookmarkStart w:id="61" w:name="_Toc451149533"/>
      <w:bookmarkStart w:id="62" w:name="_Toc451341487"/>
      <w:bookmarkStart w:id="63" w:name="_Toc452183887"/>
      <w:bookmarkStart w:id="64" w:name="_Toc454790603"/>
      <w:bookmarkStart w:id="65" w:name="_Toc455158077"/>
      <w:bookmarkStart w:id="66" w:name="_Toc199855771"/>
      <w:r w:rsidRPr="00652497">
        <w:rPr>
          <w:sz w:val="24"/>
          <w:szCs w:val="24"/>
        </w:rPr>
        <w:t>Часть 3.</w:t>
      </w:r>
      <w:r w:rsidR="00B04C36" w:rsidRPr="00652497">
        <w:rPr>
          <w:b w:val="0"/>
          <w:sz w:val="24"/>
          <w:szCs w:val="24"/>
        </w:rPr>
        <w:t xml:space="preserve"> </w:t>
      </w:r>
      <w:r w:rsidR="00305204" w:rsidRPr="00652497">
        <w:rPr>
          <w:sz w:val="24"/>
          <w:szCs w:val="24"/>
        </w:rPr>
        <w:t>ТОРГОВЫЕ ОПЕРАЦИИ</w:t>
      </w:r>
      <w:bookmarkStart w:id="67" w:name="ч3"/>
      <w:bookmarkEnd w:id="61"/>
      <w:bookmarkEnd w:id="62"/>
      <w:bookmarkEnd w:id="63"/>
      <w:bookmarkEnd w:id="64"/>
      <w:bookmarkEnd w:id="65"/>
      <w:bookmarkEnd w:id="67"/>
      <w:bookmarkEnd w:id="66"/>
    </w:p>
    <w:p w14:paraId="2F34D0FF" w14:textId="77777777" w:rsidR="000A34A6" w:rsidRPr="00652497" w:rsidRDefault="000A34A6" w:rsidP="006F527B">
      <w:pPr>
        <w:pStyle w:val="ae"/>
        <w:numPr>
          <w:ilvl w:val="0"/>
          <w:numId w:val="2"/>
        </w:numPr>
        <w:spacing w:after="120"/>
        <w:ind w:left="697" w:right="340" w:hanging="357"/>
        <w:jc w:val="center"/>
        <w:outlineLvl w:val="0"/>
        <w:rPr>
          <w:rFonts w:ascii="Times New Roman" w:hAnsi="Times New Roman"/>
          <w:b/>
          <w:sz w:val="24"/>
          <w:szCs w:val="24"/>
        </w:rPr>
      </w:pPr>
      <w:bookmarkStart w:id="68" w:name="_Toc451149534"/>
      <w:bookmarkStart w:id="69" w:name="_Toc451341488"/>
      <w:bookmarkStart w:id="70" w:name="_Toc452183888"/>
      <w:bookmarkStart w:id="71" w:name="_Toc454790604"/>
      <w:bookmarkStart w:id="72" w:name="_Toc455158078"/>
      <w:bookmarkStart w:id="73" w:name="_Toc199855772"/>
      <w:r w:rsidRPr="00652497">
        <w:rPr>
          <w:rFonts w:ascii="Times New Roman" w:hAnsi="Times New Roman"/>
          <w:b/>
          <w:sz w:val="24"/>
          <w:szCs w:val="24"/>
        </w:rPr>
        <w:t>ОБЩИЕ УСЛОВИЯ И ПОРЯДОК ЗАКЛЮЧЕНИЯ СДЕЛОК</w:t>
      </w:r>
      <w:bookmarkStart w:id="74" w:name="р7"/>
      <w:bookmarkEnd w:id="68"/>
      <w:bookmarkEnd w:id="69"/>
      <w:bookmarkEnd w:id="70"/>
      <w:bookmarkEnd w:id="71"/>
      <w:bookmarkEnd w:id="72"/>
      <w:bookmarkEnd w:id="74"/>
      <w:bookmarkEnd w:id="73"/>
    </w:p>
    <w:p w14:paraId="1F906869" w14:textId="77777777" w:rsidR="00DD2713" w:rsidRPr="00652497" w:rsidRDefault="00DD2713" w:rsidP="005E5DBA"/>
    <w:p w14:paraId="18429D55" w14:textId="3B82EE8C" w:rsidR="000A34A6" w:rsidRPr="00652497" w:rsidRDefault="000A34A6" w:rsidP="00B8732B">
      <w:pPr>
        <w:pStyle w:val="28"/>
        <w:keepNext w:val="0"/>
        <w:keepLines w:val="0"/>
        <w:numPr>
          <w:ilvl w:val="1"/>
          <w:numId w:val="2"/>
        </w:numPr>
        <w:tabs>
          <w:tab w:val="num" w:pos="567"/>
        </w:tabs>
        <w:spacing w:before="0"/>
        <w:ind w:left="0" w:firstLine="0"/>
        <w:outlineLvl w:val="9"/>
      </w:pPr>
      <w:r w:rsidRPr="00652497">
        <w:t xml:space="preserve">Банк совершает </w:t>
      </w:r>
      <w:r w:rsidR="00FE53A0" w:rsidRPr="00652497">
        <w:t xml:space="preserve">Сделки </w:t>
      </w:r>
      <w:r w:rsidRPr="00652497">
        <w:t xml:space="preserve">за счет Клиента на основании полученного от Клиента </w:t>
      </w:r>
      <w:r w:rsidR="004A42BD" w:rsidRPr="00652497">
        <w:rPr>
          <w:snapToGrid w:val="0"/>
        </w:rPr>
        <w:t>Поручения Клиента на совершение сделки с ценными бумагами</w:t>
      </w:r>
      <w:r w:rsidR="004A42BD" w:rsidRPr="00652497" w:rsidDel="004A42BD">
        <w:t xml:space="preserve"> </w:t>
      </w:r>
      <w:r w:rsidRPr="00652497">
        <w:t>(Приложение №</w:t>
      </w:r>
      <w:r w:rsidR="00F83C0A" w:rsidRPr="00652497">
        <w:t>7</w:t>
      </w:r>
      <w:r w:rsidRPr="00652497">
        <w:t xml:space="preserve"> к Регламенту).</w:t>
      </w:r>
    </w:p>
    <w:p w14:paraId="4E9A7F6C" w14:textId="77777777" w:rsidR="000A34A6" w:rsidRPr="00652497" w:rsidRDefault="000A34A6" w:rsidP="00B8732B">
      <w:pPr>
        <w:pStyle w:val="28"/>
        <w:keepNext w:val="0"/>
        <w:keepLines w:val="0"/>
        <w:numPr>
          <w:ilvl w:val="1"/>
          <w:numId w:val="2"/>
        </w:numPr>
        <w:tabs>
          <w:tab w:val="num" w:pos="567"/>
        </w:tabs>
        <w:spacing w:before="0"/>
        <w:ind w:left="0" w:firstLine="0"/>
        <w:outlineLvl w:val="9"/>
      </w:pPr>
      <w:r w:rsidRPr="00652497">
        <w:t>Стандартная процедура, выполняемая Сторонами при проведении Торговой операции, состоит из следующих основных операций:</w:t>
      </w:r>
    </w:p>
    <w:p w14:paraId="18173F42" w14:textId="629E3A08" w:rsidR="00E54641" w:rsidRPr="00652497" w:rsidRDefault="00E54641" w:rsidP="007307BA">
      <w:pPr>
        <w:pStyle w:val="1-"/>
      </w:pPr>
      <w:r w:rsidRPr="00652497">
        <w:t>резервирование денежных средств и/или Финансовых инструментов для расчетов по Сделкам;</w:t>
      </w:r>
    </w:p>
    <w:p w14:paraId="4EE28577" w14:textId="0A27BB8F" w:rsidR="00E54641" w:rsidRPr="00652497" w:rsidRDefault="00F14331" w:rsidP="007307BA">
      <w:pPr>
        <w:pStyle w:val="1-"/>
      </w:pPr>
      <w:r w:rsidRPr="00652497">
        <w:t xml:space="preserve">подача </w:t>
      </w:r>
      <w:r w:rsidR="00E54641" w:rsidRPr="00652497">
        <w:t xml:space="preserve">Клиентом и прием Банком Поручения на </w:t>
      </w:r>
      <w:r w:rsidR="004C043D" w:rsidRPr="00652497">
        <w:t>С</w:t>
      </w:r>
      <w:r w:rsidR="00E54641" w:rsidRPr="00652497">
        <w:t>делку (если Банком не будет принято решение об отказе Клиенту в принятии Поручения);</w:t>
      </w:r>
    </w:p>
    <w:p w14:paraId="632712CD" w14:textId="168B24BB" w:rsidR="00E54641" w:rsidRPr="00652497" w:rsidRDefault="00F14331" w:rsidP="007307BA">
      <w:pPr>
        <w:pStyle w:val="1-"/>
      </w:pPr>
      <w:r w:rsidRPr="00652497">
        <w:t xml:space="preserve">заключение </w:t>
      </w:r>
      <w:r w:rsidR="00E54641" w:rsidRPr="00652497">
        <w:t xml:space="preserve">Банком </w:t>
      </w:r>
      <w:r w:rsidR="004C043D" w:rsidRPr="00652497">
        <w:t>С</w:t>
      </w:r>
      <w:r w:rsidR="00E54641" w:rsidRPr="00652497">
        <w:t>делки и ее подтверждение Клиенту;</w:t>
      </w:r>
    </w:p>
    <w:p w14:paraId="6D0923E1" w14:textId="615539D1" w:rsidR="00E54641" w:rsidRPr="00652497" w:rsidRDefault="00E54641" w:rsidP="007307BA">
      <w:pPr>
        <w:pStyle w:val="1-"/>
      </w:pPr>
      <w:r w:rsidRPr="00652497">
        <w:t>Урегулирование сделки и проведение расчетов между Банком и Клиентом;</w:t>
      </w:r>
    </w:p>
    <w:p w14:paraId="12B24DAD" w14:textId="77178CD1" w:rsidR="00E54641" w:rsidRPr="00652497" w:rsidRDefault="00F14331" w:rsidP="007307BA">
      <w:pPr>
        <w:pStyle w:val="1-"/>
      </w:pPr>
      <w:r w:rsidRPr="00652497">
        <w:t xml:space="preserve">подготовка </w:t>
      </w:r>
      <w:r w:rsidR="00E54641" w:rsidRPr="00652497">
        <w:t>и предоставление отчета Клиенту.</w:t>
      </w:r>
    </w:p>
    <w:p w14:paraId="5D5A9EB7" w14:textId="77777777" w:rsidR="000A34A6" w:rsidRPr="00652497" w:rsidRDefault="000A34A6" w:rsidP="00B6480E">
      <w:pPr>
        <w:pStyle w:val="ac"/>
        <w:spacing w:after="120"/>
        <w:ind w:left="0"/>
        <w:rPr>
          <w:rFonts w:ascii="Times New Roman" w:hAnsi="Times New Roman"/>
        </w:rPr>
      </w:pPr>
      <w:r w:rsidRPr="00652497">
        <w:rPr>
          <w:rFonts w:ascii="Times New Roman" w:hAnsi="Times New Roman"/>
        </w:rPr>
        <w:t xml:space="preserve">Особенности </w:t>
      </w:r>
      <w:r w:rsidR="00896068" w:rsidRPr="00652497">
        <w:rPr>
          <w:rFonts w:ascii="Times New Roman" w:hAnsi="Times New Roman"/>
        </w:rPr>
        <w:t xml:space="preserve">Торговых </w:t>
      </w:r>
      <w:r w:rsidRPr="00652497">
        <w:rPr>
          <w:rFonts w:ascii="Times New Roman" w:hAnsi="Times New Roman"/>
        </w:rPr>
        <w:t xml:space="preserve">операций, выполняемых Банком при совершении </w:t>
      </w:r>
      <w:r w:rsidR="00896068" w:rsidRPr="00652497">
        <w:rPr>
          <w:rFonts w:ascii="Times New Roman" w:hAnsi="Times New Roman"/>
        </w:rPr>
        <w:t xml:space="preserve">Сделок </w:t>
      </w:r>
      <w:r w:rsidRPr="00652497">
        <w:rPr>
          <w:rFonts w:ascii="Times New Roman" w:hAnsi="Times New Roman"/>
        </w:rPr>
        <w:t xml:space="preserve">в различных Торговых системах и на </w:t>
      </w:r>
      <w:r w:rsidR="006A3D09" w:rsidRPr="00652497">
        <w:rPr>
          <w:rFonts w:ascii="Times New Roman" w:hAnsi="Times New Roman"/>
        </w:rPr>
        <w:t>В</w:t>
      </w:r>
      <w:r w:rsidRPr="00652497">
        <w:rPr>
          <w:rFonts w:ascii="Times New Roman" w:hAnsi="Times New Roman"/>
        </w:rPr>
        <w:t xml:space="preserve">небиржевом рынке, определяются </w:t>
      </w:r>
      <w:r w:rsidR="00896068" w:rsidRPr="00652497">
        <w:rPr>
          <w:rFonts w:ascii="Times New Roman" w:hAnsi="Times New Roman"/>
        </w:rPr>
        <w:t>положениями соответствующих</w:t>
      </w:r>
      <w:r w:rsidR="006A3D09" w:rsidRPr="00652497">
        <w:rPr>
          <w:rFonts w:ascii="Times New Roman" w:hAnsi="Times New Roman"/>
        </w:rPr>
        <w:t xml:space="preserve"> </w:t>
      </w:r>
      <w:r w:rsidRPr="00652497">
        <w:rPr>
          <w:rFonts w:ascii="Times New Roman" w:hAnsi="Times New Roman"/>
        </w:rPr>
        <w:t>Правил ТС</w:t>
      </w:r>
      <w:r w:rsidR="00896068" w:rsidRPr="00652497">
        <w:rPr>
          <w:rFonts w:ascii="Times New Roman" w:hAnsi="Times New Roman"/>
        </w:rPr>
        <w:t>, настоящего Регламента</w:t>
      </w:r>
      <w:r w:rsidRPr="00652497">
        <w:rPr>
          <w:rFonts w:ascii="Times New Roman" w:hAnsi="Times New Roman"/>
        </w:rPr>
        <w:t xml:space="preserve"> и обычаями рынка.</w:t>
      </w:r>
    </w:p>
    <w:p w14:paraId="7887CD82" w14:textId="77777777" w:rsidR="00EA3AB9" w:rsidRPr="00652497" w:rsidRDefault="00EA3AB9" w:rsidP="000A06E1">
      <w:pPr>
        <w:pStyle w:val="28"/>
        <w:keepNext w:val="0"/>
        <w:keepLines w:val="0"/>
        <w:numPr>
          <w:ilvl w:val="1"/>
          <w:numId w:val="2"/>
        </w:numPr>
        <w:tabs>
          <w:tab w:val="num" w:pos="567"/>
        </w:tabs>
        <w:spacing w:before="0"/>
        <w:ind w:left="0" w:firstLine="0"/>
        <w:outlineLvl w:val="9"/>
      </w:pPr>
      <w:r w:rsidRPr="00652497">
        <w:t>Банк совершает Сделки по Поручению Клиента в Торговых системах только при условии, что учет операций с Ценными бумагами осуществляется на Счете депо, открытом в Депозитарии Банка, если иное не согласовано между Банком и Клиентом.</w:t>
      </w:r>
    </w:p>
    <w:p w14:paraId="0CE3FE2C" w14:textId="77777777" w:rsidR="000A34A6" w:rsidRPr="00652497" w:rsidRDefault="000A34A6" w:rsidP="00CA7679">
      <w:pPr>
        <w:pStyle w:val="28"/>
        <w:keepNext w:val="0"/>
        <w:keepLines w:val="0"/>
        <w:numPr>
          <w:ilvl w:val="1"/>
          <w:numId w:val="2"/>
        </w:numPr>
        <w:tabs>
          <w:tab w:val="num" w:pos="567"/>
        </w:tabs>
        <w:spacing w:before="0"/>
        <w:ind w:left="0" w:firstLine="0"/>
        <w:outlineLvl w:val="9"/>
      </w:pPr>
      <w:r w:rsidRPr="00652497">
        <w:t>Все Поручения, принятые Банком, исполняются им с соблюдением принципов равенства условий для всех Клиентов и приоритетности интересов Клиентов над интересами самого Банка при совершении сделок на финансовых рынках. Под соблюдением Банком принципов равенства условий и приоритетности интересов Клиентов понимается соблюдение им при исполнении Поручений правил, сформулированных в настоящем Регламенте и приложениях к нему</w:t>
      </w:r>
      <w:r w:rsidR="006B26C0" w:rsidRPr="00652497">
        <w:t>.</w:t>
      </w:r>
    </w:p>
    <w:p w14:paraId="219AA0E6" w14:textId="2A3DD6D0" w:rsidR="00866CCF" w:rsidRDefault="00866CCF" w:rsidP="00B8732B">
      <w:pPr>
        <w:pStyle w:val="28"/>
        <w:keepNext w:val="0"/>
        <w:keepLines w:val="0"/>
        <w:numPr>
          <w:ilvl w:val="1"/>
          <w:numId w:val="2"/>
        </w:numPr>
        <w:tabs>
          <w:tab w:val="num" w:pos="567"/>
        </w:tabs>
        <w:spacing w:before="0"/>
        <w:ind w:left="0" w:firstLine="0"/>
        <w:outlineLvl w:val="9"/>
      </w:pPr>
      <w:r w:rsidRPr="00652497">
        <w:t>Банк вправе отклонить</w:t>
      </w:r>
      <w:r w:rsidR="00E2560A" w:rsidRPr="00652497">
        <w:t xml:space="preserve"> (отказать в исполнении)</w:t>
      </w:r>
      <w:r w:rsidRPr="00652497">
        <w:t xml:space="preserve"> любое Поручение Клиента на </w:t>
      </w:r>
      <w:r w:rsidR="005870E5" w:rsidRPr="00652497">
        <w:t>Сделку</w:t>
      </w:r>
      <w:r w:rsidRPr="00652497">
        <w:t xml:space="preserve">, в том числе, но не ограничиваясь, в случае отсутствия у Клиента на момент подачи Поручения необходимого количества </w:t>
      </w:r>
      <w:r w:rsidR="00EA6985" w:rsidRPr="00652497">
        <w:t>ц</w:t>
      </w:r>
      <w:r w:rsidRPr="00652497">
        <w:t xml:space="preserve">енных бумаг на </w:t>
      </w:r>
      <w:r w:rsidR="005D5F64" w:rsidRPr="00652497">
        <w:t>Торговом С</w:t>
      </w:r>
      <w:r w:rsidRPr="00652497">
        <w:t>чет</w:t>
      </w:r>
      <w:r w:rsidR="005D5F64" w:rsidRPr="00652497">
        <w:t>е</w:t>
      </w:r>
      <w:r w:rsidRPr="00652497">
        <w:t xml:space="preserve"> </w:t>
      </w:r>
      <w:r w:rsidR="005D5F64" w:rsidRPr="00652497">
        <w:t>Д</w:t>
      </w:r>
      <w:r w:rsidRPr="00652497">
        <w:t xml:space="preserve">епо </w:t>
      </w:r>
      <w:r w:rsidR="00F3700A" w:rsidRPr="00652497">
        <w:t>Клиента</w:t>
      </w:r>
      <w:r w:rsidRPr="00652497">
        <w:t xml:space="preserve"> или денежных средств на Лицевых счетах в объеме, необходимом для исполнения обязательств по </w:t>
      </w:r>
      <w:r w:rsidR="00471DD9" w:rsidRPr="00652497">
        <w:t xml:space="preserve">Сделке </w:t>
      </w:r>
      <w:r w:rsidRPr="00652497">
        <w:t>в полном объеме</w:t>
      </w:r>
      <w:r w:rsidR="00471DD9" w:rsidRPr="00652497">
        <w:t xml:space="preserve"> (Урегулирования сделки)</w:t>
      </w:r>
      <w:r w:rsidRPr="00652497">
        <w:t xml:space="preserve">. При этом Банк не обязан объяснять и указывать </w:t>
      </w:r>
      <w:r w:rsidR="00471DD9" w:rsidRPr="00652497">
        <w:t xml:space="preserve">Клиенту </w:t>
      </w:r>
      <w:r w:rsidRPr="00652497">
        <w:t>причины такого отказа.</w:t>
      </w:r>
    </w:p>
    <w:p w14:paraId="53595D15" w14:textId="33C3AF1F" w:rsidR="00B228A8" w:rsidRDefault="00B228A8" w:rsidP="00B228A8">
      <w:pPr>
        <w:pStyle w:val="28"/>
        <w:keepNext w:val="0"/>
        <w:keepLines w:val="0"/>
        <w:numPr>
          <w:ilvl w:val="1"/>
          <w:numId w:val="2"/>
        </w:numPr>
        <w:spacing w:before="0"/>
        <w:outlineLvl w:val="9"/>
      </w:pPr>
      <w:r>
        <w:t xml:space="preserve">Банк </w:t>
      </w:r>
      <w:r w:rsidRPr="00B228A8">
        <w:t xml:space="preserve">не исполняет поручение Клиента – физического лица </w:t>
      </w:r>
      <w:r>
        <w:t>неквалифицированного инвестора</w:t>
      </w:r>
      <w:r w:rsidRPr="00B228A8">
        <w:t>, в случае отрицательного результата тестирования независимо от того, заявил или нет Клиент Компании о принятии рисков, связанных с совершением указанных в поручении сделок, требующих проведения тестирования, а также независимо от суммы сделки с ценными бумагами (номинала обязательства производного финансового инструмента)</w:t>
      </w:r>
      <w:r>
        <w:t>.</w:t>
      </w:r>
    </w:p>
    <w:p w14:paraId="752209DB" w14:textId="705C45FB" w:rsidR="00B228A8" w:rsidRPr="00652497" w:rsidRDefault="00B228A8">
      <w:pPr>
        <w:pStyle w:val="28"/>
        <w:keepNext w:val="0"/>
        <w:keepLines w:val="0"/>
        <w:numPr>
          <w:ilvl w:val="1"/>
          <w:numId w:val="2"/>
        </w:numPr>
        <w:spacing w:before="0"/>
        <w:outlineLvl w:val="9"/>
      </w:pPr>
      <w:r>
        <w:t>Банк</w:t>
      </w:r>
      <w:r w:rsidRPr="00B228A8">
        <w:t xml:space="preserve"> не принимает к исполнению поручение Клиента, не являющегося квалифицированным инвестором в силу ФЗ «О рынке ценных бумаг», на заключение сделок с ценными бумагами, предназначенными для квалифицированных инвесторов, до момента признания Клиента квалифицированным инвестором в порядке, установленном применимым законодательством и </w:t>
      </w:r>
      <w:r>
        <w:t>Регламентом признания лиц квалифицированными инвесторами ООО КБ «ГТ банк»</w:t>
      </w:r>
    </w:p>
    <w:p w14:paraId="441B52E6" w14:textId="77777777" w:rsidR="000A34A6" w:rsidRPr="00652497" w:rsidRDefault="00BC2A39" w:rsidP="00B8732B">
      <w:pPr>
        <w:pStyle w:val="28"/>
        <w:keepNext w:val="0"/>
        <w:keepLines w:val="0"/>
        <w:numPr>
          <w:ilvl w:val="1"/>
          <w:numId w:val="2"/>
        </w:numPr>
        <w:tabs>
          <w:tab w:val="num" w:pos="567"/>
        </w:tabs>
        <w:spacing w:before="0"/>
        <w:ind w:left="0" w:firstLine="0"/>
        <w:outlineLvl w:val="9"/>
      </w:pPr>
      <w:r w:rsidRPr="00652497">
        <w:rPr>
          <w:bCs w:val="0"/>
        </w:rPr>
        <w:t xml:space="preserve">Клиент в течение срока действия Соглашения гарантирует Банку, что каждое Поручение, а также Сделки, заключаемые Банком в рамках Регламента в интересах и за счет Клиента, в соответствии с применимым законодательством и учредительными документами Клиента не являются для Клиента крупными </w:t>
      </w:r>
      <w:r w:rsidR="0079160B" w:rsidRPr="00652497">
        <w:rPr>
          <w:bCs w:val="0"/>
        </w:rPr>
        <w:t>С</w:t>
      </w:r>
      <w:r w:rsidRPr="00652497">
        <w:rPr>
          <w:bCs w:val="0"/>
        </w:rPr>
        <w:t xml:space="preserve">делками и/или </w:t>
      </w:r>
      <w:r w:rsidR="0079160B" w:rsidRPr="00652497">
        <w:rPr>
          <w:bCs w:val="0"/>
        </w:rPr>
        <w:t>С</w:t>
      </w:r>
      <w:r w:rsidRPr="00652497">
        <w:rPr>
          <w:bCs w:val="0"/>
        </w:rPr>
        <w:t xml:space="preserve">делками, в совершении которых имеется заинтересованность, либо Клиент получил надлежащим образом оформленные одобрения таких </w:t>
      </w:r>
      <w:r w:rsidR="0079160B" w:rsidRPr="00652497">
        <w:rPr>
          <w:bCs w:val="0"/>
        </w:rPr>
        <w:t>С</w:t>
      </w:r>
      <w:r w:rsidRPr="00652497">
        <w:rPr>
          <w:bCs w:val="0"/>
        </w:rPr>
        <w:t>делок уполномоченными органами управления Клиента, требуемые в соответствии с учредительными документами Клиента и/или применимым законодательством.</w:t>
      </w:r>
    </w:p>
    <w:p w14:paraId="674815FF" w14:textId="79B9F992" w:rsidR="00225EA5" w:rsidRPr="00652497" w:rsidRDefault="00225EA5" w:rsidP="00B8732B">
      <w:pPr>
        <w:pStyle w:val="28"/>
        <w:keepNext w:val="0"/>
        <w:keepLines w:val="0"/>
        <w:numPr>
          <w:ilvl w:val="1"/>
          <w:numId w:val="2"/>
        </w:numPr>
        <w:spacing w:before="0"/>
        <w:ind w:left="0" w:firstLine="0"/>
        <w:outlineLvl w:val="9"/>
      </w:pPr>
      <w:r w:rsidRPr="00652497">
        <w:t xml:space="preserve">Клиент самостоятельно осуществляет контроль за достаточностью активов (Инструментов финансового рынка, денежных средств), необходимых для расчетов по Сделкам. В случае если в результате приема Поручения на совершение Сделки, какого-либо актива окажется меньше, чем указанного в данном </w:t>
      </w:r>
      <w:r w:rsidR="0079160B" w:rsidRPr="00652497">
        <w:t>П</w:t>
      </w:r>
      <w:r w:rsidRPr="00652497">
        <w:t>оручении, Банк имеет право не исполнять такое.</w:t>
      </w:r>
    </w:p>
    <w:p w14:paraId="12C51DFA" w14:textId="77777777" w:rsidR="00791041" w:rsidRPr="00652497" w:rsidRDefault="00791041" w:rsidP="005E5DBA"/>
    <w:p w14:paraId="1B811ED8" w14:textId="42DE6D17" w:rsidR="00CE4152" w:rsidRPr="00652497" w:rsidRDefault="000A34A6" w:rsidP="00CE4152">
      <w:pPr>
        <w:pStyle w:val="ae"/>
        <w:numPr>
          <w:ilvl w:val="0"/>
          <w:numId w:val="2"/>
        </w:numPr>
        <w:spacing w:after="120"/>
        <w:ind w:left="697" w:right="340" w:hanging="357"/>
        <w:jc w:val="center"/>
        <w:outlineLvl w:val="0"/>
        <w:rPr>
          <w:rFonts w:ascii="Times New Roman" w:hAnsi="Times New Roman"/>
          <w:b/>
          <w:bCs/>
          <w:sz w:val="24"/>
          <w:szCs w:val="24"/>
        </w:rPr>
      </w:pPr>
      <w:bookmarkStart w:id="75" w:name="_Toc451149535"/>
      <w:bookmarkStart w:id="76" w:name="_Toc451341489"/>
      <w:bookmarkStart w:id="77" w:name="_Toc452183889"/>
      <w:bookmarkStart w:id="78" w:name="_Toc454790605"/>
      <w:bookmarkStart w:id="79" w:name="_Toc455158079"/>
      <w:bookmarkStart w:id="80" w:name="_Toc199855773"/>
      <w:bookmarkStart w:id="81" w:name="_Hlk152755693"/>
      <w:r w:rsidRPr="00652497">
        <w:rPr>
          <w:rFonts w:ascii="Times New Roman" w:hAnsi="Times New Roman"/>
          <w:b/>
          <w:sz w:val="24"/>
          <w:szCs w:val="24"/>
        </w:rPr>
        <w:t>ПОРУЧЕНИЯ К</w:t>
      </w:r>
      <w:bookmarkEnd w:id="75"/>
      <w:bookmarkEnd w:id="76"/>
      <w:bookmarkEnd w:id="77"/>
      <w:bookmarkEnd w:id="78"/>
      <w:bookmarkEnd w:id="79"/>
      <w:r w:rsidRPr="00652497">
        <w:rPr>
          <w:rFonts w:ascii="Times New Roman" w:hAnsi="Times New Roman"/>
          <w:b/>
          <w:sz w:val="24"/>
          <w:szCs w:val="24"/>
        </w:rPr>
        <w:t>ЛИЕНТА</w:t>
      </w:r>
      <w:bookmarkStart w:id="82" w:name="р8"/>
      <w:bookmarkEnd w:id="82"/>
      <w:bookmarkEnd w:id="80"/>
    </w:p>
    <w:p w14:paraId="5E2E4CF1" w14:textId="77777777" w:rsidR="00CE4152" w:rsidRPr="00652497" w:rsidRDefault="00CE4152" w:rsidP="005E5DBA"/>
    <w:p w14:paraId="561EAC3E" w14:textId="2D4D1541" w:rsidR="000A34A6" w:rsidRPr="00652497" w:rsidRDefault="000A34A6" w:rsidP="002D50C9">
      <w:pPr>
        <w:pStyle w:val="28"/>
        <w:keepNext w:val="0"/>
        <w:keepLines w:val="0"/>
        <w:numPr>
          <w:ilvl w:val="1"/>
          <w:numId w:val="2"/>
        </w:numPr>
        <w:tabs>
          <w:tab w:val="num" w:pos="567"/>
        </w:tabs>
        <w:spacing w:before="0"/>
        <w:ind w:left="0" w:firstLine="0"/>
        <w:outlineLvl w:val="9"/>
      </w:pPr>
      <w:r w:rsidRPr="00652497">
        <w:t>Банк рассматривает Сообщения Клиента, направленные в Банк, как</w:t>
      </w:r>
      <w:r w:rsidR="004A42BD" w:rsidRPr="00652497">
        <w:t xml:space="preserve"> </w:t>
      </w:r>
      <w:r w:rsidR="004A42BD" w:rsidRPr="00652497">
        <w:rPr>
          <w:snapToGrid w:val="0"/>
        </w:rPr>
        <w:t xml:space="preserve">Поручения Клиента на совершение сделки с ценными </w:t>
      </w:r>
      <w:r w:rsidR="00EE5A44" w:rsidRPr="00652497">
        <w:rPr>
          <w:snapToGrid w:val="0"/>
        </w:rPr>
        <w:t>бумагами</w:t>
      </w:r>
      <w:r w:rsidR="00EE5A44" w:rsidRPr="00652497" w:rsidDel="004A42BD">
        <w:t xml:space="preserve"> </w:t>
      </w:r>
      <w:r w:rsidR="00EE5A44" w:rsidRPr="00652497">
        <w:t>при</w:t>
      </w:r>
      <w:r w:rsidRPr="00652497">
        <w:t xml:space="preserve"> выполнении следующих условий:</w:t>
      </w:r>
    </w:p>
    <w:p w14:paraId="71C2B9FC" w14:textId="527112CF" w:rsidR="00C03338" w:rsidRPr="00652497" w:rsidRDefault="002C0912" w:rsidP="007307BA">
      <w:pPr>
        <w:pStyle w:val="1-"/>
      </w:pPr>
      <w:r w:rsidRPr="00652497">
        <w:t xml:space="preserve">- </w:t>
      </w:r>
      <w:r w:rsidR="00C03338" w:rsidRPr="00652497">
        <w:t>Сообщение оформлено в соответствии с Приложением №</w:t>
      </w:r>
      <w:r w:rsidR="00B605A3" w:rsidRPr="00652497">
        <w:t>7</w:t>
      </w:r>
      <w:r w:rsidR="00C03338" w:rsidRPr="00652497">
        <w:t xml:space="preserve"> к Регламенту и направленно в Банк в соответствии с Приложением №</w:t>
      </w:r>
      <w:r w:rsidR="00B605A3" w:rsidRPr="00652497">
        <w:t>12</w:t>
      </w:r>
      <w:r w:rsidR="00C03338" w:rsidRPr="00652497">
        <w:t xml:space="preserve"> к Регламенту</w:t>
      </w:r>
      <w:r w:rsidRPr="00652497">
        <w:t xml:space="preserve">. В тексте Сообщения содержатся </w:t>
      </w:r>
      <w:r w:rsidRPr="00652497">
        <w:rPr>
          <w:u w:val="single"/>
        </w:rPr>
        <w:t>обязательные</w:t>
      </w:r>
      <w:r w:rsidRPr="00652497">
        <w:t xml:space="preserve"> реквизиты, указанные в порядке заполнения </w:t>
      </w:r>
      <w:r w:rsidRPr="00652497">
        <w:rPr>
          <w:snapToGrid w:val="0"/>
        </w:rPr>
        <w:t>Поручения Клиента на совершение сделки с ценными бумагами</w:t>
      </w:r>
      <w:r w:rsidRPr="00652497" w:rsidDel="004A42BD">
        <w:t xml:space="preserve"> </w:t>
      </w:r>
      <w:r w:rsidRPr="00652497">
        <w:t>(с учетом особенностей типов Поручений, предусмотренных в Приложении №7 к Регламенту) либо сведения, позволяющие однозначно определить обязательные реквизиты.</w:t>
      </w:r>
    </w:p>
    <w:p w14:paraId="5E27AD60" w14:textId="7C41DBC4" w:rsidR="00675E88" w:rsidRPr="00652497" w:rsidRDefault="002C0912" w:rsidP="007307BA">
      <w:pPr>
        <w:pStyle w:val="1-"/>
      </w:pPr>
      <w:r w:rsidRPr="00652497">
        <w:t xml:space="preserve"> - </w:t>
      </w:r>
      <w:r w:rsidR="00675E88" w:rsidRPr="00652497">
        <w:t xml:space="preserve">Сообщение подаваемые Клиентом в Банк по телефону должны быть оформлены в соответствии с Приложением №12 </w:t>
      </w:r>
      <w:r w:rsidR="00D132B7">
        <w:t>(</w:t>
      </w:r>
      <w:r w:rsidR="00675E88" w:rsidRPr="00652497">
        <w:t>Раздел 3</w:t>
      </w:r>
      <w:r w:rsidR="00D132B7">
        <w:t xml:space="preserve">) </w:t>
      </w:r>
      <w:r w:rsidR="00675E88" w:rsidRPr="00652497">
        <w:t>к Регламенту;</w:t>
      </w:r>
    </w:p>
    <w:p w14:paraId="5174DC1E" w14:textId="56440602" w:rsidR="00675E88" w:rsidRPr="00997F2A" w:rsidRDefault="002C0912" w:rsidP="007307BA">
      <w:pPr>
        <w:pStyle w:val="1-"/>
      </w:pPr>
      <w:r w:rsidRPr="00652497">
        <w:t xml:space="preserve"> - </w:t>
      </w:r>
      <w:r w:rsidR="00675E88" w:rsidRPr="00652497">
        <w:t xml:space="preserve">Сообщение подаваемые </w:t>
      </w:r>
      <w:r w:rsidRPr="00652497">
        <w:t>Клиентом по</w:t>
      </w:r>
      <w:r w:rsidR="00675E88" w:rsidRPr="00652497">
        <w:t xml:space="preserve"> электронной почте (</w:t>
      </w:r>
      <w:r w:rsidR="00675E88" w:rsidRPr="00652497">
        <w:rPr>
          <w:lang w:val="en-US"/>
        </w:rPr>
        <w:t>e</w:t>
      </w:r>
      <w:r w:rsidR="00675E88" w:rsidRPr="00652497">
        <w:t>-</w:t>
      </w:r>
      <w:r w:rsidR="00675E88" w:rsidRPr="00652497">
        <w:rPr>
          <w:lang w:val="en-US"/>
        </w:rPr>
        <w:t>mail</w:t>
      </w:r>
      <w:r w:rsidR="00675E88" w:rsidRPr="00652497">
        <w:t>) должны быть оформлены и направлены в Банк в соответствии с Приложением №12</w:t>
      </w:r>
      <w:r w:rsidR="00263CB5">
        <w:t xml:space="preserve"> (</w:t>
      </w:r>
      <w:r w:rsidR="00675E88" w:rsidRPr="00652497">
        <w:t>Раздел 3</w:t>
      </w:r>
      <w:r w:rsidR="00263CB5">
        <w:t>)</w:t>
      </w:r>
      <w:r w:rsidR="00675E88" w:rsidRPr="00652497">
        <w:t xml:space="preserve"> к Регламенту;</w:t>
      </w:r>
    </w:p>
    <w:p w14:paraId="494CB1AB" w14:textId="51A45E34" w:rsidR="00675E88" w:rsidRPr="00652497" w:rsidRDefault="002C0912" w:rsidP="00652497">
      <w:pPr>
        <w:widowControl w:val="0"/>
        <w:spacing w:before="120" w:after="120"/>
      </w:pPr>
      <w:r w:rsidRPr="00652497">
        <w:rPr>
          <w:rFonts w:eastAsia="Arial Unicode MS"/>
          <w:kern w:val="24"/>
          <w:sz w:val="24"/>
          <w:szCs w:val="24"/>
        </w:rPr>
        <w:t xml:space="preserve"> - Сообщения, подаваемые по информационно-торговой системе QUIK, должны быть оформлены и направлены в Банк в соответствии с Порядком</w:t>
      </w:r>
      <w:r w:rsidR="00675E88" w:rsidRPr="00652497">
        <w:rPr>
          <w:rFonts w:eastAsia="Arial Unicode MS"/>
          <w:kern w:val="24"/>
          <w:sz w:val="24"/>
          <w:szCs w:val="24"/>
        </w:rPr>
        <w:t xml:space="preserve"> обмена Сообщениями и обеспечение</w:t>
      </w:r>
      <w:r w:rsidRPr="00652497">
        <w:rPr>
          <w:rFonts w:eastAsia="Arial Unicode MS"/>
          <w:kern w:val="24"/>
          <w:sz w:val="24"/>
          <w:szCs w:val="24"/>
        </w:rPr>
        <w:t>м</w:t>
      </w:r>
      <w:r w:rsidR="00675E88" w:rsidRPr="00652497">
        <w:rPr>
          <w:rFonts w:eastAsia="Arial Unicode MS"/>
          <w:kern w:val="24"/>
          <w:sz w:val="24"/>
          <w:szCs w:val="24"/>
        </w:rPr>
        <w:t xml:space="preserve"> технического доступа к информационно-торговой системе QUIK</w:t>
      </w:r>
      <w:r w:rsidRPr="00652497">
        <w:rPr>
          <w:rFonts w:eastAsia="Arial Unicode MS"/>
          <w:kern w:val="24"/>
          <w:sz w:val="24"/>
          <w:szCs w:val="24"/>
        </w:rPr>
        <w:t>,</w:t>
      </w:r>
      <w:r w:rsidR="00675E88" w:rsidRPr="00652497">
        <w:rPr>
          <w:rFonts w:eastAsia="Arial Unicode MS"/>
          <w:kern w:val="24"/>
          <w:sz w:val="24"/>
          <w:szCs w:val="24"/>
        </w:rPr>
        <w:t xml:space="preserve"> регулиру</w:t>
      </w:r>
      <w:r w:rsidRPr="00652497">
        <w:rPr>
          <w:rFonts w:eastAsia="Arial Unicode MS"/>
          <w:kern w:val="24"/>
          <w:sz w:val="24"/>
          <w:szCs w:val="24"/>
        </w:rPr>
        <w:t>емым</w:t>
      </w:r>
      <w:r w:rsidR="00675E88" w:rsidRPr="00652497">
        <w:rPr>
          <w:rFonts w:eastAsia="Arial Unicode MS"/>
          <w:kern w:val="24"/>
          <w:sz w:val="24"/>
          <w:szCs w:val="24"/>
        </w:rPr>
        <w:t xml:space="preserve"> Приложением №14 к Регламенту.</w:t>
      </w:r>
    </w:p>
    <w:bookmarkEnd w:id="81"/>
    <w:p w14:paraId="0CDD2AC4" w14:textId="77777777" w:rsidR="00684401" w:rsidRPr="00652497" w:rsidRDefault="00684401" w:rsidP="002D50C9">
      <w:pPr>
        <w:pStyle w:val="28"/>
        <w:keepNext w:val="0"/>
        <w:keepLines w:val="0"/>
        <w:numPr>
          <w:ilvl w:val="1"/>
          <w:numId w:val="2"/>
        </w:numPr>
        <w:tabs>
          <w:tab w:val="left" w:pos="567"/>
          <w:tab w:val="num" w:pos="851"/>
        </w:tabs>
        <w:spacing w:before="0"/>
        <w:ind w:left="0" w:firstLine="0"/>
        <w:outlineLvl w:val="9"/>
      </w:pPr>
      <w:r w:rsidRPr="00652497">
        <w:rPr>
          <w:bCs w:val="0"/>
        </w:rPr>
        <w:t>Банк принимает от Клиента Поручения на совершение Сделок с Инструментами финансового рынка в ТС следующих типов:</w:t>
      </w:r>
    </w:p>
    <w:p w14:paraId="1BBE5DD3" w14:textId="77777777" w:rsidR="00684401" w:rsidRPr="00652497" w:rsidRDefault="00684401" w:rsidP="002D50C9">
      <w:pPr>
        <w:pStyle w:val="28"/>
        <w:keepNext w:val="0"/>
        <w:keepLines w:val="0"/>
        <w:tabs>
          <w:tab w:val="num" w:pos="0"/>
          <w:tab w:val="left" w:pos="567"/>
        </w:tabs>
        <w:spacing w:before="0"/>
        <w:outlineLvl w:val="9"/>
      </w:pPr>
      <w:r w:rsidRPr="00652497">
        <w:rPr>
          <w:b/>
          <w:bCs w:val="0"/>
        </w:rPr>
        <w:t>Рыночное поручение</w:t>
      </w:r>
      <w:r w:rsidRPr="00652497">
        <w:rPr>
          <w:bCs w:val="0"/>
        </w:rPr>
        <w:t xml:space="preserve"> – поручение купить/продать Инструмент финансового рынка в количестве или на сумму денежных средств, указанном(-ую) в Поручении. Под рыночной ценой понимается цена в соответствующей ТС, по которой Банк может продать или купить Инструмент финансового рынка на условиях, указанных в Поручении Клиента, начиная с минимальной цены покупки (максимальной цены продажи), доступной Банку как Участнику торгов, в момент исполнения </w:t>
      </w:r>
      <w:r w:rsidR="00714FA5" w:rsidRPr="00652497">
        <w:rPr>
          <w:bCs w:val="0"/>
        </w:rPr>
        <w:t>П</w:t>
      </w:r>
      <w:r w:rsidRPr="00652497">
        <w:rPr>
          <w:bCs w:val="0"/>
        </w:rPr>
        <w:t>оручения Клиента.</w:t>
      </w:r>
    </w:p>
    <w:p w14:paraId="7122191A" w14:textId="77777777" w:rsidR="00E346C4" w:rsidRPr="00652497" w:rsidRDefault="00684401" w:rsidP="002D50C9">
      <w:pPr>
        <w:pStyle w:val="28"/>
        <w:keepNext w:val="0"/>
        <w:keepLines w:val="0"/>
        <w:tabs>
          <w:tab w:val="num" w:pos="0"/>
          <w:tab w:val="left" w:pos="567"/>
        </w:tabs>
        <w:spacing w:before="0"/>
        <w:outlineLvl w:val="9"/>
      </w:pPr>
      <w:r w:rsidRPr="00652497">
        <w:rPr>
          <w:bCs w:val="0"/>
        </w:rPr>
        <w:t xml:space="preserve">Правилами конкретной ТС могут быть установлены ограничения на подачу Рыночных Поручений в ТС. </w:t>
      </w:r>
    </w:p>
    <w:p w14:paraId="18D50BD0" w14:textId="79068222" w:rsidR="000A34A6" w:rsidRPr="00652497" w:rsidRDefault="00684401" w:rsidP="00652497">
      <w:pPr>
        <w:pStyle w:val="28"/>
        <w:keepNext w:val="0"/>
        <w:keepLines w:val="0"/>
        <w:tabs>
          <w:tab w:val="left" w:pos="567"/>
        </w:tabs>
        <w:spacing w:before="0"/>
        <w:outlineLvl w:val="9"/>
      </w:pPr>
      <w:r w:rsidRPr="00652497">
        <w:rPr>
          <w:b/>
          <w:bCs w:val="0"/>
        </w:rPr>
        <w:t>Лимитированное поручение</w:t>
      </w:r>
      <w:r w:rsidRPr="00652497">
        <w:rPr>
          <w:bCs w:val="0"/>
        </w:rPr>
        <w:t xml:space="preserve"> – поручение купить/продать Инструмент финансового рынка в количестве или на сумму денежных средств, указанном(-ую) в Поручении, по цене не выше/не ниже цены, указанной Клиентом в </w:t>
      </w:r>
      <w:r w:rsidR="0089119A" w:rsidRPr="00652497">
        <w:rPr>
          <w:bCs w:val="0"/>
        </w:rPr>
        <w:t xml:space="preserve">Поручении. </w:t>
      </w:r>
      <w:r w:rsidR="0089119A" w:rsidRPr="00652497">
        <w:t>Для</w:t>
      </w:r>
      <w:r w:rsidR="007414BF" w:rsidRPr="00652497">
        <w:t xml:space="preserve"> заключения </w:t>
      </w:r>
      <w:r w:rsidR="00714FA5" w:rsidRPr="00652497">
        <w:t>С</w:t>
      </w:r>
      <w:r w:rsidR="007414BF" w:rsidRPr="00652497">
        <w:t xml:space="preserve">делок в ТС </w:t>
      </w:r>
      <w:r w:rsidR="000A34A6" w:rsidRPr="00652497">
        <w:t xml:space="preserve">Поручения </w:t>
      </w:r>
      <w:r w:rsidR="007414BF" w:rsidRPr="00652497">
        <w:t xml:space="preserve">принимаются Банком на условиях </w:t>
      </w:r>
      <w:r w:rsidR="000A34A6" w:rsidRPr="00652497">
        <w:t>«действительны до конца торговой сессии» или «действительны до отмены в течение торговой сессии»</w:t>
      </w:r>
      <w:r w:rsidR="002C7775" w:rsidRPr="00652497">
        <w:t xml:space="preserve"> Рабочего дня получения Банком Поручения</w:t>
      </w:r>
      <w:r w:rsidR="000A34A6" w:rsidRPr="00652497">
        <w:t>.</w:t>
      </w:r>
    </w:p>
    <w:p w14:paraId="4032F5A4" w14:textId="77777777" w:rsidR="001324D0" w:rsidRPr="00652497" w:rsidRDefault="001324D0" w:rsidP="002D50C9">
      <w:pPr>
        <w:pStyle w:val="28"/>
        <w:keepNext w:val="0"/>
        <w:keepLines w:val="0"/>
        <w:tabs>
          <w:tab w:val="left" w:pos="0"/>
        </w:tabs>
        <w:spacing w:before="0"/>
        <w:outlineLvl w:val="9"/>
      </w:pPr>
      <w:r w:rsidRPr="00652497">
        <w:rPr>
          <w:bCs w:val="0"/>
        </w:rPr>
        <w:t>Поручения на совершение Сделок на Внебиржевом рынке принимаются Банком на условиях о сроке их исполнения «действительны до конца Торгового дня» или «действительны до отмены в течение Торгового дня». Иной «Срок действия поручения» может быть указан Клиентом в Поручении только по согласованию с Банком.</w:t>
      </w:r>
    </w:p>
    <w:p w14:paraId="7E066E90" w14:textId="6F418706" w:rsidR="000A34A6" w:rsidRPr="00652497" w:rsidRDefault="000A34A6" w:rsidP="002D50C9">
      <w:pPr>
        <w:pStyle w:val="28"/>
        <w:keepNext w:val="0"/>
        <w:keepLines w:val="0"/>
        <w:numPr>
          <w:ilvl w:val="1"/>
          <w:numId w:val="2"/>
        </w:numPr>
        <w:tabs>
          <w:tab w:val="left" w:pos="567"/>
        </w:tabs>
        <w:spacing w:before="0"/>
        <w:ind w:left="0" w:firstLine="0"/>
        <w:outlineLvl w:val="9"/>
      </w:pPr>
      <w:r w:rsidRPr="00652497">
        <w:t>Дополнительные условия исполнения Поручения фиксируются Клиентом в графе «Дополнительные инструкции для Банка» формы Поручения (Приложение №</w:t>
      </w:r>
      <w:r w:rsidR="00B605A3" w:rsidRPr="00652497">
        <w:t>7</w:t>
      </w:r>
      <w:r w:rsidR="00A8263F" w:rsidRPr="00652497">
        <w:t xml:space="preserve"> к</w:t>
      </w:r>
      <w:r w:rsidRPr="00652497">
        <w:t xml:space="preserve"> Регламенту). Банк может принимать Поручения с дополнительными условиями, если </w:t>
      </w:r>
      <w:r w:rsidR="00304571" w:rsidRPr="00652497">
        <w:t>П</w:t>
      </w:r>
      <w:r w:rsidRPr="00652497">
        <w:t xml:space="preserve">равила </w:t>
      </w:r>
      <w:r w:rsidR="00304571" w:rsidRPr="00652497">
        <w:t>ТС</w:t>
      </w:r>
      <w:r w:rsidR="007414BF" w:rsidRPr="00652497">
        <w:t xml:space="preserve">, а также технические возможности ИТС </w:t>
      </w:r>
      <w:r w:rsidRPr="00652497">
        <w:t>позволяют Банку</w:t>
      </w:r>
      <w:r w:rsidR="007414BF" w:rsidRPr="00652497">
        <w:t>/Клиенту</w:t>
      </w:r>
      <w:r w:rsidRPr="00652497">
        <w:t xml:space="preserve"> вводить указанные </w:t>
      </w:r>
      <w:r w:rsidR="00304571" w:rsidRPr="00652497">
        <w:t>д</w:t>
      </w:r>
      <w:r w:rsidRPr="00652497">
        <w:t xml:space="preserve">ополнительные условия в форму заявки электронной системы торгов. </w:t>
      </w:r>
    </w:p>
    <w:p w14:paraId="57CC9048" w14:textId="77777777" w:rsidR="000A34A6" w:rsidRPr="00652497" w:rsidRDefault="000A34A6" w:rsidP="002D50C9">
      <w:pPr>
        <w:pStyle w:val="28"/>
        <w:keepNext w:val="0"/>
        <w:keepLines w:val="0"/>
        <w:numPr>
          <w:ilvl w:val="1"/>
          <w:numId w:val="2"/>
        </w:numPr>
        <w:tabs>
          <w:tab w:val="left" w:pos="567"/>
        </w:tabs>
        <w:spacing w:before="0"/>
        <w:ind w:left="0" w:firstLine="0"/>
        <w:outlineLvl w:val="9"/>
      </w:pPr>
      <w:r w:rsidRPr="00652497">
        <w:t xml:space="preserve">Поручения, содержащие любые дополнительные условия, могут подаваться Клиентом только по согласованию с Уполномоченным сотрудником Банка, осуществляющим прием Поручений Клиента, способом, обеспечивающим предварительное подтверждение согласия Банка на прием такого Поручения. В случае нарушения Клиентом настоящего условия Банк не гарантирует прием и исполнение таких Поручений. </w:t>
      </w:r>
    </w:p>
    <w:p w14:paraId="5DC811AA" w14:textId="6FD93396" w:rsidR="000A34A6" w:rsidRPr="00652497" w:rsidRDefault="000A34A6" w:rsidP="002D50C9">
      <w:pPr>
        <w:pStyle w:val="28"/>
        <w:keepNext w:val="0"/>
        <w:keepLines w:val="0"/>
        <w:numPr>
          <w:ilvl w:val="1"/>
          <w:numId w:val="2"/>
        </w:numPr>
        <w:tabs>
          <w:tab w:val="left" w:pos="567"/>
        </w:tabs>
        <w:spacing w:before="0"/>
        <w:ind w:left="0" w:firstLine="0"/>
        <w:outlineLvl w:val="9"/>
      </w:pPr>
      <w:r w:rsidRPr="00652497">
        <w:t>Поручение может быть отозвано (отменено) Клиентом в любой момент до</w:t>
      </w:r>
      <w:r w:rsidR="00E108E3" w:rsidRPr="00652497">
        <w:t xml:space="preserve"> </w:t>
      </w:r>
      <w:r w:rsidRPr="00652497">
        <w:t xml:space="preserve">его исполнения Банком. Отмена Поручения на сделку осуществляется путем подачи Поручения на </w:t>
      </w:r>
      <w:r w:rsidR="00714FA5" w:rsidRPr="00652497">
        <w:t>С</w:t>
      </w:r>
      <w:r w:rsidRPr="00652497">
        <w:t xml:space="preserve">делку с условиями, повторяющими условия отзываемого Поручения на </w:t>
      </w:r>
      <w:r w:rsidR="00714FA5" w:rsidRPr="00652497">
        <w:t>С</w:t>
      </w:r>
      <w:r w:rsidRPr="00652497">
        <w:t>делку, с указанием даты подачи отменяемого Поручения на сделку и слова «Отмена</w:t>
      </w:r>
      <w:r w:rsidR="006F5423" w:rsidRPr="00652497">
        <w:t xml:space="preserve"> Поручения от (дата)</w:t>
      </w:r>
      <w:r w:rsidRPr="00652497">
        <w:t xml:space="preserve">» </w:t>
      </w:r>
      <w:r w:rsidR="006F5423" w:rsidRPr="00652497">
        <w:t>после номера документа (Поручения), присвоенного ранее Клиентом</w:t>
      </w:r>
      <w:r w:rsidRPr="00652497">
        <w:t xml:space="preserve"> Поручения на отмену </w:t>
      </w:r>
      <w:r w:rsidR="00B35514" w:rsidRPr="00652497">
        <w:t>ранее принятого к исполнению Поручения,</w:t>
      </w:r>
      <w:r w:rsidRPr="00652497">
        <w:t xml:space="preserve"> подаются в соответствии с Приложением №</w:t>
      </w:r>
      <w:r w:rsidR="00B605A3" w:rsidRPr="00652497">
        <w:t>12</w:t>
      </w:r>
      <w:r w:rsidRPr="00652497">
        <w:t xml:space="preserve"> к Регламенту. </w:t>
      </w:r>
    </w:p>
    <w:p w14:paraId="5F5A9C18" w14:textId="77777777" w:rsidR="000A34A6" w:rsidRPr="00652497" w:rsidRDefault="000A34A6" w:rsidP="00EE77C6">
      <w:pPr>
        <w:pStyle w:val="13"/>
      </w:pPr>
      <w:r w:rsidRPr="00652497">
        <w:t>Поручения, частично исполненные Банком к моменту отмены, считаются отмененными только в отношении неисполненной части</w:t>
      </w:r>
      <w:r w:rsidR="002C7775" w:rsidRPr="00652497">
        <w:t>, если такая отмена возможна по условиям Сделки</w:t>
      </w:r>
      <w:r w:rsidRPr="00652497">
        <w:t xml:space="preserve">. Изменение условий ранее поданного Поручения осуществляется путем его отзыва и подачи нового Поручения с измененными условиями в порядке, предусмотренном настоящим пунктом и положениями настоящего Регламента. </w:t>
      </w:r>
    </w:p>
    <w:p w14:paraId="32232FCB" w14:textId="77777777" w:rsidR="000A34A6" w:rsidRPr="00652497" w:rsidRDefault="000A34A6" w:rsidP="002D50C9">
      <w:pPr>
        <w:pStyle w:val="28"/>
        <w:keepNext w:val="0"/>
        <w:keepLines w:val="0"/>
        <w:numPr>
          <w:ilvl w:val="1"/>
          <w:numId w:val="2"/>
        </w:numPr>
        <w:tabs>
          <w:tab w:val="left" w:pos="567"/>
        </w:tabs>
        <w:spacing w:before="0"/>
        <w:ind w:left="0" w:firstLine="0"/>
        <w:outlineLvl w:val="9"/>
      </w:pPr>
      <w:r w:rsidRPr="00652497">
        <w:t xml:space="preserve">Банк имеет право </w:t>
      </w:r>
      <w:r w:rsidR="002C7775" w:rsidRPr="00652497">
        <w:t xml:space="preserve">отказать Клиенту в исполнении Поручения и/или </w:t>
      </w:r>
      <w:r w:rsidRPr="00652497">
        <w:t xml:space="preserve">исполнить частично любое </w:t>
      </w:r>
      <w:r w:rsidR="002C7775" w:rsidRPr="00652497">
        <w:t xml:space="preserve">Поручения </w:t>
      </w:r>
      <w:r w:rsidRPr="00652497">
        <w:t>Клиента.</w:t>
      </w:r>
    </w:p>
    <w:p w14:paraId="0AED47E1" w14:textId="7A9CF088" w:rsidR="00524725" w:rsidRPr="00652497" w:rsidRDefault="00524725" w:rsidP="00B6480E">
      <w:pPr>
        <w:pStyle w:val="aff1"/>
        <w:suppressAutoHyphens/>
        <w:ind w:left="0" w:firstLine="0"/>
        <w:rPr>
          <w:bCs/>
        </w:rPr>
      </w:pPr>
      <w:r w:rsidRPr="00652497">
        <w:rPr>
          <w:bCs/>
        </w:rPr>
        <w:t>Банк не несет ответственности и не обязан возмещать Клиенту убытки, если в связи с действием каких-либо санкций, ограничений, запретов (включая ограничения на проведение операций, блокирование операций и счетов), введенных международными организациями, Российской Федерацией, иностранными государствами, любыми органами власти, центральными (национальными) банками Российской Федерации или иностранных, включая (но не ограничиваясь) санкции, введенные в отношении Клиента или его аффилированных лиц</w:t>
      </w:r>
      <w:r w:rsidR="00AD0A02" w:rsidRPr="00652497">
        <w:rPr>
          <w:bCs/>
        </w:rPr>
        <w:t xml:space="preserve"> и</w:t>
      </w:r>
      <w:r w:rsidR="00F00EFA" w:rsidRPr="00652497">
        <w:rPr>
          <w:bCs/>
        </w:rPr>
        <w:t>/</w:t>
      </w:r>
      <w:r w:rsidR="00AD0A02" w:rsidRPr="00652497">
        <w:rPr>
          <w:bCs/>
        </w:rPr>
        <w:t>или контрагента по Сделке</w:t>
      </w:r>
      <w:r w:rsidRPr="00652497">
        <w:rPr>
          <w:bCs/>
        </w:rPr>
        <w:t>, обязательства Банка по Соглашению или какой-либо Сделке не исполнены или исполнены ненадлежащим образом и/или, несмотря на надлежащее исполнение Банком своих обязательств по Соглашению или какой-либо Сделке, Клиент не получил от Банка</w:t>
      </w:r>
      <w:r w:rsidR="00D70E0F" w:rsidRPr="00652497">
        <w:t xml:space="preserve"> </w:t>
      </w:r>
      <w:r w:rsidR="00D70E0F" w:rsidRPr="00652497">
        <w:rPr>
          <w:bCs/>
        </w:rPr>
        <w:t>/</w:t>
      </w:r>
      <w:r w:rsidR="00AD0A02" w:rsidRPr="00652497">
        <w:rPr>
          <w:bCs/>
        </w:rPr>
        <w:t>контрагента по Сделке</w:t>
      </w:r>
      <w:r w:rsidR="00D70E0F" w:rsidRPr="00652497">
        <w:rPr>
          <w:bCs/>
        </w:rPr>
        <w:t xml:space="preserve"> </w:t>
      </w:r>
      <w:r w:rsidRPr="00652497">
        <w:rPr>
          <w:bCs/>
        </w:rPr>
        <w:t xml:space="preserve"> соответствующего исполнения (денежные средства или актив).</w:t>
      </w:r>
    </w:p>
    <w:p w14:paraId="4BEB4101" w14:textId="77777777" w:rsidR="00524725" w:rsidRPr="00652497" w:rsidRDefault="00524725" w:rsidP="002D50C9">
      <w:pPr>
        <w:pStyle w:val="28"/>
        <w:keepNext w:val="0"/>
        <w:keepLines w:val="0"/>
        <w:tabs>
          <w:tab w:val="left" w:pos="567"/>
        </w:tabs>
        <w:spacing w:before="0"/>
        <w:outlineLvl w:val="9"/>
        <w:rPr>
          <w:bCs w:val="0"/>
        </w:rPr>
      </w:pPr>
      <w:r w:rsidRPr="00652497">
        <w:rPr>
          <w:bCs w:val="0"/>
        </w:rPr>
        <w:t xml:space="preserve">Действие в отношении Клиента и/или его аффилированных лиц каких-либо санкций, ограничений, запретов, как указано выше, не является основанием для освобождения Клиента от ответственности за неисполнение или ненадлежащее исполнение обязательств по </w:t>
      </w:r>
      <w:r w:rsidR="00714FA5" w:rsidRPr="00652497">
        <w:rPr>
          <w:bCs w:val="0"/>
        </w:rPr>
        <w:t>У</w:t>
      </w:r>
      <w:r w:rsidRPr="00652497">
        <w:rPr>
          <w:bCs w:val="0"/>
        </w:rPr>
        <w:t xml:space="preserve">регулированию </w:t>
      </w:r>
      <w:r w:rsidR="00714FA5" w:rsidRPr="00652497">
        <w:rPr>
          <w:bCs w:val="0"/>
        </w:rPr>
        <w:t>с</w:t>
      </w:r>
      <w:r w:rsidRPr="00652497">
        <w:rPr>
          <w:bCs w:val="0"/>
        </w:rPr>
        <w:t>делок и проведению расчетов с Банком, предусмотренных в Регламенте, а также от ответственности за неисполнение или ненадлежащее исполнение обязательств по Регламенту. Клиент обязан по требованию Банка в установленный им срок возмещать Банку любые расходы и убытки, возникшие у Банка при исполнении Банком обязательств по Регламенту и/или Сделкам, в связи с применением в отношении Клиента и/или его аффилированных лиц каких-либо санкций, ограничений, запретов.</w:t>
      </w:r>
    </w:p>
    <w:p w14:paraId="1E7594FC" w14:textId="4124A22C" w:rsidR="00B20174" w:rsidRPr="00652497" w:rsidRDefault="00B20174" w:rsidP="00B20174">
      <w:pPr>
        <w:pStyle w:val="28"/>
        <w:keepNext w:val="0"/>
        <w:keepLines w:val="0"/>
        <w:tabs>
          <w:tab w:val="num" w:pos="432"/>
        </w:tabs>
        <w:spacing w:before="0"/>
        <w:outlineLvl w:val="9"/>
      </w:pPr>
      <w:r w:rsidRPr="00652497">
        <w:t>Банк вправе не выполнять Поручения Клиента (с обязательным своевременным уведомлением об этом Клиента до даты исполнения поручения, либо в день получения поручения в случае, если сделка должна быть исполнена в этот день) в случае, если выполнение Поручения очевидно приведет к нарушению действующего законодательства и нормативных актов Банка России, Базовых стандартов, а также внутренних стандартов СРО Н</w:t>
      </w:r>
      <w:r w:rsidR="002E3612">
        <w:t>АУФОР</w:t>
      </w:r>
      <w:r w:rsidRPr="00652497">
        <w:t>.</w:t>
      </w:r>
      <w:r w:rsidR="00B34590">
        <w:t xml:space="preserve"> </w:t>
      </w:r>
      <w:r w:rsidRPr="00652497">
        <w:t xml:space="preserve">О факте неисполнения Поручения Банк уведомляет Клиента способом, предусмотренным </w:t>
      </w:r>
      <w:r w:rsidR="0017024D" w:rsidRPr="00652497">
        <w:t>Приложением №</w:t>
      </w:r>
      <w:r w:rsidR="00B605A3" w:rsidRPr="00652497">
        <w:t>12</w:t>
      </w:r>
      <w:r w:rsidR="0017024D" w:rsidRPr="00652497">
        <w:t xml:space="preserve"> к Регламенту</w:t>
      </w:r>
      <w:r w:rsidRPr="00652497">
        <w:t>.</w:t>
      </w:r>
    </w:p>
    <w:p w14:paraId="0304D7BD" w14:textId="77777777" w:rsidR="000A34A6" w:rsidRPr="00652497" w:rsidRDefault="000A34A6" w:rsidP="002D50C9">
      <w:pPr>
        <w:pStyle w:val="28"/>
        <w:keepNext w:val="0"/>
        <w:keepLines w:val="0"/>
        <w:numPr>
          <w:ilvl w:val="1"/>
          <w:numId w:val="2"/>
        </w:numPr>
        <w:tabs>
          <w:tab w:val="left" w:pos="567"/>
        </w:tabs>
        <w:spacing w:before="0"/>
        <w:ind w:left="0" w:firstLine="0"/>
        <w:outlineLvl w:val="9"/>
      </w:pPr>
      <w:r w:rsidRPr="00652497">
        <w:t xml:space="preserve">Поручение Клиента на </w:t>
      </w:r>
      <w:r w:rsidR="00E108E3" w:rsidRPr="00652497">
        <w:t>В</w:t>
      </w:r>
      <w:r w:rsidRPr="00652497">
        <w:t>небиржевом рынке может быть исполнено частично, если в дополнительных условиях прямо не</w:t>
      </w:r>
      <w:r w:rsidR="00DB309A" w:rsidRPr="00652497">
        <w:t xml:space="preserve"> </w:t>
      </w:r>
      <w:r w:rsidRPr="00652497">
        <w:t>указано иное.</w:t>
      </w:r>
    </w:p>
    <w:p w14:paraId="6BD52C73" w14:textId="77777777" w:rsidR="00B913ED" w:rsidRPr="00652497" w:rsidRDefault="000A34A6" w:rsidP="002D50C9">
      <w:pPr>
        <w:pStyle w:val="28"/>
        <w:keepNext w:val="0"/>
        <w:keepLines w:val="0"/>
        <w:numPr>
          <w:ilvl w:val="1"/>
          <w:numId w:val="2"/>
        </w:numPr>
        <w:tabs>
          <w:tab w:val="left" w:pos="567"/>
        </w:tabs>
        <w:spacing w:before="0"/>
        <w:ind w:left="0" w:firstLine="0"/>
        <w:outlineLvl w:val="9"/>
      </w:pPr>
      <w:r w:rsidRPr="00652497">
        <w:t xml:space="preserve">Банк осуществляет прием Поручений только при условии, что они передаются Клиентом не позднее чем за 15 минут до окончания </w:t>
      </w:r>
      <w:r w:rsidR="00E108E3" w:rsidRPr="00652497">
        <w:t>Т</w:t>
      </w:r>
      <w:r w:rsidRPr="00652497">
        <w:t xml:space="preserve">орговой сессии соответствующей </w:t>
      </w:r>
      <w:r w:rsidR="00E108E3" w:rsidRPr="00652497">
        <w:t>Торговой системы</w:t>
      </w:r>
      <w:r w:rsidRPr="00652497">
        <w:t xml:space="preserve">. Подача Поручений менее чем за 15 минут до окончания </w:t>
      </w:r>
      <w:r w:rsidR="00EE20CF" w:rsidRPr="00652497">
        <w:t>Т</w:t>
      </w:r>
      <w:r w:rsidRPr="00652497">
        <w:t>орговой сессии может производиться Клиентом только по согласованию с Уполномоченным сотрудником Банка, осуществляющим прием Поручений</w:t>
      </w:r>
      <w:r w:rsidR="00586E50" w:rsidRPr="00652497">
        <w:t>, или посредством ИТС</w:t>
      </w:r>
      <w:r w:rsidRPr="00652497">
        <w:t>.</w:t>
      </w:r>
    </w:p>
    <w:p w14:paraId="6C1719DC" w14:textId="12D8E907" w:rsidR="00B913ED" w:rsidRPr="00652497" w:rsidRDefault="00B913ED" w:rsidP="002D50C9">
      <w:pPr>
        <w:pStyle w:val="28"/>
        <w:keepNext w:val="0"/>
        <w:keepLines w:val="0"/>
        <w:tabs>
          <w:tab w:val="left" w:pos="0"/>
        </w:tabs>
        <w:spacing w:before="0"/>
        <w:outlineLvl w:val="9"/>
      </w:pPr>
      <w:r w:rsidRPr="00652497">
        <w:rPr>
          <w:bCs w:val="0"/>
        </w:rPr>
        <w:t xml:space="preserve">Банк осуществляет прием Поручений на совершение Сделок на Внебиржевом рынке в течение Торгового дня до </w:t>
      </w:r>
      <w:r w:rsidR="00EA3AB9" w:rsidRPr="00652497">
        <w:rPr>
          <w:bCs w:val="0"/>
        </w:rPr>
        <w:t>17</w:t>
      </w:r>
      <w:r w:rsidRPr="00652497">
        <w:rPr>
          <w:bCs w:val="0"/>
        </w:rPr>
        <w:t>:</w:t>
      </w:r>
      <w:r w:rsidR="00EA3AB9" w:rsidRPr="00652497">
        <w:rPr>
          <w:bCs w:val="0"/>
        </w:rPr>
        <w:t xml:space="preserve">00 </w:t>
      </w:r>
      <w:r w:rsidRPr="00652497">
        <w:rPr>
          <w:bCs w:val="0"/>
        </w:rPr>
        <w:t>московского времени.</w:t>
      </w:r>
    </w:p>
    <w:p w14:paraId="4D47F4D9" w14:textId="2501D931" w:rsidR="00B913ED" w:rsidRPr="00652497" w:rsidRDefault="00B913ED" w:rsidP="002D50C9">
      <w:pPr>
        <w:pStyle w:val="28"/>
        <w:keepNext w:val="0"/>
        <w:keepLines w:val="0"/>
        <w:tabs>
          <w:tab w:val="left" w:pos="0"/>
        </w:tabs>
        <w:spacing w:before="0"/>
        <w:outlineLvl w:val="9"/>
      </w:pPr>
      <w:r w:rsidRPr="00652497">
        <w:rPr>
          <w:bCs w:val="0"/>
        </w:rPr>
        <w:t xml:space="preserve">Поручение исполняется Банком в течение Торгового дня до </w:t>
      </w:r>
      <w:r w:rsidR="00EA3AB9" w:rsidRPr="00652497">
        <w:rPr>
          <w:bCs w:val="0"/>
        </w:rPr>
        <w:t>19</w:t>
      </w:r>
      <w:r w:rsidRPr="00652497">
        <w:rPr>
          <w:bCs w:val="0"/>
        </w:rPr>
        <w:t>:00 по московскому времени, в котором такое Поручение было получено Банком. Если Поручение на совершение Сделок получено Банком позднее 1</w:t>
      </w:r>
      <w:r w:rsidR="00EA3AB9" w:rsidRPr="00652497">
        <w:rPr>
          <w:bCs w:val="0"/>
        </w:rPr>
        <w:t>7</w:t>
      </w:r>
      <w:r w:rsidRPr="00652497">
        <w:rPr>
          <w:bCs w:val="0"/>
        </w:rPr>
        <w:t>:</w:t>
      </w:r>
      <w:r w:rsidR="00EA3AB9" w:rsidRPr="00652497">
        <w:rPr>
          <w:bCs w:val="0"/>
        </w:rPr>
        <w:t>00</w:t>
      </w:r>
      <w:r w:rsidRPr="00652497">
        <w:rPr>
          <w:bCs w:val="0"/>
        </w:rPr>
        <w:t xml:space="preserve"> московского времени текущего Торгового дня, то Поручение может быть принято к исполнению следующим Торговым днем.</w:t>
      </w:r>
    </w:p>
    <w:p w14:paraId="5C890046" w14:textId="712C9CA4" w:rsidR="000A34A6" w:rsidRPr="00652497" w:rsidRDefault="000A34A6" w:rsidP="00610A0E">
      <w:pPr>
        <w:pStyle w:val="28"/>
        <w:keepNext w:val="0"/>
        <w:keepLines w:val="0"/>
        <w:numPr>
          <w:ilvl w:val="1"/>
          <w:numId w:val="2"/>
        </w:numPr>
        <w:tabs>
          <w:tab w:val="num" w:pos="0"/>
        </w:tabs>
        <w:spacing w:before="120"/>
        <w:ind w:left="0" w:firstLine="0"/>
        <w:outlineLvl w:val="9"/>
      </w:pPr>
      <w:r w:rsidRPr="00652497">
        <w:t xml:space="preserve"> Банк осуществляет исполнение Поручения </w:t>
      </w:r>
      <w:r w:rsidR="009253CF" w:rsidRPr="00652497">
        <w:t xml:space="preserve">Клиента </w:t>
      </w:r>
      <w:r w:rsidRPr="00652497">
        <w:t xml:space="preserve">только при условии, что в этот момент на Позиции Клиента имеется достаточное количество </w:t>
      </w:r>
      <w:r w:rsidR="008A59A2" w:rsidRPr="00652497">
        <w:t>Финансовых инструментов,</w:t>
      </w:r>
      <w:r w:rsidRPr="00652497">
        <w:t xml:space="preserve"> денежных средств</w:t>
      </w:r>
      <w:r w:rsidR="001226FA" w:rsidRPr="00652497">
        <w:t xml:space="preserve"> </w:t>
      </w:r>
      <w:r w:rsidRPr="00652497">
        <w:t xml:space="preserve">для </w:t>
      </w:r>
      <w:r w:rsidR="008A59A2" w:rsidRPr="00652497">
        <w:t xml:space="preserve">Урегулирования </w:t>
      </w:r>
      <w:r w:rsidRPr="00652497">
        <w:t xml:space="preserve">этой сделки или </w:t>
      </w:r>
      <w:r w:rsidR="008A59A2" w:rsidRPr="00652497">
        <w:t xml:space="preserve">проведения </w:t>
      </w:r>
      <w:r w:rsidRPr="00652497">
        <w:t>операции.</w:t>
      </w:r>
      <w:r w:rsidR="00E47DF7" w:rsidRPr="00652497">
        <w:t xml:space="preserve"> Банк вправе отказать в принятии любого Поручения Клиента</w:t>
      </w:r>
      <w:r w:rsidRPr="00652497">
        <w:t>.</w:t>
      </w:r>
    </w:p>
    <w:p w14:paraId="70A5D910" w14:textId="77777777" w:rsidR="001D4071" w:rsidRPr="00652497" w:rsidRDefault="001D4071" w:rsidP="000A06E1">
      <w:pPr>
        <w:pStyle w:val="28"/>
        <w:keepNext w:val="0"/>
        <w:keepLines w:val="0"/>
        <w:numPr>
          <w:ilvl w:val="1"/>
          <w:numId w:val="2"/>
        </w:numPr>
        <w:tabs>
          <w:tab w:val="num" w:pos="567"/>
        </w:tabs>
        <w:spacing w:before="0"/>
        <w:ind w:left="0" w:firstLine="0"/>
        <w:outlineLvl w:val="9"/>
      </w:pPr>
      <w:bookmarkStart w:id="83" w:name="_Toc452183890"/>
      <w:bookmarkStart w:id="84" w:name="_Toc454790606"/>
      <w:bookmarkStart w:id="85" w:name="_Toc455158080"/>
      <w:r w:rsidRPr="00652497">
        <w:t>Дополнительные условия и требования к оформлению Поручений, сроков и условий их исполнения могут быть также предусмотрены в Приложениях к Регламенту в отношении Сделок в соответствующей ТС.</w:t>
      </w:r>
    </w:p>
    <w:p w14:paraId="25853373" w14:textId="77777777" w:rsidR="003707F9" w:rsidRPr="00652497" w:rsidRDefault="003707F9" w:rsidP="004C1125">
      <w:pPr>
        <w:pStyle w:val="28"/>
        <w:keepNext w:val="0"/>
        <w:keepLines w:val="0"/>
        <w:spacing w:before="0"/>
        <w:outlineLvl w:val="9"/>
        <w:rPr>
          <w:b/>
        </w:rPr>
      </w:pPr>
    </w:p>
    <w:p w14:paraId="02138757"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86" w:name="_Toc199855774"/>
      <w:r w:rsidRPr="00652497">
        <w:rPr>
          <w:rFonts w:ascii="Times New Roman" w:hAnsi="Times New Roman"/>
          <w:b/>
          <w:sz w:val="24"/>
          <w:szCs w:val="24"/>
        </w:rPr>
        <w:t xml:space="preserve">ЗАКЛЮЧЕНИЕ </w:t>
      </w:r>
      <w:r w:rsidR="00547360" w:rsidRPr="00652497">
        <w:rPr>
          <w:rFonts w:ascii="Times New Roman" w:hAnsi="Times New Roman"/>
          <w:b/>
          <w:sz w:val="24"/>
          <w:szCs w:val="24"/>
        </w:rPr>
        <w:t xml:space="preserve">И ПОДТВЕРЖДЕНИЕ </w:t>
      </w:r>
      <w:r w:rsidRPr="00652497">
        <w:rPr>
          <w:rFonts w:ascii="Times New Roman" w:hAnsi="Times New Roman"/>
          <w:b/>
          <w:sz w:val="24"/>
          <w:szCs w:val="24"/>
        </w:rPr>
        <w:t>СДЕЛОК</w:t>
      </w:r>
      <w:bookmarkEnd w:id="86"/>
      <w:r w:rsidRPr="00652497">
        <w:rPr>
          <w:rFonts w:ascii="Times New Roman" w:hAnsi="Times New Roman"/>
          <w:b/>
          <w:sz w:val="24"/>
          <w:szCs w:val="24"/>
        </w:rPr>
        <w:t xml:space="preserve"> </w:t>
      </w:r>
      <w:bookmarkStart w:id="87" w:name="р9"/>
      <w:bookmarkEnd w:id="83"/>
      <w:bookmarkEnd w:id="84"/>
      <w:bookmarkEnd w:id="85"/>
      <w:bookmarkEnd w:id="87"/>
    </w:p>
    <w:p w14:paraId="3BF1A85E" w14:textId="77777777" w:rsidR="00DD2713" w:rsidRPr="00652497" w:rsidRDefault="00DD2713" w:rsidP="005E5DBA"/>
    <w:p w14:paraId="423BCFCD" w14:textId="77777777" w:rsidR="00CA47C8" w:rsidRPr="00652497" w:rsidRDefault="00CA47C8" w:rsidP="00B8732B">
      <w:pPr>
        <w:pStyle w:val="28"/>
        <w:keepNext w:val="0"/>
        <w:keepLines w:val="0"/>
        <w:numPr>
          <w:ilvl w:val="1"/>
          <w:numId w:val="2"/>
        </w:numPr>
        <w:tabs>
          <w:tab w:val="num" w:pos="567"/>
        </w:tabs>
        <w:spacing w:before="0"/>
        <w:ind w:left="0" w:firstLine="0"/>
        <w:outlineLvl w:val="9"/>
      </w:pPr>
      <w:r w:rsidRPr="00652497">
        <w:t xml:space="preserve">Поручения Клиента являются основанием для совершения Банком операций и Сделок с Инструментами финансового рынка и денежными средствами и должны в обязательном порядке включать всю информацию, предусмотренную соответствующими формами настоящего Регламента. </w:t>
      </w:r>
    </w:p>
    <w:p w14:paraId="0B9FB1FC" w14:textId="1F8C97F3" w:rsidR="009F4647" w:rsidRPr="00652497" w:rsidRDefault="009F4647" w:rsidP="00B8732B">
      <w:pPr>
        <w:pStyle w:val="28"/>
        <w:keepNext w:val="0"/>
        <w:keepLines w:val="0"/>
        <w:numPr>
          <w:ilvl w:val="1"/>
          <w:numId w:val="2"/>
        </w:numPr>
        <w:tabs>
          <w:tab w:val="num" w:pos="567"/>
        </w:tabs>
        <w:spacing w:before="0"/>
        <w:ind w:left="0" w:firstLine="0"/>
        <w:outlineLvl w:val="9"/>
      </w:pPr>
      <w:r w:rsidRPr="00652497">
        <w:t xml:space="preserve">Исполнение Поручений Клиента на совершение Сделок осуществляется Банком в качестве комиссионера, т.е. от своего имени и за счет Клиента, и в качестве поверенного, т.е. от имени и за счет </w:t>
      </w:r>
      <w:r w:rsidR="00714FA5" w:rsidRPr="00652497">
        <w:t>К</w:t>
      </w:r>
      <w:r w:rsidRPr="00652497">
        <w:t xml:space="preserve">лиента. При направлении Клиентом Поручения на заключение Банком Сделки в качестве поверенного Клиент обязан одновременно с Поручением предоставить в Банк доверенность, уполномочивающую Банк на заключение соответствующей Сделки (или группы Сделок) от имени Клиента, составленную по форме Приложения </w:t>
      </w:r>
      <w:r w:rsidR="003D057C" w:rsidRPr="00652497">
        <w:t>№</w:t>
      </w:r>
      <w:r w:rsidRPr="00652497">
        <w:t xml:space="preserve">5 к Регламенту. Исполнение Поручений на совершение </w:t>
      </w:r>
      <w:r w:rsidR="00CA7679" w:rsidRPr="00652497">
        <w:t>С</w:t>
      </w:r>
      <w:r w:rsidRPr="00652497">
        <w:t>делок в ТС осуществляется Банком только в качестве комиссионера.</w:t>
      </w:r>
    </w:p>
    <w:p w14:paraId="087BD81B" w14:textId="52F5E273" w:rsidR="009C076D" w:rsidRPr="00652497" w:rsidRDefault="009C076D" w:rsidP="002856E5">
      <w:pPr>
        <w:pStyle w:val="28"/>
        <w:keepNext w:val="0"/>
        <w:keepLines w:val="0"/>
        <w:numPr>
          <w:ilvl w:val="1"/>
          <w:numId w:val="2"/>
        </w:numPr>
        <w:spacing w:before="0"/>
        <w:ind w:left="0" w:firstLine="0"/>
        <w:outlineLvl w:val="9"/>
      </w:pPr>
      <w:r w:rsidRPr="00652497">
        <w:t xml:space="preserve">При исполнении любого Поручения Клиента на совершение любой Сделки Банк может быть представителем разных сторон Сделки, а также может выступать в качестве обеих сторон по Сделке (в случае, если он действует в качестве комиссионера), при условии, что Поручение Клиента содержит цену договора или порядок ее определения, а также если исполнение обязательств по такой Сделке будет осуществляться за счет разных </w:t>
      </w:r>
      <w:r w:rsidR="00714FA5" w:rsidRPr="00652497">
        <w:t>К</w:t>
      </w:r>
      <w:r w:rsidRPr="00652497">
        <w:t>лиентов Банка</w:t>
      </w:r>
      <w:r w:rsidR="00B31026" w:rsidRPr="00652497">
        <w:t xml:space="preserve"> (в том числе, входящих в одну группу лиц с Банком)</w:t>
      </w:r>
      <w:r w:rsidRPr="00652497">
        <w:t>.</w:t>
      </w:r>
      <w:r w:rsidR="002C2705" w:rsidRPr="00652497">
        <w:t xml:space="preserve"> При исполнении Поручений Клиента Банк </w:t>
      </w:r>
      <w:r w:rsidR="00F47BD8" w:rsidRPr="00652497">
        <w:t xml:space="preserve">также </w:t>
      </w:r>
      <w:r w:rsidR="002C2705" w:rsidRPr="00652497">
        <w:t>имеет право выступать</w:t>
      </w:r>
      <w:r w:rsidR="00F47BD8" w:rsidRPr="00652497">
        <w:t xml:space="preserve"> </w:t>
      </w:r>
      <w:r w:rsidR="001B568E" w:rsidRPr="00652497">
        <w:t>стороной</w:t>
      </w:r>
      <w:r w:rsidR="00F47BD8" w:rsidRPr="00652497">
        <w:t xml:space="preserve"> по Сделке (контрагентом), при этом Банк соблюдает принцип приоритета интересов Клиента перед собственными интересами</w:t>
      </w:r>
      <w:r w:rsidR="00B6216B" w:rsidRPr="00652497">
        <w:t xml:space="preserve">, а также </w:t>
      </w:r>
      <w:r w:rsidR="004F464D" w:rsidRPr="00652497">
        <w:t>предпринимает разумные меры по выявлению конфликта интересов</w:t>
      </w:r>
      <w:r w:rsidR="00B6216B" w:rsidRPr="00652497">
        <w:t xml:space="preserve"> осуществляет </w:t>
      </w:r>
      <w:r w:rsidR="004F464D" w:rsidRPr="00652497">
        <w:t>управление им</w:t>
      </w:r>
      <w:r w:rsidR="001B568E" w:rsidRPr="00652497">
        <w:t>.</w:t>
      </w:r>
    </w:p>
    <w:p w14:paraId="121E4932" w14:textId="77777777" w:rsidR="00810FBC" w:rsidRPr="00652497" w:rsidRDefault="00F119FA" w:rsidP="00B8732B">
      <w:pPr>
        <w:pStyle w:val="28"/>
        <w:keepNext w:val="0"/>
        <w:keepLines w:val="0"/>
        <w:numPr>
          <w:ilvl w:val="1"/>
          <w:numId w:val="2"/>
        </w:numPr>
        <w:spacing w:before="0"/>
        <w:ind w:left="0" w:firstLine="0"/>
        <w:outlineLvl w:val="9"/>
      </w:pPr>
      <w:r w:rsidRPr="00652497">
        <w:t xml:space="preserve">Исполнение Поручений на совершение Сделок в ТС производится Банком в порядке, предусмотренном Правилами </w:t>
      </w:r>
      <w:r w:rsidR="00ED3FBB" w:rsidRPr="00652497">
        <w:t xml:space="preserve">соответствующей </w:t>
      </w:r>
      <w:r w:rsidRPr="00652497">
        <w:t>ТС.</w:t>
      </w:r>
    </w:p>
    <w:p w14:paraId="2EEABE49" w14:textId="77777777" w:rsidR="00810FBC" w:rsidRPr="00652497" w:rsidRDefault="008B3BF5" w:rsidP="00B8732B">
      <w:pPr>
        <w:spacing w:before="60"/>
        <w:rPr>
          <w:sz w:val="24"/>
          <w:szCs w:val="24"/>
        </w:rPr>
      </w:pPr>
      <w:r w:rsidRPr="00652497">
        <w:rPr>
          <w:bCs/>
          <w:kern w:val="24"/>
          <w:sz w:val="24"/>
          <w:szCs w:val="24"/>
        </w:rPr>
        <w:t>9.4.1.</w:t>
      </w:r>
      <w:r w:rsidRPr="00652497">
        <w:t xml:space="preserve"> </w:t>
      </w:r>
      <w:r w:rsidR="00810FBC" w:rsidRPr="00652497">
        <w:rPr>
          <w:sz w:val="24"/>
          <w:szCs w:val="24"/>
        </w:rPr>
        <w:t>В случае если в Поручении Клиента не содержится специальных инструкций и (или) ограничений, связанных с его исполнением, то Банк будет прикладывать максимум усилий для исполнения Поручений Клиента на наилучших условиях для Клиента. Под наилучшими условиями исполнения Поручения Клиента понимается его исполнение с наибольшим доходом и (или) минимальными потерями для Клиента с учетом следующего:</w:t>
      </w:r>
    </w:p>
    <w:p w14:paraId="7E92B60E" w14:textId="77777777" w:rsidR="00810FBC" w:rsidRPr="00652497" w:rsidRDefault="00810FBC" w:rsidP="005106DC">
      <w:pPr>
        <w:numPr>
          <w:ilvl w:val="0"/>
          <w:numId w:val="8"/>
        </w:numPr>
        <w:autoSpaceDN w:val="0"/>
        <w:ind w:left="0" w:firstLine="0"/>
        <w:rPr>
          <w:sz w:val="24"/>
          <w:szCs w:val="24"/>
        </w:rPr>
      </w:pPr>
      <w:r w:rsidRPr="00652497">
        <w:rPr>
          <w:sz w:val="24"/>
          <w:szCs w:val="24"/>
        </w:rPr>
        <w:t>условий Соглашения;</w:t>
      </w:r>
    </w:p>
    <w:p w14:paraId="5D5F387C" w14:textId="77777777" w:rsidR="00810FBC" w:rsidRPr="00652497" w:rsidRDefault="00810FBC" w:rsidP="005106DC">
      <w:pPr>
        <w:numPr>
          <w:ilvl w:val="0"/>
          <w:numId w:val="8"/>
        </w:numPr>
        <w:autoSpaceDN w:val="0"/>
        <w:ind w:left="0" w:firstLine="0"/>
        <w:rPr>
          <w:sz w:val="24"/>
          <w:szCs w:val="24"/>
        </w:rPr>
      </w:pPr>
      <w:r w:rsidRPr="00652497">
        <w:rPr>
          <w:sz w:val="24"/>
          <w:szCs w:val="24"/>
        </w:rPr>
        <w:t>условий Поручения Клиента;</w:t>
      </w:r>
    </w:p>
    <w:p w14:paraId="2906E190" w14:textId="77777777" w:rsidR="00810FBC" w:rsidRPr="00652497" w:rsidRDefault="00810FBC" w:rsidP="005106DC">
      <w:pPr>
        <w:numPr>
          <w:ilvl w:val="0"/>
          <w:numId w:val="8"/>
        </w:numPr>
        <w:autoSpaceDN w:val="0"/>
        <w:ind w:left="0" w:firstLine="0"/>
        <w:rPr>
          <w:sz w:val="24"/>
          <w:szCs w:val="24"/>
        </w:rPr>
      </w:pPr>
      <w:r w:rsidRPr="00652497">
        <w:rPr>
          <w:sz w:val="24"/>
          <w:szCs w:val="24"/>
        </w:rPr>
        <w:t>Правил соответствующей ТС (при исполнении Поручений в ТС);</w:t>
      </w:r>
    </w:p>
    <w:p w14:paraId="0808161A" w14:textId="77777777" w:rsidR="00810FBC" w:rsidRPr="00652497" w:rsidRDefault="00810FBC" w:rsidP="005106DC">
      <w:pPr>
        <w:numPr>
          <w:ilvl w:val="0"/>
          <w:numId w:val="8"/>
        </w:numPr>
        <w:autoSpaceDN w:val="0"/>
        <w:ind w:left="0" w:firstLine="0"/>
        <w:rPr>
          <w:sz w:val="24"/>
          <w:szCs w:val="24"/>
        </w:rPr>
      </w:pPr>
      <w:r w:rsidRPr="00652497">
        <w:rPr>
          <w:sz w:val="24"/>
          <w:szCs w:val="24"/>
        </w:rPr>
        <w:t>оценки рыночной ситуации и рисков с целью минимизации наступления события, влекущего за собой потери для Клиента (с учетом Декларации о рисках – Приложение № 3 к Регламенту);</w:t>
      </w:r>
    </w:p>
    <w:p w14:paraId="39448D2E" w14:textId="77777777" w:rsidR="00810FBC" w:rsidRPr="00652497" w:rsidRDefault="00810FBC" w:rsidP="005106DC">
      <w:pPr>
        <w:numPr>
          <w:ilvl w:val="0"/>
          <w:numId w:val="8"/>
        </w:numPr>
        <w:autoSpaceDN w:val="0"/>
        <w:ind w:left="0" w:firstLine="0"/>
        <w:rPr>
          <w:sz w:val="24"/>
          <w:szCs w:val="24"/>
        </w:rPr>
      </w:pPr>
      <w:r w:rsidRPr="00652497">
        <w:rPr>
          <w:sz w:val="24"/>
          <w:szCs w:val="24"/>
        </w:rPr>
        <w:t>характеристик Инструмента финансового рынка, который указан в Поручении Клиента;</w:t>
      </w:r>
    </w:p>
    <w:p w14:paraId="15E8FE39" w14:textId="0F0F672A" w:rsidR="00810FBC" w:rsidRPr="00652497" w:rsidRDefault="00810FBC" w:rsidP="005106DC">
      <w:pPr>
        <w:numPr>
          <w:ilvl w:val="0"/>
          <w:numId w:val="8"/>
        </w:numPr>
        <w:autoSpaceDN w:val="0"/>
        <w:ind w:left="0" w:firstLine="0"/>
        <w:rPr>
          <w:sz w:val="24"/>
          <w:szCs w:val="24"/>
        </w:rPr>
      </w:pPr>
      <w:r w:rsidRPr="00652497">
        <w:rPr>
          <w:sz w:val="24"/>
          <w:szCs w:val="24"/>
        </w:rPr>
        <w:t>выбора места исполнения Поручения (Торговые системы (ТС) или Внебиржевой рынок) (с учетом п</w:t>
      </w:r>
      <w:r w:rsidR="003D057C" w:rsidRPr="00652497">
        <w:rPr>
          <w:sz w:val="24"/>
          <w:szCs w:val="24"/>
        </w:rPr>
        <w:t>ункта</w:t>
      </w:r>
      <w:r w:rsidRPr="00652497">
        <w:rPr>
          <w:sz w:val="24"/>
          <w:szCs w:val="24"/>
        </w:rPr>
        <w:t xml:space="preserve"> 9.6.  Регламента);</w:t>
      </w:r>
    </w:p>
    <w:p w14:paraId="266D8263" w14:textId="7E15DF01" w:rsidR="00810FBC" w:rsidRPr="00652497" w:rsidRDefault="00810FBC" w:rsidP="005106DC">
      <w:pPr>
        <w:numPr>
          <w:ilvl w:val="0"/>
          <w:numId w:val="8"/>
        </w:numPr>
        <w:autoSpaceDN w:val="0"/>
        <w:ind w:left="0" w:firstLine="0"/>
        <w:rPr>
          <w:sz w:val="24"/>
          <w:szCs w:val="24"/>
        </w:rPr>
      </w:pPr>
      <w:r w:rsidRPr="00652497">
        <w:rPr>
          <w:sz w:val="24"/>
          <w:szCs w:val="24"/>
        </w:rPr>
        <w:t>определения Банком наилучшей доступной цены Сделки (с учетом типа Поручения в соответствии с п</w:t>
      </w:r>
      <w:r w:rsidR="003D057C" w:rsidRPr="00652497">
        <w:rPr>
          <w:sz w:val="24"/>
          <w:szCs w:val="24"/>
        </w:rPr>
        <w:t>унктом</w:t>
      </w:r>
      <w:r w:rsidRPr="00652497">
        <w:rPr>
          <w:sz w:val="24"/>
          <w:szCs w:val="24"/>
        </w:rPr>
        <w:t xml:space="preserve"> 8.2.</w:t>
      </w:r>
      <w:r w:rsidR="00F372B2" w:rsidRPr="00652497">
        <w:rPr>
          <w:sz w:val="24"/>
          <w:szCs w:val="24"/>
        </w:rPr>
        <w:t xml:space="preserve"> </w:t>
      </w:r>
      <w:r w:rsidRPr="00652497">
        <w:rPr>
          <w:sz w:val="24"/>
          <w:szCs w:val="24"/>
        </w:rPr>
        <w:t>Регламента);</w:t>
      </w:r>
    </w:p>
    <w:p w14:paraId="522FD3D9" w14:textId="77777777" w:rsidR="00810FBC" w:rsidRPr="00652497" w:rsidRDefault="00810FBC" w:rsidP="005106DC">
      <w:pPr>
        <w:numPr>
          <w:ilvl w:val="0"/>
          <w:numId w:val="8"/>
        </w:numPr>
        <w:autoSpaceDN w:val="0"/>
        <w:ind w:left="0" w:firstLine="0"/>
        <w:rPr>
          <w:sz w:val="24"/>
          <w:szCs w:val="24"/>
        </w:rPr>
      </w:pPr>
      <w:r w:rsidRPr="00652497">
        <w:rPr>
          <w:sz w:val="24"/>
          <w:szCs w:val="24"/>
        </w:rPr>
        <w:t>снижения расходов на совершение Сделки и расчетов по ней;</w:t>
      </w:r>
    </w:p>
    <w:p w14:paraId="0FDF1B67" w14:textId="77777777" w:rsidR="00810FBC" w:rsidRPr="00652497" w:rsidRDefault="00810FBC" w:rsidP="005106DC">
      <w:pPr>
        <w:numPr>
          <w:ilvl w:val="0"/>
          <w:numId w:val="8"/>
        </w:numPr>
        <w:autoSpaceDN w:val="0"/>
        <w:ind w:left="0" w:firstLine="0"/>
        <w:rPr>
          <w:sz w:val="24"/>
          <w:szCs w:val="24"/>
        </w:rPr>
      </w:pPr>
      <w:r w:rsidRPr="00652497">
        <w:rPr>
          <w:sz w:val="24"/>
          <w:szCs w:val="24"/>
        </w:rPr>
        <w:t>уменьшения срока исполнения Сделки, если иные инструкции не указаны в Поручении Клиента;</w:t>
      </w:r>
    </w:p>
    <w:p w14:paraId="7D2B03A6" w14:textId="7CCB7109" w:rsidR="00810FBC" w:rsidRPr="00652497" w:rsidRDefault="00810FBC" w:rsidP="005106DC">
      <w:pPr>
        <w:numPr>
          <w:ilvl w:val="0"/>
          <w:numId w:val="8"/>
        </w:numPr>
        <w:autoSpaceDN w:val="0"/>
        <w:ind w:left="0" w:firstLine="0"/>
        <w:rPr>
          <w:sz w:val="24"/>
          <w:szCs w:val="24"/>
        </w:rPr>
      </w:pPr>
      <w:r w:rsidRPr="00652497">
        <w:rPr>
          <w:sz w:val="24"/>
          <w:szCs w:val="24"/>
        </w:rPr>
        <w:t>по возможности исполнения Поручения Клиента в полном объеме (с учетом п</w:t>
      </w:r>
      <w:r w:rsidR="003D057C" w:rsidRPr="00652497">
        <w:rPr>
          <w:sz w:val="24"/>
          <w:szCs w:val="24"/>
        </w:rPr>
        <w:t>унктов</w:t>
      </w:r>
      <w:r w:rsidRPr="00652497">
        <w:rPr>
          <w:sz w:val="24"/>
          <w:szCs w:val="24"/>
        </w:rPr>
        <w:t xml:space="preserve"> 9.5, 9.9. Регламента);</w:t>
      </w:r>
    </w:p>
    <w:p w14:paraId="7637F136" w14:textId="77777777" w:rsidR="00810FBC" w:rsidRPr="00652497" w:rsidRDefault="00810FBC" w:rsidP="005106DC">
      <w:pPr>
        <w:numPr>
          <w:ilvl w:val="0"/>
          <w:numId w:val="8"/>
        </w:numPr>
        <w:autoSpaceDN w:val="0"/>
        <w:ind w:left="0" w:firstLine="0"/>
        <w:rPr>
          <w:sz w:val="24"/>
          <w:szCs w:val="24"/>
        </w:rPr>
      </w:pPr>
      <w:r w:rsidRPr="00652497">
        <w:rPr>
          <w:sz w:val="24"/>
          <w:szCs w:val="24"/>
        </w:rPr>
        <w:t>выбора контрагента, параметров Сделки с целью минимизации рисков неисполнения Сделки, а также признания совершенной Сделки недействительной;</w:t>
      </w:r>
    </w:p>
    <w:p w14:paraId="5B2D92D6" w14:textId="77777777" w:rsidR="00810FBC" w:rsidRPr="00652497" w:rsidRDefault="00810FBC" w:rsidP="005106DC">
      <w:pPr>
        <w:numPr>
          <w:ilvl w:val="0"/>
          <w:numId w:val="8"/>
        </w:numPr>
        <w:autoSpaceDN w:val="0"/>
        <w:ind w:left="0" w:firstLine="0"/>
        <w:rPr>
          <w:sz w:val="24"/>
          <w:szCs w:val="24"/>
        </w:rPr>
      </w:pPr>
      <w:r w:rsidRPr="00652497">
        <w:rPr>
          <w:sz w:val="24"/>
          <w:szCs w:val="24"/>
        </w:rPr>
        <w:t>иных обстоятельств, имеющих значение для выполнения Поручения Клиента.</w:t>
      </w:r>
    </w:p>
    <w:p w14:paraId="7E66FD12" w14:textId="77777777" w:rsidR="00810FBC" w:rsidRPr="00652497" w:rsidRDefault="00810FBC" w:rsidP="00B8732B">
      <w:pPr>
        <w:rPr>
          <w:sz w:val="24"/>
          <w:szCs w:val="24"/>
        </w:rPr>
      </w:pPr>
      <w:r w:rsidRPr="00652497">
        <w:rPr>
          <w:sz w:val="24"/>
          <w:szCs w:val="24"/>
        </w:rPr>
        <w:t>Положения настоящего подпункта не распространяются:</w:t>
      </w:r>
    </w:p>
    <w:p w14:paraId="500799DE" w14:textId="77777777" w:rsidR="00810FBC" w:rsidRPr="00652497" w:rsidRDefault="00810FBC" w:rsidP="005106DC">
      <w:pPr>
        <w:numPr>
          <w:ilvl w:val="0"/>
          <w:numId w:val="8"/>
        </w:numPr>
        <w:autoSpaceDN w:val="0"/>
        <w:ind w:left="0" w:firstLine="0"/>
        <w:rPr>
          <w:sz w:val="24"/>
          <w:szCs w:val="24"/>
        </w:rPr>
      </w:pPr>
      <w:r w:rsidRPr="00652497">
        <w:rPr>
          <w:sz w:val="24"/>
          <w:szCs w:val="24"/>
        </w:rPr>
        <w:t xml:space="preserve">на </w:t>
      </w:r>
      <w:r w:rsidR="00714FA5" w:rsidRPr="00652497">
        <w:rPr>
          <w:sz w:val="24"/>
          <w:szCs w:val="24"/>
        </w:rPr>
        <w:t>П</w:t>
      </w:r>
      <w:r w:rsidRPr="00652497">
        <w:rPr>
          <w:sz w:val="24"/>
          <w:szCs w:val="24"/>
        </w:rPr>
        <w:t>оручения эмитентов ценных бумаг или связанных с ними лицами в ходе размещения и/или выкупа ценных бумаг;</w:t>
      </w:r>
    </w:p>
    <w:p w14:paraId="4EA6BD14" w14:textId="6B5CB93D" w:rsidR="00810FBC" w:rsidRPr="00652497" w:rsidRDefault="00810FBC" w:rsidP="005106DC">
      <w:pPr>
        <w:numPr>
          <w:ilvl w:val="0"/>
          <w:numId w:val="8"/>
        </w:numPr>
        <w:autoSpaceDN w:val="0"/>
        <w:ind w:left="0" w:firstLine="0"/>
        <w:rPr>
          <w:sz w:val="24"/>
          <w:szCs w:val="24"/>
        </w:rPr>
      </w:pPr>
      <w:r w:rsidRPr="00652497">
        <w:rPr>
          <w:sz w:val="24"/>
          <w:szCs w:val="24"/>
        </w:rPr>
        <w:t xml:space="preserve">на </w:t>
      </w:r>
      <w:r w:rsidR="00714FA5" w:rsidRPr="00652497">
        <w:rPr>
          <w:sz w:val="24"/>
          <w:szCs w:val="24"/>
        </w:rPr>
        <w:t>П</w:t>
      </w:r>
      <w:r w:rsidRPr="00652497">
        <w:rPr>
          <w:sz w:val="24"/>
          <w:szCs w:val="24"/>
        </w:rPr>
        <w:t>оручения лиц, являющихся квалифицированными инвесторами в силу закона, в случаях, когда указанные лица действуют за собственный счет;</w:t>
      </w:r>
    </w:p>
    <w:p w14:paraId="6DB08387" w14:textId="77777777" w:rsidR="00810FBC" w:rsidRPr="00652497" w:rsidRDefault="00810FBC" w:rsidP="005106DC">
      <w:pPr>
        <w:numPr>
          <w:ilvl w:val="0"/>
          <w:numId w:val="8"/>
        </w:numPr>
        <w:autoSpaceDN w:val="0"/>
        <w:ind w:left="0" w:firstLine="0"/>
        <w:rPr>
          <w:sz w:val="24"/>
          <w:szCs w:val="24"/>
        </w:rPr>
      </w:pPr>
      <w:r w:rsidRPr="00652497">
        <w:rPr>
          <w:sz w:val="24"/>
          <w:szCs w:val="24"/>
        </w:rPr>
        <w:t xml:space="preserve">на </w:t>
      </w:r>
      <w:r w:rsidR="00041095" w:rsidRPr="00652497">
        <w:rPr>
          <w:sz w:val="24"/>
          <w:szCs w:val="24"/>
        </w:rPr>
        <w:t>П</w:t>
      </w:r>
      <w:r w:rsidRPr="00652497">
        <w:rPr>
          <w:sz w:val="24"/>
          <w:szCs w:val="24"/>
        </w:rPr>
        <w:t xml:space="preserve">оручения </w:t>
      </w:r>
      <w:r w:rsidR="00041095" w:rsidRPr="00652497">
        <w:rPr>
          <w:sz w:val="24"/>
          <w:szCs w:val="24"/>
        </w:rPr>
        <w:t>К</w:t>
      </w:r>
      <w:r w:rsidRPr="00652497">
        <w:rPr>
          <w:sz w:val="24"/>
          <w:szCs w:val="24"/>
        </w:rPr>
        <w:t xml:space="preserve">лиентов, поданные ими самостоятельно в ИТС </w:t>
      </w:r>
      <w:r w:rsidRPr="00652497">
        <w:rPr>
          <w:sz w:val="24"/>
          <w:szCs w:val="24"/>
          <w:lang w:val="en-US"/>
        </w:rPr>
        <w:t>QUIK</w:t>
      </w:r>
      <w:r w:rsidRPr="00652497">
        <w:rPr>
          <w:sz w:val="24"/>
          <w:szCs w:val="24"/>
        </w:rPr>
        <w:t xml:space="preserve">, предназначенную для дистанционной подачи Поручений; </w:t>
      </w:r>
    </w:p>
    <w:p w14:paraId="0DD77F13" w14:textId="2DA072B0" w:rsidR="00EA3DF0" w:rsidRPr="00652497" w:rsidRDefault="00810FBC" w:rsidP="00A92066">
      <w:pPr>
        <w:spacing w:before="60"/>
        <w:rPr>
          <w:sz w:val="24"/>
          <w:szCs w:val="24"/>
        </w:rPr>
      </w:pPr>
      <w:r w:rsidRPr="00652497">
        <w:rPr>
          <w:sz w:val="24"/>
          <w:szCs w:val="24"/>
        </w:rPr>
        <w:t xml:space="preserve">9.4.2. Банк </w:t>
      </w:r>
      <w:r w:rsidR="006B1746" w:rsidRPr="00652497">
        <w:rPr>
          <w:sz w:val="24"/>
          <w:szCs w:val="24"/>
        </w:rPr>
        <w:t xml:space="preserve">с учетом особенностей конкретного </w:t>
      </w:r>
      <w:r w:rsidR="00714FA5" w:rsidRPr="00652497">
        <w:rPr>
          <w:sz w:val="24"/>
          <w:szCs w:val="24"/>
        </w:rPr>
        <w:t>П</w:t>
      </w:r>
      <w:r w:rsidR="006B1746" w:rsidRPr="00652497">
        <w:rPr>
          <w:sz w:val="24"/>
          <w:szCs w:val="24"/>
        </w:rPr>
        <w:t xml:space="preserve">оручения </w:t>
      </w:r>
      <w:r w:rsidRPr="00652497">
        <w:rPr>
          <w:sz w:val="24"/>
          <w:szCs w:val="24"/>
        </w:rPr>
        <w:t>самостоятельно определяет приоритетность указанных в п</w:t>
      </w:r>
      <w:r w:rsidR="003D057C" w:rsidRPr="00652497">
        <w:rPr>
          <w:sz w:val="24"/>
          <w:szCs w:val="24"/>
        </w:rPr>
        <w:t xml:space="preserve">ункте </w:t>
      </w:r>
      <w:r w:rsidRPr="00652497">
        <w:rPr>
          <w:sz w:val="24"/>
          <w:szCs w:val="24"/>
        </w:rPr>
        <w:t>9.4.1. условий, действуя в интересах Клиента.</w:t>
      </w:r>
      <w:r w:rsidR="00AE41A8" w:rsidRPr="00652497">
        <w:rPr>
          <w:sz w:val="24"/>
          <w:szCs w:val="24"/>
        </w:rPr>
        <w:t xml:space="preserve"> </w:t>
      </w:r>
    </w:p>
    <w:p w14:paraId="1F32B1DA" w14:textId="77777777" w:rsidR="00C27089" w:rsidRPr="00652497" w:rsidRDefault="00C27089" w:rsidP="00A92066">
      <w:pPr>
        <w:autoSpaceDN w:val="0"/>
        <w:rPr>
          <w:sz w:val="24"/>
          <w:szCs w:val="24"/>
        </w:rPr>
      </w:pPr>
    </w:p>
    <w:p w14:paraId="76DDC9A4" w14:textId="77777777" w:rsidR="00C27089" w:rsidRPr="00652497" w:rsidRDefault="00C27089" w:rsidP="00A92066">
      <w:pPr>
        <w:autoSpaceDN w:val="0"/>
        <w:rPr>
          <w:sz w:val="24"/>
          <w:szCs w:val="24"/>
        </w:rPr>
      </w:pPr>
      <w:r w:rsidRPr="00652497">
        <w:rPr>
          <w:sz w:val="24"/>
          <w:szCs w:val="24"/>
        </w:rPr>
        <w:t xml:space="preserve">9.4.3. В случае если в </w:t>
      </w:r>
      <w:r w:rsidR="00714FA5" w:rsidRPr="00652497">
        <w:rPr>
          <w:sz w:val="24"/>
          <w:szCs w:val="24"/>
        </w:rPr>
        <w:t>П</w:t>
      </w:r>
      <w:r w:rsidRPr="00652497">
        <w:rPr>
          <w:sz w:val="24"/>
          <w:szCs w:val="24"/>
        </w:rPr>
        <w:t xml:space="preserve">оручении Клиента указано исполнение </w:t>
      </w:r>
      <w:r w:rsidR="00714FA5" w:rsidRPr="00652497">
        <w:rPr>
          <w:sz w:val="24"/>
          <w:szCs w:val="24"/>
        </w:rPr>
        <w:t>П</w:t>
      </w:r>
      <w:r w:rsidRPr="00652497">
        <w:rPr>
          <w:sz w:val="24"/>
          <w:szCs w:val="24"/>
        </w:rPr>
        <w:t>оручения на Внебиржевом рынке для обеспечения исполнения поручения на наилучших условиях для Клиента, Банк может принимать во внимание следующую информацию в порядке убывания приоритета:</w:t>
      </w:r>
    </w:p>
    <w:p w14:paraId="358D836D" w14:textId="77777777" w:rsidR="00C27089" w:rsidRPr="00652497" w:rsidRDefault="00C27089" w:rsidP="005106DC">
      <w:pPr>
        <w:numPr>
          <w:ilvl w:val="0"/>
          <w:numId w:val="8"/>
        </w:numPr>
        <w:autoSpaceDN w:val="0"/>
        <w:ind w:left="0" w:firstLine="0"/>
        <w:rPr>
          <w:sz w:val="24"/>
          <w:szCs w:val="24"/>
        </w:rPr>
      </w:pPr>
      <w:r w:rsidRPr="00652497">
        <w:rPr>
          <w:sz w:val="24"/>
          <w:szCs w:val="24"/>
        </w:rPr>
        <w:t>возможность исполнения поручения в полном объеме;</w:t>
      </w:r>
    </w:p>
    <w:p w14:paraId="10F7C757" w14:textId="77777777" w:rsidR="00C27089" w:rsidRPr="00652497" w:rsidRDefault="00C27089" w:rsidP="005106DC">
      <w:pPr>
        <w:numPr>
          <w:ilvl w:val="0"/>
          <w:numId w:val="8"/>
        </w:numPr>
        <w:autoSpaceDN w:val="0"/>
        <w:ind w:left="0" w:firstLine="0"/>
        <w:rPr>
          <w:sz w:val="24"/>
          <w:szCs w:val="24"/>
        </w:rPr>
      </w:pPr>
      <w:r w:rsidRPr="00652497">
        <w:rPr>
          <w:sz w:val="24"/>
          <w:szCs w:val="24"/>
        </w:rPr>
        <w:t>расходы, связанные с совершением сделки и осуществлением расчетов по ней;</w:t>
      </w:r>
    </w:p>
    <w:p w14:paraId="0CA706D0" w14:textId="77777777" w:rsidR="00C27089" w:rsidRPr="00652497" w:rsidRDefault="00C27089" w:rsidP="005106DC">
      <w:pPr>
        <w:numPr>
          <w:ilvl w:val="0"/>
          <w:numId w:val="8"/>
        </w:numPr>
        <w:autoSpaceDN w:val="0"/>
        <w:ind w:left="0" w:firstLine="0"/>
        <w:rPr>
          <w:sz w:val="24"/>
          <w:szCs w:val="24"/>
        </w:rPr>
      </w:pPr>
      <w:r w:rsidRPr="00652497">
        <w:rPr>
          <w:sz w:val="24"/>
          <w:szCs w:val="24"/>
        </w:rPr>
        <w:t xml:space="preserve">срок исполнения </w:t>
      </w:r>
      <w:r w:rsidR="00041095" w:rsidRPr="00652497">
        <w:rPr>
          <w:sz w:val="24"/>
          <w:szCs w:val="24"/>
        </w:rPr>
        <w:t>По</w:t>
      </w:r>
      <w:r w:rsidRPr="00652497">
        <w:rPr>
          <w:sz w:val="24"/>
          <w:szCs w:val="24"/>
        </w:rPr>
        <w:t>ручения;</w:t>
      </w:r>
    </w:p>
    <w:p w14:paraId="7EBD017F" w14:textId="77777777" w:rsidR="00C27089" w:rsidRPr="00652497" w:rsidRDefault="00C27089" w:rsidP="005106DC">
      <w:pPr>
        <w:numPr>
          <w:ilvl w:val="0"/>
          <w:numId w:val="8"/>
        </w:numPr>
        <w:autoSpaceDN w:val="0"/>
        <w:ind w:left="0" w:firstLine="0"/>
        <w:rPr>
          <w:sz w:val="24"/>
          <w:szCs w:val="24"/>
        </w:rPr>
      </w:pPr>
      <w:r w:rsidRPr="00652497">
        <w:rPr>
          <w:sz w:val="24"/>
          <w:szCs w:val="24"/>
        </w:rPr>
        <w:t>период времени, в который должна быть совершена сделка;</w:t>
      </w:r>
    </w:p>
    <w:p w14:paraId="33EF5E39" w14:textId="77777777" w:rsidR="00C27089" w:rsidRPr="00652497" w:rsidRDefault="00C27089" w:rsidP="005106DC">
      <w:pPr>
        <w:numPr>
          <w:ilvl w:val="0"/>
          <w:numId w:val="8"/>
        </w:numPr>
        <w:autoSpaceDN w:val="0"/>
        <w:ind w:left="0" w:firstLine="0"/>
        <w:rPr>
          <w:sz w:val="24"/>
          <w:szCs w:val="24"/>
        </w:rPr>
      </w:pPr>
      <w:r w:rsidRPr="00652497">
        <w:rPr>
          <w:sz w:val="24"/>
          <w:szCs w:val="24"/>
        </w:rPr>
        <w:t>цена сделки</w:t>
      </w:r>
      <w:r w:rsidR="00041095" w:rsidRPr="00652497">
        <w:rPr>
          <w:sz w:val="24"/>
          <w:szCs w:val="24"/>
        </w:rPr>
        <w:t>.</w:t>
      </w:r>
    </w:p>
    <w:p w14:paraId="00FE7891" w14:textId="77777777" w:rsidR="00810FBC" w:rsidRPr="00652497" w:rsidRDefault="00810FBC" w:rsidP="00B8732B">
      <w:pPr>
        <w:spacing w:before="60"/>
        <w:rPr>
          <w:sz w:val="24"/>
          <w:szCs w:val="24"/>
          <w:lang w:eastAsia="en-US"/>
        </w:rPr>
      </w:pPr>
      <w:r w:rsidRPr="00652497">
        <w:rPr>
          <w:sz w:val="24"/>
          <w:szCs w:val="24"/>
        </w:rPr>
        <w:t xml:space="preserve">Исполнение Поручений </w:t>
      </w:r>
      <w:r w:rsidR="00041095" w:rsidRPr="00652497">
        <w:rPr>
          <w:sz w:val="24"/>
          <w:szCs w:val="24"/>
        </w:rPr>
        <w:t>К</w:t>
      </w:r>
      <w:r w:rsidRPr="00652497">
        <w:rPr>
          <w:sz w:val="24"/>
          <w:szCs w:val="24"/>
        </w:rPr>
        <w:t xml:space="preserve">лиентов осуществляется в порядке и на условиях, предусмотренных Регламентом с учетом соблюдения принципов равенства условий для всех Клиентов и приоритетности интересов Клиентов над интересами самого Банка при совершении Сделок. </w:t>
      </w:r>
    </w:p>
    <w:p w14:paraId="3D640D92" w14:textId="58740DAB" w:rsidR="00810FBC" w:rsidRPr="00652497" w:rsidRDefault="00810FBC" w:rsidP="00B8732B">
      <w:pPr>
        <w:spacing w:before="60"/>
        <w:rPr>
          <w:sz w:val="24"/>
          <w:szCs w:val="24"/>
        </w:rPr>
      </w:pPr>
      <w:r w:rsidRPr="00652497">
        <w:rPr>
          <w:sz w:val="24"/>
          <w:szCs w:val="24"/>
        </w:rPr>
        <w:t>9.4.</w:t>
      </w:r>
      <w:r w:rsidR="003D057C" w:rsidRPr="00652497">
        <w:rPr>
          <w:sz w:val="24"/>
          <w:szCs w:val="24"/>
        </w:rPr>
        <w:t>3</w:t>
      </w:r>
      <w:r w:rsidRPr="00652497">
        <w:rPr>
          <w:sz w:val="24"/>
          <w:szCs w:val="24"/>
        </w:rPr>
        <w:t>.1. При заключении Сделки, объектом которой является Инструмент финансового рынка, указанный в Поручении Клиента, Банком принимаются во внимание все параметры и характеристики Инструмента финансового рынка, а именно:</w:t>
      </w:r>
    </w:p>
    <w:p w14:paraId="42696B0A" w14:textId="77777777" w:rsidR="00810FBC" w:rsidRPr="00652497" w:rsidRDefault="00810FBC" w:rsidP="005106DC">
      <w:pPr>
        <w:numPr>
          <w:ilvl w:val="0"/>
          <w:numId w:val="8"/>
        </w:numPr>
        <w:autoSpaceDN w:val="0"/>
        <w:ind w:left="0" w:firstLine="0"/>
        <w:rPr>
          <w:sz w:val="24"/>
          <w:szCs w:val="24"/>
        </w:rPr>
      </w:pPr>
      <w:r w:rsidRPr="00652497">
        <w:rPr>
          <w:sz w:val="24"/>
          <w:szCs w:val="24"/>
        </w:rPr>
        <w:t xml:space="preserve">рыночная цена Инструмента финансового рынка; </w:t>
      </w:r>
    </w:p>
    <w:p w14:paraId="613C2B22" w14:textId="77777777" w:rsidR="00810FBC" w:rsidRPr="00652497" w:rsidRDefault="00810FBC" w:rsidP="005106DC">
      <w:pPr>
        <w:numPr>
          <w:ilvl w:val="0"/>
          <w:numId w:val="8"/>
        </w:numPr>
        <w:autoSpaceDN w:val="0"/>
        <w:ind w:left="0" w:firstLine="0"/>
        <w:rPr>
          <w:sz w:val="24"/>
          <w:szCs w:val="24"/>
        </w:rPr>
      </w:pPr>
      <w:r w:rsidRPr="00652497">
        <w:rPr>
          <w:sz w:val="24"/>
          <w:szCs w:val="24"/>
        </w:rPr>
        <w:t>процентные ставки и (или) доход по Инструменту финансового рынка (в случае их наличия в зависимости от вида или типа Инструмента финансового рынка);</w:t>
      </w:r>
    </w:p>
    <w:p w14:paraId="5C4FA2A6" w14:textId="77777777" w:rsidR="00810FBC" w:rsidRPr="00652497" w:rsidRDefault="00810FBC" w:rsidP="005106DC">
      <w:pPr>
        <w:numPr>
          <w:ilvl w:val="0"/>
          <w:numId w:val="8"/>
        </w:numPr>
        <w:autoSpaceDN w:val="0"/>
        <w:ind w:left="0" w:firstLine="0"/>
        <w:rPr>
          <w:sz w:val="24"/>
          <w:szCs w:val="24"/>
        </w:rPr>
      </w:pPr>
      <w:r w:rsidRPr="00652497">
        <w:rPr>
          <w:sz w:val="24"/>
          <w:szCs w:val="24"/>
        </w:rPr>
        <w:t>курс(-ы) обмена валют, имеющие существенное значение для совершения Сделки с Инструментами финансового рынка;</w:t>
      </w:r>
    </w:p>
    <w:p w14:paraId="761F9856" w14:textId="77777777" w:rsidR="00810FBC" w:rsidRPr="00652497" w:rsidRDefault="00810FBC" w:rsidP="005106DC">
      <w:pPr>
        <w:numPr>
          <w:ilvl w:val="0"/>
          <w:numId w:val="8"/>
        </w:numPr>
        <w:autoSpaceDN w:val="0"/>
        <w:ind w:left="0" w:firstLine="0"/>
        <w:rPr>
          <w:sz w:val="24"/>
          <w:szCs w:val="24"/>
        </w:rPr>
      </w:pPr>
      <w:r w:rsidRPr="00652497">
        <w:rPr>
          <w:sz w:val="24"/>
          <w:szCs w:val="24"/>
        </w:rPr>
        <w:t xml:space="preserve">спрос и предложение на Инструмент финансового рынка в ТС и (или) на Внебиржевом рынке; </w:t>
      </w:r>
    </w:p>
    <w:p w14:paraId="352419DF" w14:textId="77777777" w:rsidR="00810FBC" w:rsidRPr="00652497" w:rsidRDefault="00810FBC" w:rsidP="005106DC">
      <w:pPr>
        <w:numPr>
          <w:ilvl w:val="0"/>
          <w:numId w:val="8"/>
        </w:numPr>
        <w:autoSpaceDN w:val="0"/>
        <w:ind w:left="0" w:firstLine="0"/>
        <w:rPr>
          <w:sz w:val="24"/>
          <w:szCs w:val="24"/>
        </w:rPr>
      </w:pPr>
      <w:r w:rsidRPr="00652497">
        <w:rPr>
          <w:sz w:val="24"/>
          <w:szCs w:val="24"/>
        </w:rPr>
        <w:t xml:space="preserve">информация относительно эмитента Инструмента финансового рынка; </w:t>
      </w:r>
    </w:p>
    <w:p w14:paraId="450158F4" w14:textId="41EA488F" w:rsidR="00810FBC" w:rsidRPr="00652497" w:rsidRDefault="00810FBC" w:rsidP="005106DC">
      <w:pPr>
        <w:numPr>
          <w:ilvl w:val="0"/>
          <w:numId w:val="8"/>
        </w:numPr>
        <w:autoSpaceDN w:val="0"/>
        <w:ind w:left="0" w:firstLine="0"/>
        <w:rPr>
          <w:sz w:val="24"/>
          <w:szCs w:val="24"/>
        </w:rPr>
      </w:pPr>
      <w:r w:rsidRPr="00652497">
        <w:rPr>
          <w:sz w:val="24"/>
          <w:szCs w:val="24"/>
        </w:rPr>
        <w:t>информация относительно ТС и (или) Внебиржевого рынка, на котором обращается Инструмент финансового рынка (в том числе, законодательство страны эмитента и (или) страны обращения Инструмента финансового рынка, Правила ТС, финансовые показатели ликвидности Инструмента финансового рынка</w:t>
      </w:r>
      <w:r w:rsidR="00BA0C56" w:rsidRPr="00652497">
        <w:rPr>
          <w:sz w:val="24"/>
          <w:szCs w:val="24"/>
        </w:rPr>
        <w:t>.</w:t>
      </w:r>
      <w:r w:rsidRPr="00652497">
        <w:rPr>
          <w:sz w:val="24"/>
          <w:szCs w:val="24"/>
        </w:rPr>
        <w:t xml:space="preserve"> </w:t>
      </w:r>
    </w:p>
    <w:p w14:paraId="5FBE536B" w14:textId="77777777" w:rsidR="00810FBC" w:rsidRPr="00652497" w:rsidRDefault="00810FBC" w:rsidP="005106DC">
      <w:pPr>
        <w:numPr>
          <w:ilvl w:val="0"/>
          <w:numId w:val="8"/>
        </w:numPr>
        <w:autoSpaceDN w:val="0"/>
        <w:ind w:left="0" w:firstLine="0"/>
        <w:rPr>
          <w:sz w:val="24"/>
          <w:szCs w:val="24"/>
        </w:rPr>
      </w:pPr>
      <w:r w:rsidRPr="00652497">
        <w:rPr>
          <w:sz w:val="24"/>
          <w:szCs w:val="24"/>
        </w:rPr>
        <w:t>информация относительно возможных видов, параметров, сложности совершения Сделок с Инструментом финансового рынка;</w:t>
      </w:r>
    </w:p>
    <w:p w14:paraId="2393145A" w14:textId="77777777" w:rsidR="00810FBC" w:rsidRPr="00652497" w:rsidRDefault="00810FBC" w:rsidP="005106DC">
      <w:pPr>
        <w:numPr>
          <w:ilvl w:val="0"/>
          <w:numId w:val="8"/>
        </w:numPr>
        <w:autoSpaceDN w:val="0"/>
        <w:ind w:left="0" w:firstLine="0"/>
        <w:rPr>
          <w:sz w:val="24"/>
          <w:szCs w:val="24"/>
        </w:rPr>
      </w:pPr>
      <w:r w:rsidRPr="00652497">
        <w:rPr>
          <w:sz w:val="24"/>
          <w:szCs w:val="24"/>
        </w:rPr>
        <w:t>расходы, которые понесет Клиент при совершении Сделки с Инструментом финансового рынка (учитываются все расходы Клиента, в том числе комиссионное вознаграждение Банка, сборы биржи (организатора торгов), клиринговые, депозитарные и иные расходы).</w:t>
      </w:r>
    </w:p>
    <w:p w14:paraId="5C808A6C" w14:textId="2C56B313" w:rsidR="00810FBC" w:rsidRPr="00652497" w:rsidRDefault="00810FBC" w:rsidP="00B8732B">
      <w:pPr>
        <w:spacing w:before="60"/>
        <w:rPr>
          <w:sz w:val="24"/>
          <w:szCs w:val="24"/>
        </w:rPr>
      </w:pPr>
      <w:r w:rsidRPr="00652497">
        <w:rPr>
          <w:sz w:val="24"/>
          <w:szCs w:val="24"/>
        </w:rPr>
        <w:t>9.4.</w:t>
      </w:r>
      <w:r w:rsidR="003D057C" w:rsidRPr="00652497">
        <w:rPr>
          <w:sz w:val="24"/>
          <w:szCs w:val="24"/>
        </w:rPr>
        <w:t>3</w:t>
      </w:r>
      <w:r w:rsidRPr="00652497">
        <w:rPr>
          <w:sz w:val="24"/>
          <w:szCs w:val="24"/>
        </w:rPr>
        <w:t xml:space="preserve">.2. При выборе ТС Банком учитываются такие факторы, как ликвидность и эффективная оценка Инструмента финансового рынка, расходы, которые понесет Клиент (сборы биржи (организатора торгов), клиринговые, депозитарные и иные расходы), вероятность исполнения Сделки в ТС, общая скорость процесса заключения и исполнения Сделки в ТС. </w:t>
      </w:r>
    </w:p>
    <w:p w14:paraId="4A4B473F" w14:textId="77777777" w:rsidR="00810FBC" w:rsidRPr="00652497" w:rsidRDefault="00810FBC" w:rsidP="00B8732B">
      <w:pPr>
        <w:tabs>
          <w:tab w:val="left" w:pos="284"/>
        </w:tabs>
        <w:suppressAutoHyphens/>
        <w:spacing w:before="100" w:beforeAutospacing="1"/>
        <w:rPr>
          <w:sz w:val="24"/>
          <w:szCs w:val="24"/>
        </w:rPr>
      </w:pPr>
      <w:r w:rsidRPr="00652497">
        <w:rPr>
          <w:sz w:val="24"/>
          <w:szCs w:val="24"/>
        </w:rPr>
        <w:t xml:space="preserve">Если иное не указано в </w:t>
      </w:r>
      <w:r w:rsidR="00041095" w:rsidRPr="00652497">
        <w:rPr>
          <w:sz w:val="24"/>
          <w:szCs w:val="24"/>
        </w:rPr>
        <w:t>П</w:t>
      </w:r>
      <w:r w:rsidRPr="00652497">
        <w:rPr>
          <w:sz w:val="24"/>
          <w:szCs w:val="24"/>
        </w:rPr>
        <w:t>оручении Клиента, то Банк вправе выбирать ТС, на которой будет заключаться Сделка с Инструментом финансового рынка. Если Инструмент финансового рынка допущен до торгов в нескольких ТС, то для заключения Сделки Банк выбирает ТС, на которой данный Инструмент финансового рынка имеет наибольшую ликвидность.</w:t>
      </w:r>
    </w:p>
    <w:p w14:paraId="44F918F3" w14:textId="1F552587" w:rsidR="00810FBC" w:rsidRPr="00652497" w:rsidRDefault="00810FBC" w:rsidP="00B8732B">
      <w:pPr>
        <w:tabs>
          <w:tab w:val="left" w:pos="284"/>
        </w:tabs>
        <w:suppressAutoHyphens/>
        <w:spacing w:before="100" w:beforeAutospacing="1"/>
        <w:rPr>
          <w:sz w:val="24"/>
          <w:szCs w:val="24"/>
        </w:rPr>
      </w:pPr>
      <w:r w:rsidRPr="00652497">
        <w:rPr>
          <w:sz w:val="24"/>
          <w:szCs w:val="24"/>
        </w:rPr>
        <w:t>Положения п</w:t>
      </w:r>
      <w:r w:rsidR="003D057C" w:rsidRPr="00652497">
        <w:rPr>
          <w:sz w:val="24"/>
          <w:szCs w:val="24"/>
        </w:rPr>
        <w:t xml:space="preserve">унктов </w:t>
      </w:r>
      <w:r w:rsidRPr="00652497">
        <w:rPr>
          <w:sz w:val="24"/>
          <w:szCs w:val="24"/>
        </w:rPr>
        <w:t>9.4.1 и 9.4.2 не распространяются на случаи, когда Клиент поручил Банку сделать третьему лицу предложение на совершение торговой операции с указанием цены и (или) иных условий, которые Банк в соответствии с условиями Регламента не вправе изменять, либо принять конкретное предложение третьего лица на совершение сделки по указанной в нем цене и (или) на указанных в нем иных условиях.</w:t>
      </w:r>
    </w:p>
    <w:p w14:paraId="233EECAF" w14:textId="77777777" w:rsidR="00F33896" w:rsidRPr="00652497" w:rsidRDefault="00F33896" w:rsidP="00B8732B">
      <w:pPr>
        <w:tabs>
          <w:tab w:val="left" w:pos="284"/>
        </w:tabs>
        <w:suppressAutoHyphens/>
        <w:spacing w:before="100" w:beforeAutospacing="1"/>
        <w:rPr>
          <w:sz w:val="24"/>
          <w:szCs w:val="24"/>
        </w:rPr>
      </w:pPr>
      <w:r w:rsidRPr="00652497">
        <w:rPr>
          <w:sz w:val="24"/>
          <w:szCs w:val="24"/>
        </w:rPr>
        <w:t xml:space="preserve">В случае если интересы Клиента или иные обстоятельства вынуждают Банк отступить от принципа исполнения </w:t>
      </w:r>
      <w:r w:rsidR="00544C3D" w:rsidRPr="00652497">
        <w:rPr>
          <w:sz w:val="24"/>
          <w:szCs w:val="24"/>
        </w:rPr>
        <w:t>П</w:t>
      </w:r>
      <w:r w:rsidRPr="00652497">
        <w:rPr>
          <w:sz w:val="24"/>
          <w:szCs w:val="24"/>
        </w:rPr>
        <w:t>оручений на лучших условиях</w:t>
      </w:r>
      <w:r w:rsidR="002F540A" w:rsidRPr="00652497">
        <w:rPr>
          <w:sz w:val="24"/>
          <w:szCs w:val="24"/>
        </w:rPr>
        <w:t xml:space="preserve"> в соответствии с требованиями пунктов 9.4.1 и 9.4.</w:t>
      </w:r>
      <w:r w:rsidR="00061773" w:rsidRPr="00652497">
        <w:rPr>
          <w:sz w:val="24"/>
          <w:szCs w:val="24"/>
        </w:rPr>
        <w:t>3</w:t>
      </w:r>
      <w:r w:rsidRPr="00652497">
        <w:rPr>
          <w:sz w:val="24"/>
          <w:szCs w:val="24"/>
        </w:rPr>
        <w:t>, Банк по требованию Клиента, саморегулируемой организации, членом которой он является, обязан предоставить объяснения своих действий и подтвердить указанные обстоятельства.</w:t>
      </w:r>
    </w:p>
    <w:p w14:paraId="400AB736" w14:textId="77777777" w:rsidR="00810FBC" w:rsidRPr="00652497" w:rsidRDefault="00810FBC" w:rsidP="00B8732B">
      <w:pPr>
        <w:tabs>
          <w:tab w:val="left" w:pos="284"/>
        </w:tabs>
        <w:suppressAutoHyphens/>
        <w:spacing w:before="100" w:beforeAutospacing="1"/>
        <w:rPr>
          <w:sz w:val="24"/>
          <w:szCs w:val="24"/>
        </w:rPr>
      </w:pPr>
      <w:r w:rsidRPr="00652497">
        <w:rPr>
          <w:sz w:val="24"/>
          <w:szCs w:val="24"/>
        </w:rPr>
        <w:t xml:space="preserve">Требования п.9.4.1 и 9.4.2 в части наилучшего исполнения считается исполненным, в случае если: </w:t>
      </w:r>
    </w:p>
    <w:p w14:paraId="762370F3" w14:textId="7F825030" w:rsidR="00810FBC" w:rsidRPr="00652497" w:rsidRDefault="00810FBC" w:rsidP="007B5DC4">
      <w:pPr>
        <w:spacing w:before="60"/>
        <w:ind w:left="426"/>
        <w:rPr>
          <w:sz w:val="24"/>
          <w:szCs w:val="24"/>
        </w:rPr>
      </w:pPr>
      <w:r w:rsidRPr="00652497">
        <w:rPr>
          <w:sz w:val="24"/>
          <w:szCs w:val="24"/>
        </w:rPr>
        <w:t xml:space="preserve">а) </w:t>
      </w:r>
      <w:r w:rsidR="00544C3D" w:rsidRPr="00652497">
        <w:rPr>
          <w:sz w:val="24"/>
          <w:szCs w:val="24"/>
        </w:rPr>
        <w:t>П</w:t>
      </w:r>
      <w:r w:rsidRPr="00652497">
        <w:rPr>
          <w:sz w:val="24"/>
          <w:szCs w:val="24"/>
        </w:rPr>
        <w:t xml:space="preserve">оручение было исполнено на торгах организатора торговли на основе заявок на покупку и заявок на продажу ценных бумаг по наилучшим из указанных в них ценам при том, что заявки были адресованы всем участникам торгов и информация, позволяющая идентифицировать подавших заявки участников торгов, не раскрывалась в ходе торгов другим участникам; и </w:t>
      </w:r>
    </w:p>
    <w:p w14:paraId="48B10E6A" w14:textId="4CDA7468" w:rsidR="008B3BF5" w:rsidRPr="00652497" w:rsidRDefault="00810FBC" w:rsidP="00B8732B">
      <w:pPr>
        <w:spacing w:before="60"/>
        <w:ind w:left="426"/>
        <w:rPr>
          <w:sz w:val="24"/>
          <w:szCs w:val="24"/>
        </w:rPr>
      </w:pPr>
      <w:r w:rsidRPr="00652497">
        <w:rPr>
          <w:sz w:val="24"/>
          <w:szCs w:val="24"/>
        </w:rPr>
        <w:t xml:space="preserve">б) из существа </w:t>
      </w:r>
      <w:r w:rsidR="003D057C" w:rsidRPr="00652497">
        <w:rPr>
          <w:sz w:val="24"/>
          <w:szCs w:val="24"/>
        </w:rPr>
        <w:t>П</w:t>
      </w:r>
      <w:r w:rsidRPr="00652497">
        <w:rPr>
          <w:sz w:val="24"/>
          <w:szCs w:val="24"/>
        </w:rPr>
        <w:t xml:space="preserve">оручения, Регламента или характеристик финансового инструмента, в отношении которого было дано </w:t>
      </w:r>
      <w:r w:rsidR="003D057C" w:rsidRPr="00652497">
        <w:rPr>
          <w:sz w:val="24"/>
          <w:szCs w:val="24"/>
        </w:rPr>
        <w:t>П</w:t>
      </w:r>
      <w:r w:rsidRPr="00652497">
        <w:rPr>
          <w:sz w:val="24"/>
          <w:szCs w:val="24"/>
        </w:rPr>
        <w:t xml:space="preserve">оручение, следовала обязанность Банка исполнить это </w:t>
      </w:r>
      <w:r w:rsidR="003D057C" w:rsidRPr="00652497">
        <w:rPr>
          <w:sz w:val="24"/>
          <w:szCs w:val="24"/>
        </w:rPr>
        <w:t>П</w:t>
      </w:r>
      <w:r w:rsidRPr="00652497">
        <w:rPr>
          <w:sz w:val="24"/>
          <w:szCs w:val="24"/>
        </w:rPr>
        <w:t>оручение не иначе как на торгах указанного организатора торговли.</w:t>
      </w:r>
    </w:p>
    <w:p w14:paraId="4B82E754" w14:textId="77777777" w:rsidR="00F119FA" w:rsidRPr="00652497" w:rsidRDefault="00F119FA" w:rsidP="00B8732B">
      <w:pPr>
        <w:pStyle w:val="28"/>
        <w:keepNext w:val="0"/>
        <w:keepLines w:val="0"/>
        <w:numPr>
          <w:ilvl w:val="1"/>
          <w:numId w:val="2"/>
        </w:numPr>
        <w:spacing w:before="0"/>
        <w:ind w:left="0" w:firstLine="0"/>
        <w:outlineLvl w:val="9"/>
      </w:pPr>
      <w:r w:rsidRPr="00652497">
        <w:t>Банк имеет право исполнить любое Поручение путем совершения нескольких Сделок, если иных инструкций не содержится в самом Поручении Клиента.</w:t>
      </w:r>
    </w:p>
    <w:p w14:paraId="77F14DCA" w14:textId="77777777" w:rsidR="000A34A6" w:rsidRPr="00652497" w:rsidRDefault="000A34A6" w:rsidP="00B8732B">
      <w:pPr>
        <w:pStyle w:val="28"/>
        <w:keepNext w:val="0"/>
        <w:keepLines w:val="0"/>
        <w:numPr>
          <w:ilvl w:val="1"/>
          <w:numId w:val="2"/>
        </w:numPr>
        <w:spacing w:before="0"/>
        <w:ind w:left="0" w:firstLine="0"/>
        <w:outlineLvl w:val="9"/>
      </w:pPr>
      <w:r w:rsidRPr="00652497">
        <w:t xml:space="preserve">Поручения, в тексте которых не содержится указания на Торговую систему, исполняются Банком путем совершения </w:t>
      </w:r>
      <w:r w:rsidR="007A5606" w:rsidRPr="00652497">
        <w:t>С</w:t>
      </w:r>
      <w:r w:rsidRPr="00652497">
        <w:t xml:space="preserve">делки в любой доступной Торговой системе или на </w:t>
      </w:r>
      <w:r w:rsidR="00115FEA" w:rsidRPr="00652497">
        <w:t xml:space="preserve">Внебиржевом </w:t>
      </w:r>
      <w:r w:rsidRPr="00652497">
        <w:t>рынке.</w:t>
      </w:r>
    </w:p>
    <w:p w14:paraId="7F423B23" w14:textId="77777777" w:rsidR="000A34A6" w:rsidRPr="00652497" w:rsidRDefault="000A34A6" w:rsidP="000F256C">
      <w:pPr>
        <w:pStyle w:val="28"/>
        <w:keepNext w:val="0"/>
        <w:keepLines w:val="0"/>
        <w:numPr>
          <w:ilvl w:val="1"/>
          <w:numId w:val="2"/>
        </w:numPr>
        <w:spacing w:before="0"/>
        <w:ind w:left="0" w:firstLine="0"/>
        <w:outlineLvl w:val="9"/>
      </w:pPr>
      <w:r w:rsidRPr="00652497">
        <w:t>Все Поручения исполняются Банком в порядке поступления от Клиентов, при этом Поручения</w:t>
      </w:r>
      <w:r w:rsidR="00301753" w:rsidRPr="00652497">
        <w:t xml:space="preserve"> одного типа</w:t>
      </w:r>
      <w:r w:rsidRPr="00652497">
        <w:t xml:space="preserve">, поступившие до начала </w:t>
      </w:r>
      <w:r w:rsidR="007730BF" w:rsidRPr="00652497">
        <w:t>Т</w:t>
      </w:r>
      <w:r w:rsidRPr="00652497">
        <w:t>орговой сессии (открытия рынка)</w:t>
      </w:r>
      <w:r w:rsidR="00301753" w:rsidRPr="00652497">
        <w:t xml:space="preserve"> от разных Клиентов</w:t>
      </w:r>
      <w:r w:rsidRPr="00652497">
        <w:t xml:space="preserve">, считаются поступившими одновременно. </w:t>
      </w:r>
      <w:r w:rsidR="00301753" w:rsidRPr="00652497">
        <w:t xml:space="preserve">Такие </w:t>
      </w:r>
      <w:r w:rsidRPr="00652497">
        <w:t xml:space="preserve">Поручения, исполняются Банком </w:t>
      </w:r>
      <w:r w:rsidR="00301753" w:rsidRPr="00652497">
        <w:t xml:space="preserve">единым пакетом, а если правилами ТС пакетное исполнение Поручений не предусмотрено- </w:t>
      </w:r>
      <w:r w:rsidRPr="00652497">
        <w:t>в очередности, определяемой Банком по собственному усмотрению.</w:t>
      </w:r>
    </w:p>
    <w:p w14:paraId="2AE39831" w14:textId="4214AF57" w:rsidR="00AD6AD0" w:rsidRPr="00652497" w:rsidRDefault="00AD6AD0" w:rsidP="00B8732B">
      <w:pPr>
        <w:pStyle w:val="28"/>
        <w:keepNext w:val="0"/>
        <w:keepLines w:val="0"/>
        <w:numPr>
          <w:ilvl w:val="1"/>
          <w:numId w:val="2"/>
        </w:numPr>
        <w:spacing w:before="0"/>
        <w:ind w:left="0" w:firstLine="0"/>
        <w:outlineLvl w:val="9"/>
      </w:pPr>
      <w:r w:rsidRPr="00652497">
        <w:t xml:space="preserve">Поручения, принятые </w:t>
      </w:r>
      <w:r w:rsidR="00EE5A44" w:rsidRPr="00652497">
        <w:t>от Клиентов,</w:t>
      </w:r>
      <w:r w:rsidR="004915E3" w:rsidRPr="00652497">
        <w:t xml:space="preserve"> </w:t>
      </w:r>
      <w:r w:rsidRPr="00652497">
        <w:t>исполняются Банком с учетом требований и ограничений, предусмотренных действующим Законодательством.</w:t>
      </w:r>
    </w:p>
    <w:p w14:paraId="7852479F" w14:textId="77777777" w:rsidR="00AD3B82" w:rsidRPr="00652497" w:rsidRDefault="00AD3B82" w:rsidP="00B8732B">
      <w:pPr>
        <w:pStyle w:val="28"/>
        <w:keepNext w:val="0"/>
        <w:keepLines w:val="0"/>
        <w:numPr>
          <w:ilvl w:val="1"/>
          <w:numId w:val="2"/>
        </w:numPr>
        <w:tabs>
          <w:tab w:val="num" w:pos="567"/>
        </w:tabs>
        <w:spacing w:before="0"/>
        <w:ind w:left="0" w:firstLine="0"/>
        <w:outlineLvl w:val="9"/>
        <w:rPr>
          <w:bCs w:val="0"/>
        </w:rPr>
      </w:pPr>
      <w:r w:rsidRPr="00652497">
        <w:rPr>
          <w:bCs w:val="0"/>
        </w:rPr>
        <w:t xml:space="preserve">Банк вправе исполнить любое Поручение Клиента по частям до конца </w:t>
      </w:r>
      <w:r w:rsidR="00562799" w:rsidRPr="00652497">
        <w:rPr>
          <w:bCs w:val="0"/>
        </w:rPr>
        <w:t>срока действия Поручения Клиента</w:t>
      </w:r>
      <w:r w:rsidR="00542E1E" w:rsidRPr="00652497">
        <w:rPr>
          <w:bCs w:val="0"/>
        </w:rPr>
        <w:t xml:space="preserve"> или частично в случае невозможности исполнения Поручения в полном объеме</w:t>
      </w:r>
      <w:r w:rsidRPr="00652497">
        <w:rPr>
          <w:bCs w:val="0"/>
        </w:rPr>
        <w:t>.</w:t>
      </w:r>
    </w:p>
    <w:p w14:paraId="079284F8" w14:textId="77777777" w:rsidR="000A34A6" w:rsidRPr="00652497" w:rsidRDefault="000A34A6" w:rsidP="00B8732B">
      <w:pPr>
        <w:pStyle w:val="28"/>
        <w:keepNext w:val="0"/>
        <w:keepLines w:val="0"/>
        <w:numPr>
          <w:ilvl w:val="1"/>
          <w:numId w:val="2"/>
        </w:numPr>
        <w:tabs>
          <w:tab w:val="num" w:pos="567"/>
        </w:tabs>
        <w:spacing w:before="0"/>
        <w:ind w:left="0" w:firstLine="0"/>
        <w:outlineLvl w:val="9"/>
        <w:rPr>
          <w:b/>
          <w:bCs w:val="0"/>
        </w:rPr>
      </w:pPr>
      <w:r w:rsidRPr="00652497">
        <w:t xml:space="preserve">Рыночные Поручения </w:t>
      </w:r>
      <w:r w:rsidR="00225734" w:rsidRPr="00652497">
        <w:t xml:space="preserve">исполняются Банком </w:t>
      </w:r>
      <w:r w:rsidR="00225734" w:rsidRPr="00652497">
        <w:rPr>
          <w:bCs w:val="0"/>
        </w:rPr>
        <w:t>только путем выставления в ТС в момент времени, когда наступила очередь исполнения этого Поручения, заявки, которая адресована (информация о которых раскрывается) всем участникам ТС, и которая предусматривает заключение Сделки по наилучшей доступной Банку цене. Наилучшей доступной Банку ценой считается цена наилучшей встречной заявки от другого Участника данной Торговой системы на момент подачи Банком своей заявки</w:t>
      </w:r>
      <w:r w:rsidR="005B6362" w:rsidRPr="00652497">
        <w:rPr>
          <w:bCs w:val="0"/>
        </w:rPr>
        <w:t xml:space="preserve"> в ТС</w:t>
      </w:r>
      <w:r w:rsidRPr="00652497">
        <w:rPr>
          <w:b/>
          <w:bCs w:val="0"/>
        </w:rPr>
        <w:t>.</w:t>
      </w:r>
    </w:p>
    <w:p w14:paraId="1B03C848" w14:textId="77777777" w:rsidR="000A34A6" w:rsidRPr="00652497" w:rsidRDefault="00B14FF6" w:rsidP="00B8732B">
      <w:pPr>
        <w:pStyle w:val="28"/>
        <w:keepNext w:val="0"/>
        <w:keepLines w:val="0"/>
        <w:numPr>
          <w:ilvl w:val="1"/>
          <w:numId w:val="2"/>
        </w:numPr>
        <w:tabs>
          <w:tab w:val="num" w:pos="567"/>
        </w:tabs>
        <w:spacing w:before="0"/>
        <w:ind w:left="0" w:firstLine="0"/>
        <w:outlineLvl w:val="9"/>
      </w:pPr>
      <w:r w:rsidRPr="00652497">
        <w:t>Е</w:t>
      </w:r>
      <w:r w:rsidR="000A34A6" w:rsidRPr="00652497">
        <w:t xml:space="preserve">сли в какой-либо момент </w:t>
      </w:r>
      <w:r w:rsidR="00A5151F" w:rsidRPr="00652497">
        <w:t>Т</w:t>
      </w:r>
      <w:r w:rsidR="000A34A6" w:rsidRPr="00652497">
        <w:t>орговой сессии на рынке имеет место значительный «спрэд» котировок, т.е. разница между лучшими ценами спроса и предложения станет более 10</w:t>
      </w:r>
      <w:r w:rsidR="007730BF" w:rsidRPr="00652497">
        <w:t> </w:t>
      </w:r>
      <w:r w:rsidR="000A34A6" w:rsidRPr="00652497">
        <w:t>%, то Банк</w:t>
      </w:r>
      <w:r w:rsidR="00130143" w:rsidRPr="00652497">
        <w:t xml:space="preserve"> </w:t>
      </w:r>
      <w:r w:rsidR="000A34A6" w:rsidRPr="00652497">
        <w:t>вправе, если сочтет, что это в интересах Клиента, задержать начало исполнения Поручений на срок до 30 минут, если только Клиент</w:t>
      </w:r>
      <w:r w:rsidR="00A5151F" w:rsidRPr="00652497">
        <w:t>ом</w:t>
      </w:r>
      <w:r w:rsidR="000A34A6" w:rsidRPr="00652497">
        <w:t xml:space="preserve"> не будет </w:t>
      </w:r>
      <w:r w:rsidR="00A5151F" w:rsidRPr="00652497">
        <w:t>предъявлено требование в письменной форме о немедленном исполнении Поручения в ТС</w:t>
      </w:r>
      <w:r w:rsidR="000A34A6" w:rsidRPr="00652497">
        <w:t>.</w:t>
      </w:r>
    </w:p>
    <w:p w14:paraId="7B272FBE" w14:textId="77777777" w:rsidR="000A34A6" w:rsidRPr="00652497" w:rsidRDefault="000A34A6" w:rsidP="00B8732B">
      <w:pPr>
        <w:pStyle w:val="28"/>
        <w:keepNext w:val="0"/>
        <w:keepLines w:val="0"/>
        <w:numPr>
          <w:ilvl w:val="1"/>
          <w:numId w:val="2"/>
        </w:numPr>
        <w:tabs>
          <w:tab w:val="num" w:pos="0"/>
        </w:tabs>
        <w:spacing w:before="0"/>
        <w:ind w:left="0" w:firstLine="0"/>
        <w:outlineLvl w:val="9"/>
      </w:pPr>
      <w:r w:rsidRPr="00652497">
        <w:t xml:space="preserve">Лимитированные Поручения исполняются Банком в зависимости от текущего состояния </w:t>
      </w:r>
      <w:r w:rsidR="00411E07" w:rsidRPr="00652497">
        <w:t xml:space="preserve">финансового </w:t>
      </w:r>
      <w:r w:rsidRPr="00652497">
        <w:t xml:space="preserve">рынка </w:t>
      </w:r>
      <w:r w:rsidR="00411E07" w:rsidRPr="00652497">
        <w:t>по одному из следующих вариантов</w:t>
      </w:r>
      <w:r w:rsidRPr="00652497">
        <w:t>:</w:t>
      </w:r>
    </w:p>
    <w:p w14:paraId="295F9811" w14:textId="77777777" w:rsidR="009C6C3C" w:rsidRPr="00652497" w:rsidRDefault="009C6C3C" w:rsidP="005106DC">
      <w:pPr>
        <w:pStyle w:val="ac"/>
        <w:numPr>
          <w:ilvl w:val="0"/>
          <w:numId w:val="16"/>
        </w:numPr>
        <w:ind w:left="0" w:firstLine="0"/>
        <w:rPr>
          <w:rFonts w:ascii="Times New Roman" w:hAnsi="Times New Roman"/>
        </w:rPr>
      </w:pPr>
      <w:r w:rsidRPr="00652497">
        <w:rPr>
          <w:rFonts w:ascii="Times New Roman" w:hAnsi="Times New Roman"/>
        </w:rPr>
        <w:t xml:space="preserve">путем принятия Банком выставленной другим участником ТС встречной заявки на совершение Сделки; </w:t>
      </w:r>
    </w:p>
    <w:p w14:paraId="53598A62" w14:textId="77777777" w:rsidR="009C6C3C" w:rsidRPr="00652497" w:rsidRDefault="009C6C3C" w:rsidP="005106DC">
      <w:pPr>
        <w:pStyle w:val="ac"/>
        <w:numPr>
          <w:ilvl w:val="0"/>
          <w:numId w:val="16"/>
        </w:numPr>
        <w:ind w:left="0" w:firstLine="0"/>
        <w:rPr>
          <w:rFonts w:ascii="Times New Roman" w:hAnsi="Times New Roman"/>
        </w:rPr>
      </w:pPr>
      <w:r w:rsidRPr="00652497">
        <w:rPr>
          <w:rFonts w:ascii="Times New Roman" w:hAnsi="Times New Roman"/>
        </w:rPr>
        <w:t>путем выставления Банком собственной заявки на заключение Сделки</w:t>
      </w:r>
      <w:r w:rsidR="000F619F" w:rsidRPr="00652497">
        <w:rPr>
          <w:rFonts w:ascii="Times New Roman" w:hAnsi="Times New Roman"/>
        </w:rPr>
        <w:t>.</w:t>
      </w:r>
    </w:p>
    <w:p w14:paraId="2D1EB303" w14:textId="77777777" w:rsidR="000A34A6" w:rsidRPr="00652497" w:rsidRDefault="000A34A6" w:rsidP="00B8732B">
      <w:pPr>
        <w:pStyle w:val="28"/>
        <w:keepNext w:val="0"/>
        <w:keepLines w:val="0"/>
        <w:numPr>
          <w:ilvl w:val="1"/>
          <w:numId w:val="2"/>
        </w:numPr>
        <w:tabs>
          <w:tab w:val="num" w:pos="567"/>
        </w:tabs>
        <w:spacing w:before="0"/>
        <w:ind w:left="0" w:firstLine="0"/>
        <w:outlineLvl w:val="9"/>
      </w:pPr>
      <w:r w:rsidRPr="00652497">
        <w:t xml:space="preserve">Поручения, поданные для исполнения </w:t>
      </w:r>
      <w:r w:rsidR="001400BA" w:rsidRPr="00652497">
        <w:t>в ТС на торгах</w:t>
      </w:r>
      <w:r w:rsidRPr="00652497">
        <w:t>, проводимы</w:t>
      </w:r>
      <w:r w:rsidR="00FA53DA" w:rsidRPr="00652497">
        <w:t>х</w:t>
      </w:r>
      <w:r w:rsidRPr="00652497">
        <w:t xml:space="preserve"> по типу аукциона</w:t>
      </w:r>
      <w:r w:rsidR="00DE7381" w:rsidRPr="00652497">
        <w:t>,</w:t>
      </w:r>
      <w:r w:rsidRPr="00652497">
        <w:t xml:space="preserve"> </w:t>
      </w:r>
      <w:r w:rsidR="009C076D" w:rsidRPr="00652497">
        <w:t>или на специальн</w:t>
      </w:r>
      <w:r w:rsidR="00FA53DA" w:rsidRPr="00652497">
        <w:t>ой</w:t>
      </w:r>
      <w:r w:rsidR="009C076D" w:rsidRPr="00652497">
        <w:t xml:space="preserve"> торгов</w:t>
      </w:r>
      <w:r w:rsidR="00FA53DA" w:rsidRPr="00652497">
        <w:t>ой</w:t>
      </w:r>
      <w:r w:rsidR="009C076D" w:rsidRPr="00652497">
        <w:t xml:space="preserve"> сесси</w:t>
      </w:r>
      <w:r w:rsidR="00FA53DA" w:rsidRPr="00652497">
        <w:t>и</w:t>
      </w:r>
      <w:r w:rsidR="009C076D" w:rsidRPr="00652497">
        <w:t>, проводим</w:t>
      </w:r>
      <w:r w:rsidR="00FA53DA" w:rsidRPr="00652497">
        <w:t>ой</w:t>
      </w:r>
      <w:r w:rsidR="009C076D" w:rsidRPr="00652497">
        <w:t xml:space="preserve"> по особым правилам</w:t>
      </w:r>
      <w:r w:rsidR="00FA53DA" w:rsidRPr="00652497">
        <w:t xml:space="preserve"> ТС</w:t>
      </w:r>
      <w:r w:rsidR="009C076D" w:rsidRPr="00652497">
        <w:t xml:space="preserve">, </w:t>
      </w:r>
      <w:r w:rsidRPr="00652497">
        <w:t>исполняются все одновременно в соответствии с регламентом его проведения</w:t>
      </w:r>
      <w:r w:rsidR="009C076D" w:rsidRPr="00652497">
        <w:t xml:space="preserve"> или, соответственно, правилам специальной торговой сессии</w:t>
      </w:r>
      <w:r w:rsidRPr="00652497">
        <w:t>. Частичное исполнение Банком Поручения, подаваемого для исполнения на аукционе</w:t>
      </w:r>
      <w:r w:rsidR="009C076D" w:rsidRPr="00652497">
        <w:t xml:space="preserve"> или на специальной торговой сессии</w:t>
      </w:r>
      <w:r w:rsidRPr="00652497">
        <w:t>, допускается только в случаях, когда возможность частичного исполнения Поручений предусмотрена правилами проведения аукциона</w:t>
      </w:r>
      <w:r w:rsidR="009C076D" w:rsidRPr="00652497">
        <w:t xml:space="preserve"> или, соответственно, правилам специальной торговой сессии</w:t>
      </w:r>
      <w:r w:rsidRPr="00652497">
        <w:t>.</w:t>
      </w:r>
    </w:p>
    <w:p w14:paraId="0DC632AA" w14:textId="36722D54" w:rsidR="000A34A6" w:rsidRPr="00652497" w:rsidRDefault="000A34A6" w:rsidP="00B8732B">
      <w:pPr>
        <w:pStyle w:val="28"/>
        <w:keepNext w:val="0"/>
        <w:keepLines w:val="0"/>
        <w:numPr>
          <w:ilvl w:val="1"/>
          <w:numId w:val="2"/>
        </w:numPr>
        <w:tabs>
          <w:tab w:val="num" w:pos="567"/>
        </w:tabs>
        <w:spacing w:before="0"/>
        <w:ind w:left="0" w:firstLine="0"/>
        <w:outlineLvl w:val="9"/>
      </w:pPr>
      <w:r w:rsidRPr="00652497">
        <w:t xml:space="preserve">Подтверждение исполнения или неисполнения Поручения в течение </w:t>
      </w:r>
      <w:r w:rsidR="00A5151F" w:rsidRPr="00652497">
        <w:t xml:space="preserve">Торгового </w:t>
      </w:r>
      <w:r w:rsidRPr="00652497">
        <w:t xml:space="preserve">дня производится на </w:t>
      </w:r>
      <w:r w:rsidR="009C076D" w:rsidRPr="00652497">
        <w:t xml:space="preserve">основании </w:t>
      </w:r>
      <w:r w:rsidRPr="00652497">
        <w:t>запрос</w:t>
      </w:r>
      <w:r w:rsidR="009C076D" w:rsidRPr="00652497">
        <w:t>а</w:t>
      </w:r>
      <w:r w:rsidRPr="00652497">
        <w:t xml:space="preserve"> Клиента. Запрос и подтверждение осуществляются устно по телефонам, указанным в </w:t>
      </w:r>
      <w:r w:rsidR="00004342" w:rsidRPr="00652497">
        <w:t>сайте Банк</w:t>
      </w:r>
      <w:r w:rsidRPr="00652497">
        <w:t xml:space="preserve"> для подачи Поручений с соблюдением прочих правил, предусмотренных Приложением №</w:t>
      </w:r>
      <w:r w:rsidR="00B605A3" w:rsidRPr="00652497">
        <w:t>12</w:t>
      </w:r>
      <w:r w:rsidRPr="00652497">
        <w:t xml:space="preserve"> Регламент</w:t>
      </w:r>
      <w:r w:rsidR="00452498" w:rsidRPr="00652497">
        <w:t>а</w:t>
      </w:r>
      <w:r w:rsidRPr="00652497">
        <w:t xml:space="preserve">. </w:t>
      </w:r>
    </w:p>
    <w:p w14:paraId="07925C8F" w14:textId="7764D1AE" w:rsidR="000A34A6" w:rsidRPr="00652497" w:rsidRDefault="000A34A6" w:rsidP="00B8732B">
      <w:pPr>
        <w:pStyle w:val="28"/>
        <w:keepNext w:val="0"/>
        <w:keepLines w:val="0"/>
        <w:numPr>
          <w:ilvl w:val="1"/>
          <w:numId w:val="2"/>
        </w:numPr>
        <w:tabs>
          <w:tab w:val="num" w:pos="567"/>
        </w:tabs>
        <w:spacing w:before="0"/>
        <w:ind w:left="0" w:firstLine="0"/>
        <w:outlineLvl w:val="9"/>
      </w:pPr>
      <w:r w:rsidRPr="00652497">
        <w:t xml:space="preserve">Подтверждение </w:t>
      </w:r>
      <w:r w:rsidR="009140FC" w:rsidRPr="00652497">
        <w:t xml:space="preserve">Сделок </w:t>
      </w:r>
      <w:r w:rsidRPr="00652497">
        <w:t xml:space="preserve">также может осуществляться Банком путем рассылки почтой, </w:t>
      </w:r>
      <w:r w:rsidR="00452498" w:rsidRPr="00652497">
        <w:t>электронной почт</w:t>
      </w:r>
      <w:r w:rsidR="00C96B1D" w:rsidRPr="00652497">
        <w:t>ой</w:t>
      </w:r>
      <w:r w:rsidRPr="00652497">
        <w:t xml:space="preserve">, или </w:t>
      </w:r>
      <w:r w:rsidR="002B1548" w:rsidRPr="00652497">
        <w:t>с</w:t>
      </w:r>
      <w:r w:rsidR="00791041" w:rsidRPr="00652497">
        <w:t xml:space="preserve">истеме </w:t>
      </w:r>
      <w:r w:rsidR="002B1548" w:rsidRPr="00652497">
        <w:t>ДБО</w:t>
      </w:r>
      <w:r w:rsidRPr="00652497">
        <w:t xml:space="preserve"> в соответствии с настоящим Регламентом</w:t>
      </w:r>
      <w:r w:rsidR="00C9198A" w:rsidRPr="00652497">
        <w:t xml:space="preserve"> и с учетом </w:t>
      </w:r>
      <w:r w:rsidR="005150EF" w:rsidRPr="00652497">
        <w:t>положений</w:t>
      </w:r>
      <w:r w:rsidR="00452498" w:rsidRPr="00652497">
        <w:t>,</w:t>
      </w:r>
      <w:r w:rsidR="005150EF" w:rsidRPr="00652497">
        <w:t xml:space="preserve"> установленных в Приложении №</w:t>
      </w:r>
      <w:r w:rsidR="00B605A3" w:rsidRPr="00652497">
        <w:t>12</w:t>
      </w:r>
      <w:r w:rsidR="005150EF" w:rsidRPr="00652497">
        <w:t xml:space="preserve"> Регламент</w:t>
      </w:r>
      <w:r w:rsidR="00452498" w:rsidRPr="00652497">
        <w:t>а,</w:t>
      </w:r>
      <w:r w:rsidRPr="00652497">
        <w:t xml:space="preserve"> </w:t>
      </w:r>
      <w:r w:rsidR="00452498" w:rsidRPr="00652497">
        <w:t>п</w:t>
      </w:r>
      <w:r w:rsidRPr="00652497">
        <w:t xml:space="preserve">одтверждением Клиенту является </w:t>
      </w:r>
      <w:r w:rsidR="00452498" w:rsidRPr="00652497">
        <w:t>о</w:t>
      </w:r>
      <w:r w:rsidRPr="00652497">
        <w:t>тчет, отправленный Банком Клиенту в соответствии с требованиями настоящего Регламента.</w:t>
      </w:r>
    </w:p>
    <w:p w14:paraId="14F5814A" w14:textId="77777777" w:rsidR="000A34A6" w:rsidRPr="00652497" w:rsidRDefault="00A03F7C" w:rsidP="00B8732B">
      <w:pPr>
        <w:pStyle w:val="28"/>
        <w:keepNext w:val="0"/>
        <w:keepLines w:val="0"/>
        <w:numPr>
          <w:ilvl w:val="1"/>
          <w:numId w:val="2"/>
        </w:numPr>
        <w:tabs>
          <w:tab w:val="num" w:pos="567"/>
        </w:tabs>
        <w:spacing w:before="0"/>
        <w:ind w:left="0" w:firstLine="0"/>
        <w:outlineLvl w:val="9"/>
      </w:pPr>
      <w:r w:rsidRPr="00652497">
        <w:t xml:space="preserve">Поручение Клиента может быть отозвано </w:t>
      </w:r>
      <w:r w:rsidRPr="00652497">
        <w:rPr>
          <w:u w:val="single"/>
        </w:rPr>
        <w:t>только</w:t>
      </w:r>
      <w:r w:rsidRPr="00652497">
        <w:t xml:space="preserve"> до момента его исполнения Банком. </w:t>
      </w:r>
      <w:r w:rsidR="000A34A6" w:rsidRPr="00652497">
        <w:t>При принятии Клиентом решения об отмене Поручения он должен немедленно известить об этом Банк в письменной форме.</w:t>
      </w:r>
    </w:p>
    <w:p w14:paraId="296DB539" w14:textId="77777777" w:rsidR="006463B2" w:rsidRPr="00652497" w:rsidRDefault="00D44A8D" w:rsidP="00B8732B">
      <w:pPr>
        <w:pStyle w:val="28"/>
        <w:keepNext w:val="0"/>
        <w:keepLines w:val="0"/>
        <w:numPr>
          <w:ilvl w:val="1"/>
          <w:numId w:val="2"/>
        </w:numPr>
        <w:tabs>
          <w:tab w:val="num" w:pos="567"/>
        </w:tabs>
        <w:spacing w:before="0"/>
        <w:ind w:left="0" w:firstLine="0"/>
        <w:outlineLvl w:val="9"/>
      </w:pPr>
      <w:r w:rsidRPr="00652497">
        <w:t>Банк оставляет за собой право отказать в приёме и/или в исполнении Поручения Клиента, если это Поручение на заключение сделки в режиме переговорных сделок (РПС).</w:t>
      </w:r>
    </w:p>
    <w:p w14:paraId="70CE0E2A" w14:textId="77777777" w:rsidR="00F65F55" w:rsidRPr="00652497" w:rsidRDefault="00F65F55" w:rsidP="00B8732B">
      <w:pPr>
        <w:pStyle w:val="28"/>
        <w:keepNext w:val="0"/>
        <w:keepLines w:val="0"/>
        <w:numPr>
          <w:ilvl w:val="1"/>
          <w:numId w:val="2"/>
        </w:numPr>
        <w:tabs>
          <w:tab w:val="num" w:pos="567"/>
        </w:tabs>
        <w:spacing w:before="0"/>
        <w:ind w:left="0" w:firstLine="0"/>
        <w:outlineLvl w:val="9"/>
      </w:pPr>
      <w:bookmarkStart w:id="88" w:name="_Toc451056066"/>
      <w:bookmarkStart w:id="89" w:name="_Toc451057408"/>
      <w:bookmarkStart w:id="90" w:name="_Toc451063866"/>
      <w:bookmarkStart w:id="91" w:name="_Toc451073125"/>
      <w:bookmarkStart w:id="92" w:name="_Toc451149537"/>
      <w:bookmarkStart w:id="93" w:name="_Toc451341491"/>
      <w:bookmarkStart w:id="94" w:name="_Toc452183891"/>
      <w:bookmarkStart w:id="95" w:name="_Toc454790607"/>
      <w:bookmarkStart w:id="96" w:name="_Toc455158081"/>
      <w:r w:rsidRPr="00652497">
        <w:t xml:space="preserve">Поручение Клиента объемом менее стандартного лота, установленного </w:t>
      </w:r>
      <w:r w:rsidR="00452498" w:rsidRPr="00652497">
        <w:t>П</w:t>
      </w:r>
      <w:r w:rsidRPr="00652497">
        <w:t xml:space="preserve">равилами ТС, а также Поручение на заключение сделки на </w:t>
      </w:r>
      <w:r w:rsidR="00452498" w:rsidRPr="00652497">
        <w:t>В</w:t>
      </w:r>
      <w:r w:rsidRPr="00652497">
        <w:t xml:space="preserve">небиржевом рынке, исполняется Банком при условии наличия встречного предложения на соответствующий объем в ТС или на </w:t>
      </w:r>
      <w:r w:rsidR="00452498" w:rsidRPr="00652497">
        <w:t>В</w:t>
      </w:r>
      <w:r w:rsidRPr="00652497">
        <w:t>небиржевом рынке соответственно</w:t>
      </w:r>
      <w:r w:rsidR="00E04C1A" w:rsidRPr="00652497">
        <w:t>.</w:t>
      </w:r>
    </w:p>
    <w:p w14:paraId="7AF6DFBA" w14:textId="77777777" w:rsidR="00297269" w:rsidRPr="00652497" w:rsidRDefault="00297269" w:rsidP="00652497">
      <w:pPr>
        <w:pStyle w:val="28"/>
        <w:keepNext w:val="0"/>
        <w:keepLines w:val="0"/>
        <w:tabs>
          <w:tab w:val="num" w:pos="928"/>
        </w:tabs>
        <w:spacing w:before="0"/>
        <w:outlineLvl w:val="9"/>
      </w:pPr>
    </w:p>
    <w:p w14:paraId="730B560E"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97" w:name="_Toc151548161"/>
      <w:bookmarkStart w:id="98" w:name="_Toc151548248"/>
      <w:bookmarkStart w:id="99" w:name="_Toc151548486"/>
      <w:bookmarkStart w:id="100" w:name="_Toc199855775"/>
      <w:bookmarkEnd w:id="97"/>
      <w:bookmarkEnd w:id="98"/>
      <w:bookmarkEnd w:id="99"/>
      <w:r w:rsidRPr="00652497">
        <w:rPr>
          <w:rFonts w:ascii="Times New Roman" w:hAnsi="Times New Roman"/>
          <w:b/>
          <w:sz w:val="24"/>
          <w:szCs w:val="24"/>
        </w:rPr>
        <w:t>УРЕГУЛИРОВАНИЕ СДЕЛОК И РАСЧЕТЫ МЕЖДУ БАНКОМ И КЛИЕНТОМ</w:t>
      </w:r>
      <w:bookmarkEnd w:id="88"/>
      <w:bookmarkEnd w:id="89"/>
      <w:bookmarkEnd w:id="90"/>
      <w:bookmarkEnd w:id="91"/>
      <w:bookmarkEnd w:id="92"/>
      <w:bookmarkEnd w:id="93"/>
      <w:bookmarkEnd w:id="94"/>
      <w:bookmarkEnd w:id="95"/>
      <w:bookmarkEnd w:id="96"/>
      <w:bookmarkEnd w:id="100"/>
      <w:r w:rsidRPr="00652497">
        <w:rPr>
          <w:rFonts w:ascii="Times New Roman" w:hAnsi="Times New Roman"/>
          <w:b/>
          <w:sz w:val="24"/>
          <w:szCs w:val="24"/>
        </w:rPr>
        <w:t xml:space="preserve"> </w:t>
      </w:r>
      <w:bookmarkStart w:id="101" w:name="р10"/>
      <w:bookmarkEnd w:id="101"/>
    </w:p>
    <w:p w14:paraId="7CF68076" w14:textId="77777777" w:rsidR="00DD2713" w:rsidRPr="00652497" w:rsidRDefault="00DD2713" w:rsidP="005E5DBA"/>
    <w:p w14:paraId="14F157D1" w14:textId="5666B18D" w:rsidR="000A34A6" w:rsidRPr="00652497" w:rsidRDefault="000A34A6" w:rsidP="00222A3F">
      <w:pPr>
        <w:pStyle w:val="28"/>
        <w:keepNext w:val="0"/>
        <w:keepLines w:val="0"/>
        <w:numPr>
          <w:ilvl w:val="1"/>
          <w:numId w:val="2"/>
        </w:numPr>
        <w:tabs>
          <w:tab w:val="num" w:pos="0"/>
        </w:tabs>
        <w:spacing w:before="0"/>
        <w:ind w:left="0" w:firstLine="0"/>
        <w:outlineLvl w:val="9"/>
      </w:pPr>
      <w:r w:rsidRPr="00652497">
        <w:t xml:space="preserve">Поручение на </w:t>
      </w:r>
      <w:r w:rsidR="001400BA" w:rsidRPr="00652497">
        <w:t xml:space="preserve">Сделку </w:t>
      </w:r>
      <w:r w:rsidRPr="00652497">
        <w:t xml:space="preserve">во всех случаях рассматривается Банком и Клиентом в том числе и как поручение Банку провести </w:t>
      </w:r>
      <w:r w:rsidR="00856202" w:rsidRPr="00652497">
        <w:t xml:space="preserve">Урегулирование </w:t>
      </w:r>
      <w:r w:rsidRPr="00652497">
        <w:t>сделки</w:t>
      </w:r>
      <w:r w:rsidR="00DC2471" w:rsidRPr="00652497">
        <w:t>, то есть</w:t>
      </w:r>
      <w:r w:rsidRPr="00652497">
        <w:t xml:space="preserve"> осуществить расчеты по ней в соответствии </w:t>
      </w:r>
      <w:r w:rsidR="00DC2471" w:rsidRPr="00652497">
        <w:t xml:space="preserve">с условиями заключенной </w:t>
      </w:r>
      <w:r w:rsidR="00856202" w:rsidRPr="00652497">
        <w:t xml:space="preserve">Сделки </w:t>
      </w:r>
      <w:r w:rsidR="00DC2471" w:rsidRPr="00652497">
        <w:t xml:space="preserve">и </w:t>
      </w:r>
      <w:r w:rsidRPr="00652497">
        <w:t>положениями настоящего Регламента.</w:t>
      </w:r>
      <w:r w:rsidR="00582844" w:rsidRPr="00652497">
        <w:t xml:space="preserve"> Клиент обязуется обеспечить в дату расчетов по Сделке на Лицевом счете Клиента / </w:t>
      </w:r>
      <w:r w:rsidR="006A71AB" w:rsidRPr="00652497">
        <w:t>Торговом С</w:t>
      </w:r>
      <w:r w:rsidR="00582844" w:rsidRPr="00652497">
        <w:t>чет</w:t>
      </w:r>
      <w:r w:rsidR="006A71AB" w:rsidRPr="00652497">
        <w:t>е</w:t>
      </w:r>
      <w:r w:rsidR="00582844" w:rsidRPr="00652497">
        <w:t xml:space="preserve"> депо Клиента, открытых в Депозитарии Банка, необходимое для Урегулирования соответствующей Сделки количество Инструментов финансового рынка и/или денежных средств.</w:t>
      </w:r>
    </w:p>
    <w:p w14:paraId="09C2A2CE" w14:textId="77777777" w:rsidR="000A34A6" w:rsidRPr="00652497" w:rsidRDefault="000A34A6" w:rsidP="00222A3F">
      <w:pPr>
        <w:pStyle w:val="28"/>
        <w:keepNext w:val="0"/>
        <w:keepLines w:val="0"/>
        <w:numPr>
          <w:ilvl w:val="1"/>
          <w:numId w:val="2"/>
        </w:numPr>
        <w:tabs>
          <w:tab w:val="num" w:pos="567"/>
        </w:tabs>
        <w:spacing w:before="0"/>
        <w:ind w:left="0" w:firstLine="0"/>
        <w:outlineLvl w:val="9"/>
      </w:pPr>
      <w:r w:rsidRPr="00652497">
        <w:t>Урегулирование сделок, заключенных в Торговых системах, производится в порядке и в сроки, предусмотренные Правилами ТС. Урегулирование сделок, заключенных на Внебиржевом рынке, производится в порядке и в сроки, предусмотренные заключенным с контрагентом договором.</w:t>
      </w:r>
    </w:p>
    <w:p w14:paraId="0AEC5CF4" w14:textId="314EC695" w:rsidR="000A34A6" w:rsidRPr="00652497" w:rsidRDefault="00756596" w:rsidP="00222A3F">
      <w:pPr>
        <w:pStyle w:val="28"/>
        <w:keepNext w:val="0"/>
        <w:keepLines w:val="0"/>
        <w:numPr>
          <w:ilvl w:val="1"/>
          <w:numId w:val="2"/>
        </w:numPr>
        <w:tabs>
          <w:tab w:val="num" w:pos="567"/>
        </w:tabs>
        <w:spacing w:before="0"/>
        <w:ind w:left="0" w:firstLine="0"/>
        <w:outlineLvl w:val="9"/>
      </w:pPr>
      <w:r w:rsidRPr="00652497">
        <w:t>Если в процессе Урегулирования сделки у Банка возникает необходимость получить от Клиента дополнительные документы, последний обязан предоставить оригиналы либо надлежащим образом заверенные копии таких документов, удовлетворяющих требованиям Банка, в течение 1 (одного) рабочего дня с момента предъявления Банком соответствующего требования. Такое требование направляется Банком Клиенту одним из способов для обмена сообщениями, предусмотренных Приложением</w:t>
      </w:r>
      <w:r w:rsidR="00B3701D" w:rsidRPr="00652497">
        <w:t xml:space="preserve"> </w:t>
      </w:r>
      <w:r w:rsidRPr="00652497">
        <w:t>№1</w:t>
      </w:r>
      <w:r w:rsidR="00B605A3" w:rsidRPr="00652497">
        <w:t>2</w:t>
      </w:r>
      <w:r w:rsidRPr="00652497">
        <w:t xml:space="preserve"> к Регламенту, Банк вправе не осуществлять никаких действий по Урегулированию сделки до предоставления Клиентом указанных в настоящем пункте документов. Если в результате несвоевременного предоставления указанных документов Банк понесет убытки, Клиент обязан возместить их в полном объеме.</w:t>
      </w:r>
    </w:p>
    <w:p w14:paraId="28B6C53F" w14:textId="77777777" w:rsidR="000A34A6" w:rsidRPr="00652497" w:rsidRDefault="000A34A6" w:rsidP="00222A3F">
      <w:pPr>
        <w:pStyle w:val="28"/>
        <w:keepNext w:val="0"/>
        <w:keepLines w:val="0"/>
        <w:numPr>
          <w:ilvl w:val="1"/>
          <w:numId w:val="2"/>
        </w:numPr>
        <w:tabs>
          <w:tab w:val="num" w:pos="567"/>
        </w:tabs>
        <w:spacing w:before="0"/>
        <w:ind w:left="0" w:firstLine="0"/>
        <w:outlineLvl w:val="9"/>
      </w:pPr>
      <w:r w:rsidRPr="00652497">
        <w:t xml:space="preserve">Для </w:t>
      </w:r>
      <w:r w:rsidR="00014CFD" w:rsidRPr="00652497">
        <w:t>У</w:t>
      </w:r>
      <w:r w:rsidRPr="00652497">
        <w:t>регулирования сделок</w:t>
      </w:r>
      <w:r w:rsidR="00C627ED" w:rsidRPr="00652497">
        <w:t xml:space="preserve">, совершенных по </w:t>
      </w:r>
      <w:r w:rsidR="00014CFD" w:rsidRPr="00652497">
        <w:t>П</w:t>
      </w:r>
      <w:r w:rsidR="00C627ED" w:rsidRPr="00652497">
        <w:t>оручению Клиента,</w:t>
      </w:r>
      <w:r w:rsidRPr="00652497">
        <w:t xml:space="preserve"> Банк реализует все права и </w:t>
      </w:r>
      <w:r w:rsidR="00C627ED" w:rsidRPr="00652497">
        <w:t xml:space="preserve">за счет Клиента </w:t>
      </w:r>
      <w:r w:rsidRPr="00652497">
        <w:t>исполняет все обязательства, возникшие перед контрагентом (</w:t>
      </w:r>
      <w:r w:rsidR="00D25B30" w:rsidRPr="00652497">
        <w:t>в т</w:t>
      </w:r>
      <w:r w:rsidR="004808EA" w:rsidRPr="00652497">
        <w:t xml:space="preserve">ом </w:t>
      </w:r>
      <w:r w:rsidR="00D25B30" w:rsidRPr="00652497">
        <w:t>ч</w:t>
      </w:r>
      <w:r w:rsidR="004808EA" w:rsidRPr="00652497">
        <w:t>исле</w:t>
      </w:r>
      <w:r w:rsidR="00D25B30" w:rsidRPr="00652497">
        <w:t xml:space="preserve"> перед </w:t>
      </w:r>
      <w:r w:rsidRPr="00652497">
        <w:t>Торговой системой</w:t>
      </w:r>
      <w:r w:rsidR="00D25B30" w:rsidRPr="00652497">
        <w:t>/</w:t>
      </w:r>
      <w:r w:rsidR="00467732" w:rsidRPr="00652497">
        <w:t>К</w:t>
      </w:r>
      <w:r w:rsidR="00D25B30" w:rsidRPr="00652497">
        <w:t>лиринговой организацией</w:t>
      </w:r>
      <w:r w:rsidRPr="00652497">
        <w:t>) и иными третьими лицами (депозитариями, реестр</w:t>
      </w:r>
      <w:r w:rsidR="004808EA" w:rsidRPr="00652497">
        <w:t>одержателями</w:t>
      </w:r>
      <w:r w:rsidR="00D25B30" w:rsidRPr="00652497">
        <w:t>, расчётными организациями</w:t>
      </w:r>
      <w:r w:rsidR="00856202" w:rsidRPr="00652497">
        <w:t>, иными организациями</w:t>
      </w:r>
      <w:r w:rsidR="004808EA" w:rsidRPr="00652497">
        <w:t>)</w:t>
      </w:r>
      <w:r w:rsidRPr="00652497">
        <w:t>. В частности, Банк производит:</w:t>
      </w:r>
    </w:p>
    <w:p w14:paraId="06B9DC1B" w14:textId="021D1042" w:rsidR="00E54641" w:rsidRPr="00652497" w:rsidRDefault="002133B1" w:rsidP="007307BA">
      <w:pPr>
        <w:pStyle w:val="1-"/>
      </w:pPr>
      <w:r>
        <w:t xml:space="preserve">- </w:t>
      </w:r>
      <w:r w:rsidR="00E54641" w:rsidRPr="00652497">
        <w:t>поставку/прием Инструментов финансового рынка;</w:t>
      </w:r>
    </w:p>
    <w:p w14:paraId="233D9F99" w14:textId="7132E590" w:rsidR="00E54641" w:rsidRPr="00652497" w:rsidRDefault="002133B1" w:rsidP="007307BA">
      <w:pPr>
        <w:pStyle w:val="1-"/>
      </w:pPr>
      <w:r>
        <w:t xml:space="preserve">- </w:t>
      </w:r>
      <w:r w:rsidR="00E54641" w:rsidRPr="00652497">
        <w:t>перечисление/прием денежных средств в оплату Инструментов финансового рынка;</w:t>
      </w:r>
    </w:p>
    <w:p w14:paraId="0E20755F" w14:textId="2A877EE5" w:rsidR="00E54641" w:rsidRPr="00652497" w:rsidRDefault="002133B1" w:rsidP="007307BA">
      <w:pPr>
        <w:pStyle w:val="1-"/>
      </w:pPr>
      <w:r>
        <w:t xml:space="preserve">- </w:t>
      </w:r>
      <w:r w:rsidR="00E54641" w:rsidRPr="00652497">
        <w:t>оплату тарифов и сборов Торговой системы;</w:t>
      </w:r>
    </w:p>
    <w:p w14:paraId="0E436740" w14:textId="0E1BF989" w:rsidR="00E54641" w:rsidRPr="00652497" w:rsidRDefault="002133B1" w:rsidP="007307BA">
      <w:pPr>
        <w:pStyle w:val="1-"/>
      </w:pPr>
      <w:r>
        <w:t xml:space="preserve">- </w:t>
      </w:r>
      <w:r w:rsidR="00E54641" w:rsidRPr="00652497">
        <w:t xml:space="preserve">иные необходимые действия, в соответствии с правилами соответствующих Торговых систем/клиринговых организаций, обычаями делового оборота или условиями заключенной </w:t>
      </w:r>
      <w:r w:rsidR="00014CFD" w:rsidRPr="00652497">
        <w:t>С</w:t>
      </w:r>
      <w:r w:rsidR="00E54641" w:rsidRPr="00652497">
        <w:t>делки с контрагентом.</w:t>
      </w:r>
    </w:p>
    <w:p w14:paraId="25B57910" w14:textId="77777777" w:rsidR="00291DC9" w:rsidRPr="00652497" w:rsidRDefault="00291DC9" w:rsidP="00291DC9">
      <w:pPr>
        <w:pStyle w:val="ac"/>
        <w:spacing w:after="120"/>
        <w:ind w:left="0"/>
        <w:rPr>
          <w:rFonts w:ascii="Times New Roman" w:hAnsi="Times New Roman"/>
        </w:rPr>
      </w:pPr>
      <w:bookmarkStart w:id="102" w:name="_Hlk151480467"/>
      <w:r w:rsidRPr="00652497">
        <w:rPr>
          <w:rFonts w:ascii="Times New Roman" w:hAnsi="Times New Roman"/>
        </w:rPr>
        <w:t xml:space="preserve">В случае отсутствия на Лицевых счетах Клиента в дату расчетов по Сделке необходимого количества денежных средств в рублях, требуемого для проведения Банком расчетов по заключенной Сделке, Клиент настоящим поручает Банку при наличии на иных Лицевых счетах Клиента, открытых в рамках Соглашения, остатков денежных средств в  рублях без дополнительного поручения Клиента (заранее данный акцепт) списать необходимую сумму денежных средств с Лицевого счета Клиента и направить полученные денежные средства на погашение обязательств Клиента по заключенной в интересах Клиента Сделке.  </w:t>
      </w:r>
    </w:p>
    <w:bookmarkEnd w:id="102"/>
    <w:p w14:paraId="113446BC" w14:textId="11323E89" w:rsidR="00FE60A6" w:rsidRPr="00652497" w:rsidRDefault="00222A3F" w:rsidP="007307BA">
      <w:pPr>
        <w:pStyle w:val="1-"/>
      </w:pPr>
      <w:r w:rsidRPr="00652497">
        <w:t xml:space="preserve">10.5. </w:t>
      </w:r>
      <w:r w:rsidR="00FE60A6" w:rsidRPr="00652497">
        <w:t>Если иное не установлено Приложением №</w:t>
      </w:r>
      <w:r w:rsidR="00B605A3" w:rsidRPr="00652497">
        <w:t>13</w:t>
      </w:r>
      <w:r w:rsidR="00FE60A6" w:rsidRPr="00652497">
        <w:t xml:space="preserve"> к Регламенту, то расчеты по </w:t>
      </w:r>
      <w:r w:rsidR="00014CFD" w:rsidRPr="00652497">
        <w:t>С</w:t>
      </w:r>
      <w:r w:rsidR="00FE60A6" w:rsidRPr="00652497">
        <w:t>делкам между Банком и Клиентом производятся не позднее дня, в течение которого производилось Урегулирование сделки с контрагентом.</w:t>
      </w:r>
    </w:p>
    <w:p w14:paraId="1D8A5E2F" w14:textId="77777777" w:rsidR="00FE60A6" w:rsidRPr="00652497" w:rsidRDefault="00FE60A6" w:rsidP="007307BA">
      <w:pPr>
        <w:pStyle w:val="1-"/>
      </w:pPr>
      <w:r w:rsidRPr="00652497">
        <w:t xml:space="preserve">Если условиями договора с контрагентом на Внебиржевом рынке предусмотрено, что поставка и оплата Инструментов финансового рынка производится в разные сроки (не на условиях «поставка против платежа»), то расчеты по </w:t>
      </w:r>
      <w:r w:rsidR="00014CFD" w:rsidRPr="00652497">
        <w:t>С</w:t>
      </w:r>
      <w:r w:rsidRPr="00652497">
        <w:t>делкам проводятся в следующем порядке:</w:t>
      </w:r>
    </w:p>
    <w:p w14:paraId="604BFA47" w14:textId="07239602" w:rsidR="00FE60A6" w:rsidRPr="00652497" w:rsidRDefault="002133B1" w:rsidP="007307BA">
      <w:pPr>
        <w:pStyle w:val="1-"/>
      </w:pPr>
      <w:r>
        <w:t xml:space="preserve">- </w:t>
      </w:r>
      <w:r w:rsidR="00FE60A6" w:rsidRPr="00652497">
        <w:t>в день получения от контрагента/поставки контрагенту ценных бумаг, являющихся предметом Сделки, Банк (или депозитарий Торговой системы) без дополнительных распоряжений Клиента зачисляет/списывает необходимо количество Ценных бумаг по соответствующему Счету депо Клиента;</w:t>
      </w:r>
    </w:p>
    <w:p w14:paraId="5DCD6163" w14:textId="5DC301E9" w:rsidR="00FE60A6" w:rsidRPr="00652497" w:rsidRDefault="002133B1" w:rsidP="007307BA">
      <w:pPr>
        <w:pStyle w:val="1-"/>
      </w:pPr>
      <w:r>
        <w:t xml:space="preserve">- </w:t>
      </w:r>
      <w:r w:rsidR="00FE60A6" w:rsidRPr="00652497">
        <w:t xml:space="preserve">в день перечисления контрагенту/получения от контрагента суммы оплаты сделки и списания расходов по тарифам третьих лиц Банк без дополнительного поручения Клиента списывает или зачисляет эквивалентную сумму по </w:t>
      </w:r>
      <w:r w:rsidR="00841D95" w:rsidRPr="00652497">
        <w:rPr>
          <w:szCs w:val="20"/>
        </w:rPr>
        <w:t>Разделу учета денежных средств Клиента</w:t>
      </w:r>
      <w:r w:rsidR="00FE60A6" w:rsidRPr="00652497">
        <w:t>.</w:t>
      </w:r>
    </w:p>
    <w:p w14:paraId="2B1E0CE0" w14:textId="39BC884D" w:rsidR="00FE60A6" w:rsidRPr="00652497" w:rsidRDefault="00FE60A6" w:rsidP="007307BA">
      <w:pPr>
        <w:pStyle w:val="1-"/>
      </w:pPr>
      <w:r w:rsidRPr="00652497">
        <w:t>Расчеты с Клиентом по суммам собственного вознаграждения Банка за оказание услуг в рамках Соглашения производятся в соответствии с Порядком оплаты услуг на финансовых рынках (Приложение №</w:t>
      </w:r>
      <w:r w:rsidR="00B605A3" w:rsidRPr="00652497">
        <w:t>13</w:t>
      </w:r>
      <w:r w:rsidRPr="00652497">
        <w:t xml:space="preserve"> к Регламенту).</w:t>
      </w:r>
    </w:p>
    <w:p w14:paraId="3AE0B528" w14:textId="549BC252" w:rsidR="00924FD4" w:rsidRPr="00652497" w:rsidRDefault="00FE60A6" w:rsidP="007307BA">
      <w:pPr>
        <w:pStyle w:val="1-"/>
      </w:pPr>
      <w:r w:rsidRPr="00652497">
        <w:t>Если иное не указано в Поручении Клиента на совершение Сделки, то расчеты по Сделкам производятся через Лицевой счет (Лицевые счета)/Счет депо/Торгов</w:t>
      </w:r>
      <w:r w:rsidR="001958EE" w:rsidRPr="00652497">
        <w:t>ый</w:t>
      </w:r>
      <w:r w:rsidRPr="00652497">
        <w:t xml:space="preserve"> счет депо Клиента, открытых в Депозитарии Банка в соответствии с его (их) назначением, названием и номером, подтвержденным в Уведомлении.</w:t>
      </w:r>
    </w:p>
    <w:p w14:paraId="6823E268" w14:textId="77777777" w:rsidR="00CA7679" w:rsidRPr="00652497" w:rsidRDefault="00CA7679" w:rsidP="00222A3F">
      <w:pPr>
        <w:pStyle w:val="ac"/>
        <w:ind w:left="0"/>
        <w:rPr>
          <w:rFonts w:ascii="Times New Roman" w:hAnsi="Times New Roman"/>
        </w:rPr>
      </w:pPr>
    </w:p>
    <w:p w14:paraId="43B196CF" w14:textId="01905A0B" w:rsidR="00FE60A6" w:rsidRPr="00652497" w:rsidRDefault="00FE60A6" w:rsidP="007307BA">
      <w:pPr>
        <w:pStyle w:val="1-"/>
      </w:pPr>
      <w:r w:rsidRPr="00652497">
        <w:t>Клиент вправе до направления Банку Поручения согласовать иной срок для расчетов по Сделке. Согласование производится путем направления Банку Поручения с дополнительными условиями. Изменение стандартного срока для расчетов будет считаться согласованным с Банком, если последний исполнит такое Поручение.</w:t>
      </w:r>
    </w:p>
    <w:p w14:paraId="0EF353AD" w14:textId="5FD22006" w:rsidR="00924FD4" w:rsidRPr="00652497" w:rsidRDefault="00924FD4" w:rsidP="007307BA">
      <w:pPr>
        <w:pStyle w:val="1-"/>
      </w:pPr>
      <w:r w:rsidRPr="00652497">
        <w:t xml:space="preserve">Если к указанному сроку для расчетов по любой Сделке на Позиции Клиента отсутствует необходимое количество Инструментов финансового рынка и/или денежных средств, то Банк вправе приостановить выполнение всех или части принятых от Клиента Поручений и/или осуществить </w:t>
      </w:r>
      <w:r w:rsidR="007254B4" w:rsidRPr="00652497">
        <w:t xml:space="preserve">иные </w:t>
      </w:r>
      <w:r w:rsidRPr="00652497">
        <w:t>действия</w:t>
      </w:r>
      <w:r w:rsidR="007254B4" w:rsidRPr="00652497">
        <w:t xml:space="preserve">, </w:t>
      </w:r>
      <w:r w:rsidR="000C303F" w:rsidRPr="00652497">
        <w:t xml:space="preserve">предусмотренные </w:t>
      </w:r>
      <w:r w:rsidR="00EC32F4" w:rsidRPr="00652497">
        <w:t>Р</w:t>
      </w:r>
      <w:r w:rsidR="000C303F" w:rsidRPr="00652497">
        <w:t>егламентом (</w:t>
      </w:r>
      <w:r w:rsidR="004111CF" w:rsidRPr="00652497">
        <w:t>П</w:t>
      </w:r>
      <w:r w:rsidR="000C303F" w:rsidRPr="00652497">
        <w:t>риложениями к Регламенту)</w:t>
      </w:r>
      <w:r w:rsidRPr="00652497">
        <w:t>.</w:t>
      </w:r>
    </w:p>
    <w:p w14:paraId="02AD4766" w14:textId="52ABB801" w:rsidR="00924FD4" w:rsidRPr="00652497" w:rsidRDefault="00924FD4" w:rsidP="007307BA">
      <w:pPr>
        <w:pStyle w:val="1-"/>
      </w:pPr>
      <w:r w:rsidRPr="00652497">
        <w:t>Присоединяясь к настоящему Регламенту, Клиент полностью соглашается с тем, что Банк при заключении Сделок, осуществляемых в рамках настоящего Регламента за счет Клиента, имеет право, действуя исключительно по своему усмотрению, осуществлять зачет встречных требований и обязательств с третьими лицами по сделкам, заключаемым в рамках настоящего Регламента за счет Клиента. При этом Банк обязуется по требованию Клиента предоставлять последнему всю необходимую информацию о проведении зачета встречных требований по Сделкам с третьими лицами, заключаемым в рамках настоящего Регламента за счет Клиента.</w:t>
      </w:r>
    </w:p>
    <w:p w14:paraId="4C98B373" w14:textId="42E45F8D" w:rsidR="00924FD4" w:rsidRPr="00652497" w:rsidRDefault="00924FD4" w:rsidP="007307BA">
      <w:pPr>
        <w:pStyle w:val="1-"/>
      </w:pPr>
      <w:r w:rsidRPr="00652497">
        <w:t xml:space="preserve">В случаях, перечисленных в настоящем пункте Регламента, обязанностью Клиента является получение или перечисление Дохода по Финансовым инструментам в порядке и на условиях, установленных в настоящем Регламенте. В рамках настоящего Регламента Доходом признается сумма денежных средств (за вычетом налогов, сборов и иных удержаний), полученная от эмитента Финансовых инструментов, выраженная в выплате эмитентом любых дивидендов, процентов, дохода или иного распределения по Финансовым инструментам, являющихся предметом </w:t>
      </w:r>
      <w:r w:rsidR="000F619F" w:rsidRPr="00652497">
        <w:t>С</w:t>
      </w:r>
      <w:r w:rsidRPr="00652497">
        <w:t>делки с контрагентом по заключенному с Банком договору.</w:t>
      </w:r>
    </w:p>
    <w:p w14:paraId="192920BE" w14:textId="77777777" w:rsidR="00924FD4" w:rsidRPr="00652497" w:rsidRDefault="00924FD4" w:rsidP="00222A3F">
      <w:pPr>
        <w:pStyle w:val="ac"/>
        <w:ind w:left="0"/>
        <w:rPr>
          <w:rFonts w:ascii="Times New Roman" w:hAnsi="Times New Roman"/>
          <w:szCs w:val="24"/>
        </w:rPr>
      </w:pPr>
      <w:r w:rsidRPr="00652497">
        <w:rPr>
          <w:rFonts w:ascii="Times New Roman" w:hAnsi="Times New Roman"/>
          <w:szCs w:val="24"/>
        </w:rPr>
        <w:t xml:space="preserve">Перечисление Клиентом Дохода может осуществляться в безакцептном порядке после осуществления эмитентом выплаты Дохода по Ценным бумагам, являющимся предметом </w:t>
      </w:r>
      <w:r w:rsidR="000F619F" w:rsidRPr="00652497">
        <w:rPr>
          <w:rFonts w:ascii="Times New Roman" w:hAnsi="Times New Roman"/>
          <w:szCs w:val="24"/>
        </w:rPr>
        <w:t>С</w:t>
      </w:r>
      <w:r w:rsidRPr="00652497">
        <w:rPr>
          <w:rFonts w:ascii="Times New Roman" w:hAnsi="Times New Roman"/>
          <w:szCs w:val="24"/>
        </w:rPr>
        <w:t>делки.</w:t>
      </w:r>
    </w:p>
    <w:p w14:paraId="59D9DAF6" w14:textId="77777777" w:rsidR="00924FD4" w:rsidRPr="00652497" w:rsidRDefault="00924FD4" w:rsidP="007307BA">
      <w:pPr>
        <w:pStyle w:val="1-"/>
      </w:pPr>
      <w:r w:rsidRPr="00652497">
        <w:t>Клиент признает право Банка на удержание Дохода в размере требования контрагента по Сделке независимо от того:</w:t>
      </w:r>
    </w:p>
    <w:p w14:paraId="15B1E337" w14:textId="5F1E578D" w:rsidR="00924FD4" w:rsidRPr="00652497" w:rsidRDefault="002133B1" w:rsidP="00B5013B">
      <w:pPr>
        <w:pStyle w:val="ac"/>
        <w:ind w:left="0"/>
        <w:rPr>
          <w:rFonts w:ascii="Times New Roman" w:hAnsi="Times New Roman"/>
          <w:szCs w:val="24"/>
        </w:rPr>
      </w:pPr>
      <w:r>
        <w:rPr>
          <w:rFonts w:ascii="Times New Roman" w:hAnsi="Times New Roman"/>
          <w:szCs w:val="24"/>
        </w:rPr>
        <w:t xml:space="preserve">- </w:t>
      </w:r>
      <w:r w:rsidR="00924FD4" w:rsidRPr="00652497">
        <w:rPr>
          <w:rFonts w:ascii="Times New Roman" w:hAnsi="Times New Roman"/>
          <w:szCs w:val="24"/>
        </w:rPr>
        <w:t>возникло ли у Клиента право на получение Дохода по Ценным бумагам,</w:t>
      </w:r>
    </w:p>
    <w:p w14:paraId="64667245" w14:textId="77777777" w:rsidR="00924FD4" w:rsidRPr="00652497" w:rsidRDefault="00924FD4" w:rsidP="00222A3F">
      <w:pPr>
        <w:pStyle w:val="ac"/>
        <w:ind w:left="0"/>
        <w:rPr>
          <w:rFonts w:ascii="Times New Roman" w:hAnsi="Times New Roman"/>
          <w:szCs w:val="24"/>
        </w:rPr>
      </w:pPr>
      <w:r w:rsidRPr="00652497">
        <w:rPr>
          <w:rFonts w:ascii="Times New Roman" w:hAnsi="Times New Roman"/>
          <w:szCs w:val="24"/>
        </w:rPr>
        <w:t>и/или</w:t>
      </w:r>
    </w:p>
    <w:p w14:paraId="493AB13C" w14:textId="5F02CF6E" w:rsidR="00924FD4" w:rsidRPr="00652497" w:rsidRDefault="002133B1" w:rsidP="007307BA">
      <w:pPr>
        <w:pStyle w:val="1-"/>
      </w:pPr>
      <w:r>
        <w:t xml:space="preserve">- </w:t>
      </w:r>
      <w:r w:rsidR="00924FD4" w:rsidRPr="00652497">
        <w:t>был ли фактически получен Клиентом Доход, на который возникло право у Клиента.</w:t>
      </w:r>
    </w:p>
    <w:p w14:paraId="6BAE2169" w14:textId="77777777" w:rsidR="00924FD4" w:rsidRPr="00652497" w:rsidRDefault="00924FD4" w:rsidP="00222A3F">
      <w:pPr>
        <w:pStyle w:val="ac"/>
        <w:ind w:left="0"/>
        <w:rPr>
          <w:rFonts w:ascii="Times New Roman" w:hAnsi="Times New Roman"/>
          <w:szCs w:val="24"/>
        </w:rPr>
      </w:pPr>
      <w:r w:rsidRPr="00652497">
        <w:rPr>
          <w:rFonts w:ascii="Times New Roman" w:hAnsi="Times New Roman"/>
          <w:szCs w:val="24"/>
        </w:rPr>
        <w:t>На основании письменного запроса Клиента Банк предоставляет Клиенту информацию о сумме Дохода, начисленного эмитентом и удержанном Банком.</w:t>
      </w:r>
    </w:p>
    <w:p w14:paraId="1244B873" w14:textId="77777777" w:rsidR="00924FD4" w:rsidRPr="00652497" w:rsidRDefault="00924FD4" w:rsidP="007307BA">
      <w:pPr>
        <w:pStyle w:val="1-"/>
      </w:pPr>
      <w:r w:rsidRPr="00652497">
        <w:t xml:space="preserve">Клиент обязан не позднее следующего рабочего дня после получения требования Банка возвратить Банку Доход для последующей передачи его контрагенту по </w:t>
      </w:r>
      <w:r w:rsidR="00311ECB" w:rsidRPr="00652497">
        <w:t>С</w:t>
      </w:r>
      <w:r w:rsidRPr="00652497">
        <w:t>делке, заключенной по поручению Клиента, если:</w:t>
      </w:r>
    </w:p>
    <w:p w14:paraId="7164DEA1" w14:textId="50D861D5" w:rsidR="00924FD4" w:rsidRPr="00652497" w:rsidRDefault="002133B1" w:rsidP="007307BA">
      <w:pPr>
        <w:pStyle w:val="1-"/>
      </w:pPr>
      <w:r>
        <w:t xml:space="preserve">- </w:t>
      </w:r>
      <w:r w:rsidR="00924FD4" w:rsidRPr="00652497">
        <w:t>условиями договора (</w:t>
      </w:r>
      <w:r w:rsidR="000F619F" w:rsidRPr="00652497">
        <w:t>С</w:t>
      </w:r>
      <w:r w:rsidR="00924FD4" w:rsidRPr="00652497">
        <w:t>делки), заключенного между Банком, исполняющим поручение Клиента в рамках настоящего Регламента на продажу Финансовых инструментов, и контрагентом по заключенному с Банком договору, предусмотрена обязанность продавца по сделке перечислить покупателю (контрагенту) по такой сделке Доход, полученный после заключения Сделки;</w:t>
      </w:r>
    </w:p>
    <w:p w14:paraId="16E515DA" w14:textId="040B2157" w:rsidR="003750F9" w:rsidRPr="00652497" w:rsidRDefault="002133B1" w:rsidP="007307BA">
      <w:pPr>
        <w:pStyle w:val="1-"/>
      </w:pPr>
      <w:r>
        <w:t xml:space="preserve">- </w:t>
      </w:r>
      <w:r w:rsidR="00924FD4" w:rsidRPr="00652497">
        <w:t>эмитент произвел изменение (пересчет) Дохода по ценным бумагам после его выплаты.</w:t>
      </w:r>
    </w:p>
    <w:p w14:paraId="50F970AC" w14:textId="05B06D1E" w:rsidR="00924FD4" w:rsidRPr="00652497" w:rsidRDefault="00924FD4" w:rsidP="007307BA">
      <w:pPr>
        <w:pStyle w:val="1-"/>
      </w:pPr>
      <w:r w:rsidRPr="00652497">
        <w:t>В случаях, перечисленных в настоящем пункте Регламента, обязанностью Клиента является получение или перечисление денежных средств и/или Финансовых инструментов:</w:t>
      </w:r>
    </w:p>
    <w:p w14:paraId="0C645366" w14:textId="4DA3FFE3" w:rsidR="00B15997" w:rsidRPr="00652497" w:rsidRDefault="002133B1" w:rsidP="007307BA">
      <w:pPr>
        <w:pStyle w:val="1-"/>
      </w:pPr>
      <w:bookmarkStart w:id="103" w:name="_Toc451056067"/>
      <w:bookmarkStart w:id="104" w:name="_Toc451057409"/>
      <w:bookmarkStart w:id="105" w:name="_Toc451063867"/>
      <w:bookmarkStart w:id="106" w:name="_Toc451073126"/>
      <w:bookmarkStart w:id="107" w:name="_Toc451149538"/>
      <w:bookmarkStart w:id="108" w:name="_Toc451341493"/>
      <w:bookmarkStart w:id="109" w:name="_Toc452183892"/>
      <w:bookmarkStart w:id="110" w:name="_Toc454790608"/>
      <w:bookmarkStart w:id="111" w:name="_Toc455158082"/>
      <w:r>
        <w:t xml:space="preserve">- </w:t>
      </w:r>
      <w:r w:rsidR="00B15997" w:rsidRPr="00652497">
        <w:t>эмитенту, в случае изменения (пересчета) дохода после его выплаты;</w:t>
      </w:r>
    </w:p>
    <w:p w14:paraId="7FE02C85" w14:textId="46AAB937" w:rsidR="00B15997" w:rsidRPr="00652497" w:rsidRDefault="00A55DAE" w:rsidP="007307BA">
      <w:pPr>
        <w:pStyle w:val="1-"/>
      </w:pPr>
      <w:r w:rsidRPr="00652497">
        <w:t>Банку как стороне Сделки в случае предъявления контраге</w:t>
      </w:r>
      <w:r w:rsidR="00514936" w:rsidRPr="00652497">
        <w:t>н</w:t>
      </w:r>
      <w:r w:rsidRPr="00652497">
        <w:t>том по Сделке требования об уплате компенсационных</w:t>
      </w:r>
      <w:r w:rsidR="003D7840" w:rsidRPr="00652497">
        <w:t xml:space="preserve"> </w:t>
      </w:r>
      <w:r w:rsidRPr="00652497">
        <w:t>взносов).</w:t>
      </w:r>
    </w:p>
    <w:p w14:paraId="5618DA8F" w14:textId="2E9780B6" w:rsidR="0093404F" w:rsidRPr="00652497" w:rsidRDefault="0093404F" w:rsidP="007307BA">
      <w:pPr>
        <w:pStyle w:val="1-"/>
      </w:pPr>
      <w:r w:rsidRPr="00652497">
        <w:t xml:space="preserve">В случае если правилами клиринговой организацией предусмотрено по независящем от Банка причинам совершение </w:t>
      </w:r>
      <w:r w:rsidR="00014CFD" w:rsidRPr="00652497">
        <w:t>С</w:t>
      </w:r>
      <w:r w:rsidRPr="00652497">
        <w:t>делок за счет Клиента</w:t>
      </w:r>
      <w:r w:rsidR="00EE5A44">
        <w:t xml:space="preserve">, </w:t>
      </w:r>
      <w:r w:rsidRPr="00652497">
        <w:t>Клиент настоящим дает Банку длящееся условное поручение на совершение одной или нескольких Сделок на следующих условиях:</w:t>
      </w:r>
    </w:p>
    <w:p w14:paraId="12857DB0" w14:textId="0F017BAD" w:rsidR="0093404F" w:rsidRPr="00652497" w:rsidRDefault="0093404F" w:rsidP="007307BA">
      <w:pPr>
        <w:pStyle w:val="1-"/>
      </w:pPr>
      <w:r w:rsidRPr="00652497">
        <w:t xml:space="preserve">− вид </w:t>
      </w:r>
      <w:r w:rsidR="000F619F" w:rsidRPr="00652497">
        <w:t>С</w:t>
      </w:r>
      <w:r w:rsidRPr="00652497">
        <w:t>делки – продажа/покупка ценных бумаг (определяется в соответствии с правилами клиринга</w:t>
      </w:r>
      <w:r w:rsidR="007724FC" w:rsidRPr="00652497">
        <w:t>)</w:t>
      </w:r>
    </w:p>
    <w:p w14:paraId="26338555" w14:textId="46F24BA7" w:rsidR="0093404F" w:rsidRPr="00652497" w:rsidRDefault="0093404F" w:rsidP="007307BA">
      <w:pPr>
        <w:pStyle w:val="1-"/>
      </w:pPr>
      <w:r w:rsidRPr="00652497">
        <w:t xml:space="preserve">− место заключения – ФР МБ (в зависимости от ТС, где обращается данная ценная бумага); </w:t>
      </w:r>
    </w:p>
    <w:p w14:paraId="218ED0CB" w14:textId="584D1B29" w:rsidR="0093404F" w:rsidRPr="00652497" w:rsidRDefault="0093404F" w:rsidP="007307BA">
      <w:pPr>
        <w:pStyle w:val="1-"/>
      </w:pPr>
      <w:r w:rsidRPr="00652497">
        <w:t xml:space="preserve">− вид, категория (тип), выпуск, транш, серия ценных бумаг, наименование эмитента – определяются в соответствии с правилами клиринга или условиями договора с вышестоящим брокером; </w:t>
      </w:r>
    </w:p>
    <w:p w14:paraId="7EECB716" w14:textId="2AAF464A" w:rsidR="0093404F" w:rsidRPr="00652497" w:rsidRDefault="0093404F" w:rsidP="007307BA">
      <w:pPr>
        <w:pStyle w:val="1-"/>
      </w:pPr>
      <w:r w:rsidRPr="00652497">
        <w:t xml:space="preserve">− количество ценных бумаг– определяются в соответствии с правилами клиринга </w:t>
      </w:r>
    </w:p>
    <w:p w14:paraId="5A38C1CC" w14:textId="1FC78A6E" w:rsidR="0093404F" w:rsidRPr="00652497" w:rsidRDefault="0093404F" w:rsidP="007307BA">
      <w:pPr>
        <w:pStyle w:val="1-"/>
      </w:pPr>
      <w:r w:rsidRPr="00652497">
        <w:t xml:space="preserve">− цена одной ценной бумаги– определяются в соответствии с правилами клиринга </w:t>
      </w:r>
    </w:p>
    <w:p w14:paraId="4E6FA439" w14:textId="45166FC8" w:rsidR="0093404F" w:rsidRPr="00652497" w:rsidRDefault="0093404F" w:rsidP="007307BA">
      <w:pPr>
        <w:pStyle w:val="1-"/>
      </w:pPr>
      <w:r w:rsidRPr="00652497">
        <w:t xml:space="preserve">− дата исполнения обязательств по </w:t>
      </w:r>
      <w:r w:rsidR="000F619F" w:rsidRPr="00652497">
        <w:t>С</w:t>
      </w:r>
      <w:r w:rsidRPr="00652497">
        <w:t xml:space="preserve">делке – определяются в соответствии с правилами клиринга </w:t>
      </w:r>
    </w:p>
    <w:p w14:paraId="2BFBF4E0" w14:textId="77777777" w:rsidR="0093404F" w:rsidRPr="00652497" w:rsidRDefault="0093404F" w:rsidP="007307BA">
      <w:pPr>
        <w:pStyle w:val="1-"/>
      </w:pPr>
      <w:r w:rsidRPr="00652497">
        <w:t xml:space="preserve">− дата и время получения </w:t>
      </w:r>
      <w:r w:rsidR="00140B17" w:rsidRPr="00652497">
        <w:t>П</w:t>
      </w:r>
      <w:r w:rsidRPr="00652497">
        <w:t xml:space="preserve">оручения – дата и время заключения/изменения Соглашения; </w:t>
      </w:r>
    </w:p>
    <w:p w14:paraId="7BEE0ADD" w14:textId="77777777" w:rsidR="0093404F" w:rsidRPr="00652497" w:rsidRDefault="0093404F" w:rsidP="007307BA">
      <w:pPr>
        <w:pStyle w:val="1-"/>
      </w:pPr>
      <w:r w:rsidRPr="00652497">
        <w:t xml:space="preserve">− срок действия </w:t>
      </w:r>
      <w:r w:rsidR="00140B17" w:rsidRPr="00652497">
        <w:t>П</w:t>
      </w:r>
      <w:r w:rsidRPr="00652497">
        <w:t xml:space="preserve">оручения – в течение срока действия Соглашения; </w:t>
      </w:r>
    </w:p>
    <w:p w14:paraId="7623CA26" w14:textId="140CF9B6" w:rsidR="00354652" w:rsidRPr="00652497" w:rsidRDefault="0093404F" w:rsidP="007307BA">
      <w:pPr>
        <w:pStyle w:val="1-"/>
      </w:pPr>
      <w:r w:rsidRPr="00652497">
        <w:t xml:space="preserve">− срок исполнения </w:t>
      </w:r>
      <w:r w:rsidR="00140B17" w:rsidRPr="00652497">
        <w:t>П</w:t>
      </w:r>
      <w:r w:rsidRPr="00652497">
        <w:t>оручения – до конца Торгового дня</w:t>
      </w:r>
      <w:r w:rsidR="004E7D16" w:rsidRPr="00652497">
        <w:t>.</w:t>
      </w:r>
    </w:p>
    <w:p w14:paraId="560F1C66" w14:textId="77777777" w:rsidR="00924FD4" w:rsidRPr="00652497" w:rsidRDefault="00924FD4" w:rsidP="007307BA">
      <w:pPr>
        <w:pStyle w:val="1-"/>
      </w:pPr>
    </w:p>
    <w:p w14:paraId="1B53BE33" w14:textId="274D57F8" w:rsidR="009570E2" w:rsidRPr="005E5DBA" w:rsidRDefault="009570E2" w:rsidP="009570E2">
      <w:pPr>
        <w:pStyle w:val="ae"/>
        <w:numPr>
          <w:ilvl w:val="0"/>
          <w:numId w:val="2"/>
        </w:numPr>
        <w:spacing w:before="120" w:after="120"/>
        <w:ind w:right="340"/>
        <w:jc w:val="center"/>
        <w:outlineLvl w:val="0"/>
        <w:rPr>
          <w:rFonts w:ascii="Times New Roman" w:hAnsi="Times New Roman"/>
          <w:b/>
          <w:sz w:val="24"/>
          <w:szCs w:val="24"/>
        </w:rPr>
      </w:pPr>
      <w:bookmarkStart w:id="112" w:name="_Toc199855776"/>
      <w:r w:rsidRPr="005E5DBA">
        <w:rPr>
          <w:rFonts w:ascii="Times New Roman" w:hAnsi="Times New Roman"/>
          <w:b/>
          <w:sz w:val="24"/>
          <w:szCs w:val="24"/>
        </w:rPr>
        <w:t>ОСОБЕННОСТИ ПРИЕМА И ИСПОЛНЕНИЯ ПОРУЧЕНИЙ НА СДЕЛКИ РЕПО</w:t>
      </w:r>
      <w:bookmarkEnd w:id="112"/>
    </w:p>
    <w:p w14:paraId="78962EF6" w14:textId="77777777" w:rsidR="009570E2" w:rsidRPr="005E5DBA" w:rsidRDefault="009570E2" w:rsidP="005E5DBA"/>
    <w:p w14:paraId="0AE5FECD" w14:textId="77777777" w:rsidR="001C29AA" w:rsidRPr="005E5DBA" w:rsidRDefault="003B728B" w:rsidP="00F73316">
      <w:pPr>
        <w:pStyle w:val="ac"/>
        <w:numPr>
          <w:ilvl w:val="1"/>
          <w:numId w:val="2"/>
        </w:numPr>
        <w:tabs>
          <w:tab w:val="num" w:pos="0"/>
        </w:tabs>
        <w:spacing w:before="240" w:after="240"/>
        <w:ind w:left="0" w:firstLine="0"/>
        <w:rPr>
          <w:rFonts w:ascii="Times New Roman" w:hAnsi="Times New Roman"/>
        </w:rPr>
      </w:pPr>
      <w:r w:rsidRPr="005E5DBA">
        <w:rPr>
          <w:rFonts w:ascii="Times New Roman" w:hAnsi="Times New Roman"/>
        </w:rPr>
        <w:t xml:space="preserve">Если иное не предусмотрено дополнительным соглашением, то под сделкой РЕПО понимается сделка, состоящая из двух частей, заключаемая Банком </w:t>
      </w:r>
      <w:r w:rsidR="001C29AA" w:rsidRPr="005E5DBA">
        <w:rPr>
          <w:rFonts w:ascii="Times New Roman" w:hAnsi="Times New Roman"/>
        </w:rPr>
        <w:t>в ТС или на внебиржевом рынке</w:t>
      </w:r>
      <w:r w:rsidRPr="005E5DBA">
        <w:rPr>
          <w:rFonts w:ascii="Times New Roman" w:hAnsi="Times New Roman"/>
        </w:rPr>
        <w:t xml:space="preserve"> в порядке, предусмотренном Регламентом, которая включает в себя: </w:t>
      </w:r>
    </w:p>
    <w:p w14:paraId="6B8CE878" w14:textId="77777777" w:rsidR="001C29AA" w:rsidRPr="005E5DBA" w:rsidRDefault="003B728B" w:rsidP="00F73316">
      <w:pPr>
        <w:pStyle w:val="ac"/>
        <w:numPr>
          <w:ilvl w:val="0"/>
          <w:numId w:val="28"/>
        </w:numPr>
        <w:spacing w:before="240" w:after="240"/>
        <w:rPr>
          <w:rFonts w:ascii="Times New Roman" w:hAnsi="Times New Roman"/>
        </w:rPr>
      </w:pPr>
      <w:r w:rsidRPr="005E5DBA">
        <w:rPr>
          <w:rFonts w:ascii="Times New Roman" w:hAnsi="Times New Roman"/>
        </w:rPr>
        <w:t xml:space="preserve">Сделку, заключенную Банком по </w:t>
      </w:r>
      <w:r w:rsidR="001C29AA" w:rsidRPr="005E5DBA">
        <w:rPr>
          <w:rFonts w:ascii="Times New Roman" w:hAnsi="Times New Roman"/>
        </w:rPr>
        <w:t>Поручению</w:t>
      </w:r>
      <w:r w:rsidRPr="005E5DBA">
        <w:rPr>
          <w:rFonts w:ascii="Times New Roman" w:hAnsi="Times New Roman"/>
        </w:rPr>
        <w:t xml:space="preserve"> Клиента, в которой Банк, в зависимости от Заявки Клиента, может выступить либо в качестве продавца, либо в качестве покупателя ценных бумаг (первая часть сделки РЕПО);</w:t>
      </w:r>
    </w:p>
    <w:p w14:paraId="349497C4" w14:textId="200AC6D3" w:rsidR="009570E2" w:rsidRPr="005E5DBA" w:rsidRDefault="003B728B" w:rsidP="00F73316">
      <w:pPr>
        <w:pStyle w:val="ac"/>
        <w:numPr>
          <w:ilvl w:val="0"/>
          <w:numId w:val="28"/>
        </w:numPr>
        <w:spacing w:before="240" w:after="240"/>
        <w:rPr>
          <w:rFonts w:ascii="Times New Roman" w:hAnsi="Times New Roman"/>
        </w:rPr>
      </w:pPr>
      <w:r w:rsidRPr="005E5DBA">
        <w:rPr>
          <w:rFonts w:ascii="Times New Roman" w:hAnsi="Times New Roman"/>
        </w:rPr>
        <w:t>Сделку, предметом которой являются те же ценные бумаги, что и в первой части РЕПО, в которой сторона - продавец по первой части сделки РЕПО является покупателем, а сторона – покупатель по первой части сделки РЕПО является продавцом (вторая часть сделки РЕПО)</w:t>
      </w:r>
      <w:r w:rsidR="009570E2" w:rsidRPr="005E5DBA">
        <w:rPr>
          <w:rFonts w:ascii="Times New Roman" w:hAnsi="Times New Roman"/>
        </w:rPr>
        <w:t>.</w:t>
      </w:r>
    </w:p>
    <w:p w14:paraId="587A61C5" w14:textId="15C3D9B9" w:rsidR="001C29AA" w:rsidRPr="005E5DBA" w:rsidRDefault="001C29AA" w:rsidP="00F73316">
      <w:pPr>
        <w:pStyle w:val="ac"/>
        <w:spacing w:before="240" w:after="240"/>
        <w:ind w:left="0"/>
        <w:rPr>
          <w:rFonts w:ascii="Times New Roman" w:hAnsi="Times New Roman"/>
        </w:rPr>
      </w:pPr>
      <w:r w:rsidRPr="005E5DBA">
        <w:rPr>
          <w:rFonts w:ascii="Times New Roman" w:hAnsi="Times New Roman"/>
        </w:rPr>
        <w:t>При заключении Сделок РЕПО по поручению Клиента в ТС Банк во всех случаях выступает в качестве комиссионера, действующего от своего имени, но за счет и в интересах Клиента.</w:t>
      </w:r>
    </w:p>
    <w:p w14:paraId="3637B292" w14:textId="2F91E3FA" w:rsidR="003B728B" w:rsidRPr="005E5DBA" w:rsidRDefault="003B728B" w:rsidP="00F73316">
      <w:pPr>
        <w:pStyle w:val="ac"/>
        <w:numPr>
          <w:ilvl w:val="1"/>
          <w:numId w:val="2"/>
        </w:numPr>
        <w:tabs>
          <w:tab w:val="num" w:pos="0"/>
        </w:tabs>
        <w:spacing w:before="240" w:after="240"/>
        <w:ind w:left="0" w:firstLine="0"/>
        <w:rPr>
          <w:rFonts w:ascii="Times New Roman" w:hAnsi="Times New Roman"/>
        </w:rPr>
      </w:pPr>
      <w:r w:rsidRPr="005E5DBA">
        <w:rPr>
          <w:rFonts w:ascii="Times New Roman" w:hAnsi="Times New Roman"/>
        </w:rPr>
        <w:t>Банк интерпретирует люб</w:t>
      </w:r>
      <w:r w:rsidR="00E6171D" w:rsidRPr="005E5DBA">
        <w:rPr>
          <w:rFonts w:ascii="Times New Roman" w:hAnsi="Times New Roman"/>
        </w:rPr>
        <w:t>ое</w:t>
      </w:r>
      <w:r w:rsidRPr="005E5DBA">
        <w:rPr>
          <w:rFonts w:ascii="Times New Roman" w:hAnsi="Times New Roman"/>
        </w:rPr>
        <w:t xml:space="preserve"> </w:t>
      </w:r>
      <w:r w:rsidR="00E6171D" w:rsidRPr="005E5DBA">
        <w:rPr>
          <w:rFonts w:ascii="Times New Roman" w:hAnsi="Times New Roman"/>
        </w:rPr>
        <w:t>Поручение</w:t>
      </w:r>
      <w:r w:rsidRPr="005E5DBA">
        <w:rPr>
          <w:rFonts w:ascii="Times New Roman" w:hAnsi="Times New Roman"/>
        </w:rPr>
        <w:t xml:space="preserve"> как </w:t>
      </w:r>
      <w:r w:rsidR="00E6171D" w:rsidRPr="005E5DBA">
        <w:rPr>
          <w:rFonts w:ascii="Times New Roman" w:hAnsi="Times New Roman"/>
        </w:rPr>
        <w:t>Поручение</w:t>
      </w:r>
      <w:r w:rsidRPr="005E5DBA">
        <w:rPr>
          <w:rFonts w:ascii="Times New Roman" w:hAnsi="Times New Roman"/>
        </w:rPr>
        <w:t xml:space="preserve"> на сделку РЕПО, если в </w:t>
      </w:r>
      <w:r w:rsidR="00E6171D" w:rsidRPr="005E5DBA">
        <w:rPr>
          <w:rFonts w:ascii="Times New Roman" w:hAnsi="Times New Roman"/>
        </w:rPr>
        <w:t>Поручении</w:t>
      </w:r>
      <w:r w:rsidR="0079443C" w:rsidRPr="005E5DBA">
        <w:rPr>
          <w:rFonts w:ascii="Times New Roman" w:hAnsi="Times New Roman"/>
        </w:rPr>
        <w:t xml:space="preserve"> содержится </w:t>
      </w:r>
      <w:r w:rsidR="00AE52D1" w:rsidRPr="005E5DBA">
        <w:rPr>
          <w:rFonts w:ascii="Times New Roman" w:hAnsi="Times New Roman"/>
        </w:rPr>
        <w:t>указание (</w:t>
      </w:r>
      <w:r w:rsidR="0079443C" w:rsidRPr="005E5DBA">
        <w:rPr>
          <w:rFonts w:ascii="Times New Roman" w:hAnsi="Times New Roman"/>
        </w:rPr>
        <w:t>реквизит</w:t>
      </w:r>
      <w:r w:rsidR="00AE52D1" w:rsidRPr="005E5DBA">
        <w:rPr>
          <w:rFonts w:ascii="Times New Roman" w:hAnsi="Times New Roman"/>
        </w:rPr>
        <w:t xml:space="preserve"> “Вид сделки”) – “РЕПО”</w:t>
      </w:r>
      <w:r w:rsidRPr="005E5DBA">
        <w:rPr>
          <w:rFonts w:ascii="Times New Roman" w:hAnsi="Times New Roman"/>
        </w:rPr>
        <w:t xml:space="preserve"> или </w:t>
      </w:r>
      <w:r w:rsidR="00AE52D1" w:rsidRPr="005E5DBA">
        <w:rPr>
          <w:rFonts w:ascii="Times New Roman" w:hAnsi="Times New Roman"/>
        </w:rPr>
        <w:t>Поручение</w:t>
      </w:r>
      <w:r w:rsidRPr="005E5DBA">
        <w:rPr>
          <w:rFonts w:ascii="Times New Roman" w:hAnsi="Times New Roman"/>
        </w:rPr>
        <w:t xml:space="preserve"> </w:t>
      </w:r>
      <w:r w:rsidR="00AE52D1" w:rsidRPr="005E5DBA">
        <w:rPr>
          <w:rFonts w:ascii="Times New Roman" w:hAnsi="Times New Roman"/>
        </w:rPr>
        <w:t xml:space="preserve">направлено </w:t>
      </w:r>
      <w:r w:rsidR="00940B71" w:rsidRPr="005E5DBA">
        <w:rPr>
          <w:rFonts w:ascii="Times New Roman" w:hAnsi="Times New Roman"/>
        </w:rPr>
        <w:t xml:space="preserve">с использованием ИТС </w:t>
      </w:r>
      <w:r w:rsidR="00940B71" w:rsidRPr="005E5DBA">
        <w:rPr>
          <w:rFonts w:ascii="Times New Roman" w:hAnsi="Times New Roman"/>
          <w:lang w:val="en-US"/>
        </w:rPr>
        <w:t>QUIK</w:t>
      </w:r>
      <w:r w:rsidR="00940B71" w:rsidRPr="005E5DBA">
        <w:rPr>
          <w:rFonts w:ascii="Times New Roman" w:hAnsi="Times New Roman"/>
        </w:rPr>
        <w:t xml:space="preserve"> и </w:t>
      </w:r>
      <w:r w:rsidRPr="005E5DBA">
        <w:rPr>
          <w:rFonts w:ascii="Times New Roman" w:hAnsi="Times New Roman"/>
        </w:rPr>
        <w:t>оформлен</w:t>
      </w:r>
      <w:r w:rsidR="00940B71" w:rsidRPr="005E5DBA">
        <w:rPr>
          <w:rFonts w:ascii="Times New Roman" w:hAnsi="Times New Roman"/>
        </w:rPr>
        <w:t>о</w:t>
      </w:r>
      <w:r w:rsidRPr="005E5DBA">
        <w:rPr>
          <w:rFonts w:ascii="Times New Roman" w:hAnsi="Times New Roman"/>
        </w:rPr>
        <w:t xml:space="preserve"> по форме, установленной в </w:t>
      </w:r>
      <w:r w:rsidR="001609AF" w:rsidRPr="005E5DBA">
        <w:rPr>
          <w:rFonts w:ascii="Times New Roman" w:hAnsi="Times New Roman"/>
        </w:rPr>
        <w:t>ИТС QUIK для сделок РЕПО.</w:t>
      </w:r>
      <w:r w:rsidR="001C29AA" w:rsidRPr="005E5DBA">
        <w:rPr>
          <w:rFonts w:ascii="Times New Roman" w:hAnsi="Times New Roman"/>
        </w:rPr>
        <w:t xml:space="preserve"> Поручения на совершение Сделок РЕПО принимаются от Клиентов и исполняются Банком по усмотрению Банка. При подаче Поручения на совершение сделки РЕПО Клиент соглашается со всеми положениями данного раздела Регламента.</w:t>
      </w:r>
    </w:p>
    <w:p w14:paraId="443D2305" w14:textId="77777777" w:rsidR="007A00B7" w:rsidRPr="005E5DBA" w:rsidRDefault="003B728B" w:rsidP="00F73316">
      <w:pPr>
        <w:pStyle w:val="ac"/>
        <w:numPr>
          <w:ilvl w:val="1"/>
          <w:numId w:val="2"/>
        </w:numPr>
        <w:tabs>
          <w:tab w:val="num" w:pos="0"/>
        </w:tabs>
        <w:ind w:left="0" w:firstLine="0"/>
        <w:rPr>
          <w:rFonts w:ascii="Times New Roman" w:hAnsi="Times New Roman"/>
        </w:rPr>
      </w:pPr>
      <w:r w:rsidRPr="005E5DBA">
        <w:rPr>
          <w:rFonts w:ascii="Times New Roman" w:hAnsi="Times New Roman"/>
        </w:rPr>
        <w:t xml:space="preserve">Обязательными дополнительными реквизитами </w:t>
      </w:r>
      <w:r w:rsidR="007A00B7" w:rsidRPr="005E5DBA">
        <w:rPr>
          <w:rFonts w:ascii="Times New Roman" w:hAnsi="Times New Roman"/>
        </w:rPr>
        <w:t>Поручения</w:t>
      </w:r>
      <w:r w:rsidRPr="005E5DBA">
        <w:rPr>
          <w:rFonts w:ascii="Times New Roman" w:hAnsi="Times New Roman"/>
        </w:rPr>
        <w:t xml:space="preserve"> на сделку РЕПО (помимо прочих обычных реквизитов любо</w:t>
      </w:r>
      <w:r w:rsidR="007A00B7" w:rsidRPr="005E5DBA">
        <w:rPr>
          <w:rFonts w:ascii="Times New Roman" w:hAnsi="Times New Roman"/>
        </w:rPr>
        <w:t>го</w:t>
      </w:r>
      <w:r w:rsidRPr="005E5DBA">
        <w:rPr>
          <w:rFonts w:ascii="Times New Roman" w:hAnsi="Times New Roman"/>
        </w:rPr>
        <w:t xml:space="preserve"> </w:t>
      </w:r>
      <w:r w:rsidR="007A00B7" w:rsidRPr="005E5DBA">
        <w:rPr>
          <w:rFonts w:ascii="Times New Roman" w:hAnsi="Times New Roman"/>
        </w:rPr>
        <w:t>Поручения</w:t>
      </w:r>
      <w:r w:rsidRPr="005E5DBA">
        <w:rPr>
          <w:rFonts w:ascii="Times New Roman" w:hAnsi="Times New Roman"/>
        </w:rPr>
        <w:t xml:space="preserve">) являются: </w:t>
      </w:r>
    </w:p>
    <w:p w14:paraId="7E330537" w14:textId="77777777" w:rsidR="007A00B7" w:rsidRPr="005E5DBA" w:rsidRDefault="003B728B" w:rsidP="00F73316">
      <w:pPr>
        <w:pStyle w:val="ac"/>
        <w:numPr>
          <w:ilvl w:val="0"/>
          <w:numId w:val="27"/>
        </w:numPr>
        <w:rPr>
          <w:rFonts w:ascii="Times New Roman" w:hAnsi="Times New Roman"/>
        </w:rPr>
      </w:pPr>
      <w:r w:rsidRPr="005E5DBA">
        <w:rPr>
          <w:rFonts w:ascii="Times New Roman" w:hAnsi="Times New Roman"/>
        </w:rPr>
        <w:t>Срок исполнения второй части сделки РЕПО. Если указанный срок не обозначен Клиентом, то Банк интерпретирует его равным сроку до начала следующей Торговой сессии.</w:t>
      </w:r>
    </w:p>
    <w:p w14:paraId="11CA53F3" w14:textId="65C9503A" w:rsidR="003B728B" w:rsidRPr="005E5DBA" w:rsidRDefault="003B728B" w:rsidP="00F73316">
      <w:pPr>
        <w:pStyle w:val="ac"/>
        <w:numPr>
          <w:ilvl w:val="0"/>
          <w:numId w:val="27"/>
        </w:numPr>
        <w:spacing w:after="240"/>
        <w:rPr>
          <w:rFonts w:ascii="Times New Roman" w:hAnsi="Times New Roman"/>
        </w:rPr>
      </w:pPr>
      <w:r w:rsidRPr="005E5DBA">
        <w:rPr>
          <w:rFonts w:ascii="Times New Roman" w:hAnsi="Times New Roman"/>
        </w:rPr>
        <w:t xml:space="preserve">Цена исполнения второй части сделки РЕПО. Вместо цены исполнения второй части Клиент может указать процентную ставку по РЕПО. В этом случае Банк самостоятельно рассчитывает цену исполнения второй части в соответствии с обычаями делового оборота. </w:t>
      </w:r>
    </w:p>
    <w:p w14:paraId="1A033AA4" w14:textId="7A67A3C0" w:rsidR="003B728B" w:rsidRPr="005E5DBA" w:rsidRDefault="003B728B" w:rsidP="00F73316">
      <w:pPr>
        <w:pStyle w:val="ac"/>
        <w:numPr>
          <w:ilvl w:val="1"/>
          <w:numId w:val="2"/>
        </w:numPr>
        <w:tabs>
          <w:tab w:val="num" w:pos="0"/>
        </w:tabs>
        <w:spacing w:after="240"/>
        <w:ind w:left="0" w:firstLine="0"/>
        <w:rPr>
          <w:rFonts w:ascii="Times New Roman" w:hAnsi="Times New Roman"/>
        </w:rPr>
      </w:pPr>
      <w:r w:rsidRPr="005E5DBA">
        <w:rPr>
          <w:rFonts w:ascii="Times New Roman" w:hAnsi="Times New Roman"/>
        </w:rPr>
        <w:t xml:space="preserve">Любая сделка РЕПО исполняется на основании </w:t>
      </w:r>
      <w:r w:rsidR="007A00B7" w:rsidRPr="005E5DBA">
        <w:rPr>
          <w:rFonts w:ascii="Times New Roman" w:hAnsi="Times New Roman"/>
        </w:rPr>
        <w:t>Поручения</w:t>
      </w:r>
      <w:r w:rsidRPr="005E5DBA">
        <w:rPr>
          <w:rFonts w:ascii="Times New Roman" w:hAnsi="Times New Roman"/>
        </w:rPr>
        <w:t xml:space="preserve"> на сделку РЕПО. После выполнения первой части сделки Банк самостоятельно,</w:t>
      </w:r>
      <w:r w:rsidR="007A00B7" w:rsidRPr="005E5DBA">
        <w:rPr>
          <w:rFonts w:ascii="Times New Roman" w:hAnsi="Times New Roman"/>
        </w:rPr>
        <w:t xml:space="preserve"> без какой-либо дополнительной з</w:t>
      </w:r>
      <w:r w:rsidRPr="005E5DBA">
        <w:rPr>
          <w:rFonts w:ascii="Times New Roman" w:hAnsi="Times New Roman"/>
        </w:rPr>
        <w:t xml:space="preserve">аявки (акцепта) от Клиента на исполнение второй части сделки, осуществляет урегулирование и все расчеты по такой сделке. </w:t>
      </w:r>
      <w:r w:rsidR="007A00B7" w:rsidRPr="005E5DBA">
        <w:rPr>
          <w:rFonts w:ascii="Times New Roman" w:hAnsi="Times New Roman"/>
        </w:rPr>
        <w:t>Поручение</w:t>
      </w:r>
      <w:r w:rsidRPr="005E5DBA">
        <w:rPr>
          <w:rFonts w:ascii="Times New Roman" w:hAnsi="Times New Roman"/>
        </w:rPr>
        <w:t xml:space="preserve"> на сделку РЕПО не может быть отозван</w:t>
      </w:r>
      <w:r w:rsidR="007A00B7" w:rsidRPr="005E5DBA">
        <w:rPr>
          <w:rFonts w:ascii="Times New Roman" w:hAnsi="Times New Roman"/>
        </w:rPr>
        <w:t>о</w:t>
      </w:r>
      <w:r w:rsidRPr="005E5DBA">
        <w:rPr>
          <w:rFonts w:ascii="Times New Roman" w:hAnsi="Times New Roman"/>
        </w:rPr>
        <w:t xml:space="preserve"> Клиентом после исполнения первой части сделки РЕПО.</w:t>
      </w:r>
    </w:p>
    <w:p w14:paraId="08ED633F" w14:textId="5D0541C6" w:rsidR="003B728B" w:rsidRPr="005E5DBA" w:rsidRDefault="003B728B" w:rsidP="00F73316">
      <w:pPr>
        <w:pStyle w:val="ac"/>
        <w:numPr>
          <w:ilvl w:val="1"/>
          <w:numId w:val="2"/>
        </w:numPr>
        <w:tabs>
          <w:tab w:val="num" w:pos="0"/>
        </w:tabs>
        <w:spacing w:after="240"/>
        <w:ind w:left="0" w:firstLine="0"/>
        <w:rPr>
          <w:rFonts w:ascii="Times New Roman" w:hAnsi="Times New Roman"/>
        </w:rPr>
      </w:pPr>
      <w:r w:rsidRPr="005E5DBA">
        <w:rPr>
          <w:rFonts w:ascii="Times New Roman" w:hAnsi="Times New Roman"/>
        </w:rPr>
        <w:t xml:space="preserve"> </w:t>
      </w:r>
      <w:r w:rsidR="007A00B7" w:rsidRPr="005E5DBA">
        <w:rPr>
          <w:rFonts w:ascii="Times New Roman" w:hAnsi="Times New Roman"/>
        </w:rPr>
        <w:t>Поручения</w:t>
      </w:r>
      <w:r w:rsidRPr="005E5DBA">
        <w:rPr>
          <w:rFonts w:ascii="Times New Roman" w:hAnsi="Times New Roman"/>
        </w:rPr>
        <w:t xml:space="preserve"> на сделки РЕПО принимаются Банком для исполнения </w:t>
      </w:r>
      <w:r w:rsidR="007A00B7" w:rsidRPr="005E5DBA">
        <w:rPr>
          <w:rFonts w:ascii="Times New Roman" w:hAnsi="Times New Roman"/>
        </w:rPr>
        <w:t>в ТС</w:t>
      </w:r>
      <w:r w:rsidRPr="005E5DBA">
        <w:rPr>
          <w:rFonts w:ascii="Times New Roman" w:hAnsi="Times New Roman"/>
        </w:rPr>
        <w:t xml:space="preserve"> при условии, что такие сделки не противоречат Правилам </w:t>
      </w:r>
      <w:r w:rsidR="007A00B7" w:rsidRPr="005E5DBA">
        <w:rPr>
          <w:rFonts w:ascii="Times New Roman" w:hAnsi="Times New Roman"/>
        </w:rPr>
        <w:t>ТС</w:t>
      </w:r>
      <w:r w:rsidRPr="005E5DBA">
        <w:rPr>
          <w:rFonts w:ascii="Times New Roman" w:hAnsi="Times New Roman"/>
        </w:rPr>
        <w:t>. Если это не запрещено инструкциями Клиента, то Банк имеет право исполнить Заявку на сделку РЕПО на внебиржевом рынке.</w:t>
      </w:r>
    </w:p>
    <w:p w14:paraId="16052E2C" w14:textId="17715DC5" w:rsidR="003B728B" w:rsidRPr="005E5DBA" w:rsidRDefault="003B728B" w:rsidP="00F73316">
      <w:pPr>
        <w:pStyle w:val="ac"/>
        <w:numPr>
          <w:ilvl w:val="1"/>
          <w:numId w:val="2"/>
        </w:numPr>
        <w:tabs>
          <w:tab w:val="num" w:pos="0"/>
        </w:tabs>
        <w:spacing w:after="240"/>
        <w:ind w:left="0" w:firstLine="0"/>
        <w:rPr>
          <w:rFonts w:ascii="Times New Roman" w:hAnsi="Times New Roman"/>
        </w:rPr>
      </w:pPr>
      <w:r w:rsidRPr="005E5DBA">
        <w:rPr>
          <w:rFonts w:ascii="Times New Roman" w:hAnsi="Times New Roman"/>
        </w:rPr>
        <w:t xml:space="preserve">Банк исполняет </w:t>
      </w:r>
      <w:r w:rsidR="007A00B7" w:rsidRPr="005E5DBA">
        <w:rPr>
          <w:rFonts w:ascii="Times New Roman" w:hAnsi="Times New Roman"/>
        </w:rPr>
        <w:t>Поручения</w:t>
      </w:r>
      <w:r w:rsidRPr="005E5DBA">
        <w:rPr>
          <w:rFonts w:ascii="Times New Roman" w:hAnsi="Times New Roman"/>
        </w:rPr>
        <w:t xml:space="preserve"> на сделки РЕПО только при наличии соответствующих предложений со стороны третьих лиц (контрагентов). </w:t>
      </w:r>
    </w:p>
    <w:p w14:paraId="5FC90FFF" w14:textId="03B94777" w:rsidR="003B728B" w:rsidRPr="005E5DBA" w:rsidRDefault="003B728B" w:rsidP="00F73316">
      <w:pPr>
        <w:pStyle w:val="ac"/>
        <w:numPr>
          <w:ilvl w:val="1"/>
          <w:numId w:val="2"/>
        </w:numPr>
        <w:tabs>
          <w:tab w:val="num" w:pos="0"/>
        </w:tabs>
        <w:spacing w:after="240"/>
        <w:ind w:left="0" w:firstLine="0"/>
        <w:rPr>
          <w:rFonts w:ascii="Times New Roman" w:hAnsi="Times New Roman"/>
        </w:rPr>
      </w:pPr>
      <w:r w:rsidRPr="005E5DBA">
        <w:rPr>
          <w:rFonts w:ascii="Times New Roman" w:hAnsi="Times New Roman"/>
        </w:rPr>
        <w:t>За исполнение Заявок Клиента на любые сделки РЕПО Банк взимает вознаграждение согласно Приложени</w:t>
      </w:r>
      <w:r w:rsidR="00D76483" w:rsidRPr="005E5DBA">
        <w:rPr>
          <w:rFonts w:ascii="Times New Roman" w:hAnsi="Times New Roman"/>
        </w:rPr>
        <w:t>ю</w:t>
      </w:r>
      <w:r w:rsidRPr="005E5DBA">
        <w:rPr>
          <w:rFonts w:ascii="Times New Roman" w:hAnsi="Times New Roman"/>
        </w:rPr>
        <w:t xml:space="preserve"> № </w:t>
      </w:r>
      <w:r w:rsidR="00D76483" w:rsidRPr="005E5DBA">
        <w:rPr>
          <w:rFonts w:ascii="Times New Roman" w:hAnsi="Times New Roman"/>
        </w:rPr>
        <w:t>13</w:t>
      </w:r>
      <w:r w:rsidRPr="005E5DBA">
        <w:rPr>
          <w:rFonts w:ascii="Times New Roman" w:hAnsi="Times New Roman"/>
        </w:rPr>
        <w:t xml:space="preserve"> к Регламенту). </w:t>
      </w:r>
      <w:r w:rsidR="00760A28" w:rsidRPr="005E5DBA">
        <w:rPr>
          <w:rFonts w:ascii="Times New Roman" w:hAnsi="Times New Roman"/>
        </w:rPr>
        <w:t>П</w:t>
      </w:r>
      <w:r w:rsidR="007A00B7" w:rsidRPr="005E5DBA">
        <w:rPr>
          <w:rFonts w:ascii="Times New Roman" w:hAnsi="Times New Roman"/>
        </w:rPr>
        <w:t>одача Поручения на</w:t>
      </w:r>
      <w:r w:rsidRPr="005E5DBA">
        <w:rPr>
          <w:rFonts w:ascii="Times New Roman" w:hAnsi="Times New Roman"/>
        </w:rPr>
        <w:t xml:space="preserve"> сделк</w:t>
      </w:r>
      <w:r w:rsidR="007A00B7" w:rsidRPr="005E5DBA">
        <w:rPr>
          <w:rFonts w:ascii="Times New Roman" w:hAnsi="Times New Roman"/>
        </w:rPr>
        <w:t>у</w:t>
      </w:r>
      <w:r w:rsidRPr="005E5DBA">
        <w:rPr>
          <w:rFonts w:ascii="Times New Roman" w:hAnsi="Times New Roman"/>
        </w:rPr>
        <w:t xml:space="preserve"> РЕПО в рамках Регламента означает, что Клиент ознакомлен с размером вознаграждения. </w:t>
      </w:r>
    </w:p>
    <w:p w14:paraId="00637649" w14:textId="426E5AE8" w:rsidR="003B728B" w:rsidRPr="005E5DBA" w:rsidRDefault="003B728B" w:rsidP="00F73316">
      <w:pPr>
        <w:pStyle w:val="ac"/>
        <w:numPr>
          <w:ilvl w:val="1"/>
          <w:numId w:val="2"/>
        </w:numPr>
        <w:tabs>
          <w:tab w:val="num" w:pos="0"/>
        </w:tabs>
        <w:ind w:left="0" w:firstLine="0"/>
        <w:rPr>
          <w:rFonts w:ascii="Times New Roman" w:hAnsi="Times New Roman"/>
        </w:rPr>
      </w:pPr>
      <w:r w:rsidRPr="005E5DBA">
        <w:rPr>
          <w:rFonts w:ascii="Times New Roman" w:hAnsi="Times New Roman"/>
        </w:rPr>
        <w:t>В случае если Клиент является покупателем по первой части сделки РЕПО и в период между датами исполнения первой и второй частей сделки РЕПО наступает дата закрытия реестра владельцев ценных бумаг для осуществления выплаты дохода эмитентом, Клиент обязан на основании требования Банка, направленного ему любым способом обмена Сообщениями, предусмотренными Регламентом, обеспечить на своем Лицевом счете сумму, равную сумме дохода по ценным бумагам, являющимся предметом такой сделки РЕПО, причитающегося продавцу по первой части сделки РЕПО, в срок, указанный в требовании Банка. Банк самостоятельно осуществляет взаиморасчеты с контрагентом, являющимся продавцом по первой части такой сделки РЕПО.</w:t>
      </w:r>
    </w:p>
    <w:p w14:paraId="25F26D43" w14:textId="77777777" w:rsidR="009570E2" w:rsidRDefault="009570E2" w:rsidP="005E5DBA"/>
    <w:p w14:paraId="1CC153FE" w14:textId="77777777" w:rsidR="000A34A6" w:rsidRPr="00652497" w:rsidRDefault="000A34A6" w:rsidP="002D50C9">
      <w:pPr>
        <w:pStyle w:val="ae"/>
        <w:numPr>
          <w:ilvl w:val="0"/>
          <w:numId w:val="2"/>
        </w:numPr>
        <w:spacing w:before="120" w:after="120"/>
        <w:ind w:left="697" w:right="340" w:hanging="357"/>
        <w:jc w:val="center"/>
        <w:outlineLvl w:val="0"/>
        <w:rPr>
          <w:rFonts w:ascii="Times New Roman" w:hAnsi="Times New Roman"/>
          <w:b/>
          <w:sz w:val="24"/>
          <w:szCs w:val="24"/>
        </w:rPr>
      </w:pPr>
      <w:bookmarkStart w:id="113" w:name="_Toc199855777"/>
      <w:r w:rsidRPr="00652497">
        <w:rPr>
          <w:rFonts w:ascii="Times New Roman" w:hAnsi="Times New Roman"/>
          <w:b/>
          <w:sz w:val="24"/>
          <w:szCs w:val="24"/>
        </w:rPr>
        <w:t>ОСОБЕННОСТИ ПРОВЕДЕНИЯ ТОРГОВЫХ ОПЕРАЦИЙ НА ВНЕБИРЖЕВОМ РЫНКЕ</w:t>
      </w:r>
      <w:bookmarkStart w:id="114" w:name="р11"/>
      <w:bookmarkEnd w:id="103"/>
      <w:bookmarkEnd w:id="104"/>
      <w:bookmarkEnd w:id="105"/>
      <w:bookmarkEnd w:id="106"/>
      <w:bookmarkEnd w:id="107"/>
      <w:bookmarkEnd w:id="108"/>
      <w:bookmarkEnd w:id="109"/>
      <w:bookmarkEnd w:id="110"/>
      <w:bookmarkEnd w:id="111"/>
      <w:bookmarkEnd w:id="114"/>
      <w:bookmarkEnd w:id="113"/>
    </w:p>
    <w:p w14:paraId="23F5C42C" w14:textId="77777777" w:rsidR="00DD2713" w:rsidRPr="00652497" w:rsidRDefault="00DD2713" w:rsidP="005E5DBA"/>
    <w:p w14:paraId="3FBFF012" w14:textId="77777777" w:rsidR="000A34A6" w:rsidRPr="00652497" w:rsidRDefault="000A34A6" w:rsidP="00455A9B">
      <w:pPr>
        <w:pStyle w:val="ac"/>
        <w:numPr>
          <w:ilvl w:val="1"/>
          <w:numId w:val="2"/>
        </w:numPr>
        <w:tabs>
          <w:tab w:val="num" w:pos="0"/>
        </w:tabs>
        <w:ind w:left="0" w:firstLine="0"/>
        <w:rPr>
          <w:rFonts w:ascii="Times New Roman" w:hAnsi="Times New Roman"/>
        </w:rPr>
      </w:pPr>
      <w:r w:rsidRPr="00652497">
        <w:rPr>
          <w:rFonts w:ascii="Times New Roman" w:hAnsi="Times New Roman"/>
        </w:rPr>
        <w:t>Совершение</w:t>
      </w:r>
      <w:r w:rsidR="00140B17" w:rsidRPr="00652497">
        <w:rPr>
          <w:rFonts w:ascii="Times New Roman" w:hAnsi="Times New Roman"/>
        </w:rPr>
        <w:t xml:space="preserve"> С</w:t>
      </w:r>
      <w:r w:rsidRPr="00652497">
        <w:rPr>
          <w:rFonts w:ascii="Times New Roman" w:hAnsi="Times New Roman"/>
        </w:rPr>
        <w:t>делок вне организованных рынков ценных бумаг (</w:t>
      </w:r>
      <w:r w:rsidR="00D50EDA" w:rsidRPr="00652497">
        <w:rPr>
          <w:rFonts w:ascii="Times New Roman" w:hAnsi="Times New Roman"/>
        </w:rPr>
        <w:t>В</w:t>
      </w:r>
      <w:r w:rsidRPr="00652497">
        <w:rPr>
          <w:rFonts w:ascii="Times New Roman" w:hAnsi="Times New Roman"/>
        </w:rPr>
        <w:t xml:space="preserve">небиржевой рынок) осуществляется Банком на основании Поручения Клиента в соответствии с </w:t>
      </w:r>
      <w:r w:rsidR="00D50EDA" w:rsidRPr="00652497">
        <w:rPr>
          <w:rFonts w:ascii="Times New Roman" w:hAnsi="Times New Roman"/>
        </w:rPr>
        <w:t>Р</w:t>
      </w:r>
      <w:r w:rsidRPr="00652497">
        <w:rPr>
          <w:rFonts w:ascii="Times New Roman" w:hAnsi="Times New Roman"/>
        </w:rPr>
        <w:t>азделом</w:t>
      </w:r>
      <w:r w:rsidR="00D50EDA" w:rsidRPr="00652497">
        <w:rPr>
          <w:rFonts w:ascii="Times New Roman" w:hAnsi="Times New Roman"/>
        </w:rPr>
        <w:t> </w:t>
      </w:r>
      <w:r w:rsidRPr="00652497">
        <w:rPr>
          <w:rFonts w:ascii="Times New Roman" w:hAnsi="Times New Roman"/>
        </w:rPr>
        <w:t xml:space="preserve">8 Регламента, при этом в Поручении должно быть указано, что </w:t>
      </w:r>
      <w:r w:rsidR="00140B17" w:rsidRPr="00652497">
        <w:rPr>
          <w:rFonts w:ascii="Times New Roman" w:hAnsi="Times New Roman"/>
        </w:rPr>
        <w:t>С</w:t>
      </w:r>
      <w:r w:rsidRPr="00652497">
        <w:rPr>
          <w:rFonts w:ascii="Times New Roman" w:hAnsi="Times New Roman"/>
        </w:rPr>
        <w:t xml:space="preserve">делка может быть совершена на </w:t>
      </w:r>
      <w:r w:rsidR="00D50EDA" w:rsidRPr="00652497">
        <w:rPr>
          <w:rFonts w:ascii="Times New Roman" w:hAnsi="Times New Roman"/>
        </w:rPr>
        <w:t>В</w:t>
      </w:r>
      <w:r w:rsidRPr="00652497">
        <w:rPr>
          <w:rFonts w:ascii="Times New Roman" w:hAnsi="Times New Roman"/>
        </w:rPr>
        <w:t>небиржевом рынке.</w:t>
      </w:r>
    </w:p>
    <w:p w14:paraId="4169B03D" w14:textId="77777777" w:rsidR="00CA7679" w:rsidRPr="00652497" w:rsidRDefault="00CA7679" w:rsidP="00B6480E">
      <w:pPr>
        <w:pStyle w:val="ac"/>
        <w:tabs>
          <w:tab w:val="num" w:pos="432"/>
        </w:tabs>
        <w:ind w:left="0"/>
        <w:rPr>
          <w:rFonts w:ascii="Times New Roman" w:hAnsi="Times New Roman"/>
        </w:rPr>
      </w:pPr>
    </w:p>
    <w:p w14:paraId="0E9AFBDD" w14:textId="4C66C545" w:rsidR="00243C6E" w:rsidRPr="00652497" w:rsidRDefault="00243C6E" w:rsidP="00455A9B">
      <w:pPr>
        <w:pStyle w:val="ac"/>
        <w:numPr>
          <w:ilvl w:val="1"/>
          <w:numId w:val="2"/>
        </w:numPr>
        <w:tabs>
          <w:tab w:val="num" w:pos="0"/>
        </w:tabs>
        <w:ind w:left="0" w:firstLine="0"/>
        <w:rPr>
          <w:rFonts w:ascii="Times New Roman" w:hAnsi="Times New Roman"/>
        </w:rPr>
      </w:pPr>
      <w:r w:rsidRPr="00652497">
        <w:rPr>
          <w:rFonts w:ascii="Times New Roman" w:hAnsi="Times New Roman"/>
        </w:rPr>
        <w:t>При направлении Банку Поручения на Сделку на Внебиржевом рынке Клиент должен выполнить следующие условия</w:t>
      </w:r>
      <w:r w:rsidR="004D7E82" w:rsidRPr="00652497">
        <w:rPr>
          <w:rFonts w:ascii="Times New Roman" w:hAnsi="Times New Roman"/>
        </w:rPr>
        <w:t>:</w:t>
      </w:r>
    </w:p>
    <w:p w14:paraId="6ABD0FBF" w14:textId="754B2C0F" w:rsidR="003B2965" w:rsidRPr="00652497" w:rsidRDefault="004D7E82" w:rsidP="007307BA">
      <w:pPr>
        <w:pStyle w:val="1-"/>
      </w:pPr>
      <w:r w:rsidRPr="00652497">
        <w:t xml:space="preserve">- </w:t>
      </w:r>
      <w:r w:rsidR="003B2965" w:rsidRPr="00652497">
        <w:t xml:space="preserve">если Клиенту открыто Банком более одного </w:t>
      </w:r>
      <w:r w:rsidR="00BE6342" w:rsidRPr="00652497">
        <w:rPr>
          <w:szCs w:val="20"/>
        </w:rPr>
        <w:t>Раздела учета денежных средств Клиента</w:t>
      </w:r>
      <w:r w:rsidR="003B2965" w:rsidRPr="00652497">
        <w:t xml:space="preserve">, режим которых допускает использование их для расчетов, в том числе и для расчетов по </w:t>
      </w:r>
      <w:r w:rsidR="00140B17" w:rsidRPr="00652497">
        <w:t>С</w:t>
      </w:r>
      <w:r w:rsidR="003B2965" w:rsidRPr="00652497">
        <w:t xml:space="preserve">делкам на Внебиржевом рынке, то Поручение должно содержать платежные инструкции для Банка (номер </w:t>
      </w:r>
      <w:r w:rsidR="00BE6342" w:rsidRPr="00652497">
        <w:rPr>
          <w:szCs w:val="20"/>
        </w:rPr>
        <w:t>Раздела учета денежных средств Клиента</w:t>
      </w:r>
      <w:r w:rsidR="003B2965" w:rsidRPr="00652497">
        <w:t xml:space="preserve"> для расчетов по </w:t>
      </w:r>
      <w:r w:rsidR="00140B17" w:rsidRPr="00652497">
        <w:t>С</w:t>
      </w:r>
      <w:r w:rsidR="003B2965" w:rsidRPr="00652497">
        <w:t>делке);</w:t>
      </w:r>
    </w:p>
    <w:p w14:paraId="7211F0A5" w14:textId="1D15983B" w:rsidR="003B2965" w:rsidRPr="00652497" w:rsidRDefault="004D7E82" w:rsidP="007307BA">
      <w:pPr>
        <w:pStyle w:val="1-"/>
      </w:pPr>
      <w:r w:rsidRPr="00652497">
        <w:t xml:space="preserve"> - </w:t>
      </w:r>
      <w:r w:rsidR="003B2965" w:rsidRPr="00652497">
        <w:t xml:space="preserve">если Клиенту открыто Банком более одного Счета депо и/или </w:t>
      </w:r>
      <w:r w:rsidR="00AA6105" w:rsidRPr="00652497">
        <w:t>Разделов учета Финансовых инструментов Клиента</w:t>
      </w:r>
      <w:r w:rsidR="003B2965" w:rsidRPr="00652497">
        <w:t xml:space="preserve">, которые могут быть использованы для расчетов по сделке, или если у Клиента отсутствует Счет депо в Депозитарии Банка, то Поручение должно содержать инструкции для расчетов по ценным бумагам (реквизиты Счета депо и/или </w:t>
      </w:r>
      <w:r w:rsidR="00AA6105" w:rsidRPr="00652497">
        <w:t>Раздела учета Финансовых инструментов Клиента</w:t>
      </w:r>
      <w:r w:rsidR="003B2965" w:rsidRPr="00652497">
        <w:t xml:space="preserve"> для зачисления или поставки ценных бумаг).</w:t>
      </w:r>
    </w:p>
    <w:p w14:paraId="3549D71D" w14:textId="77777777" w:rsidR="000A34A6" w:rsidRPr="00652497" w:rsidRDefault="000A34A6" w:rsidP="00455A9B">
      <w:pPr>
        <w:pStyle w:val="ac"/>
        <w:numPr>
          <w:ilvl w:val="1"/>
          <w:numId w:val="2"/>
        </w:numPr>
        <w:tabs>
          <w:tab w:val="num" w:pos="0"/>
        </w:tabs>
        <w:ind w:left="0" w:firstLine="0"/>
        <w:rPr>
          <w:rFonts w:ascii="Times New Roman" w:hAnsi="Times New Roman"/>
        </w:rPr>
      </w:pPr>
      <w:r w:rsidRPr="00652497">
        <w:rPr>
          <w:rFonts w:ascii="Times New Roman" w:hAnsi="Times New Roman"/>
        </w:rPr>
        <w:t xml:space="preserve">Исполнение Банком </w:t>
      </w:r>
      <w:r w:rsidR="00140B17" w:rsidRPr="00652497">
        <w:rPr>
          <w:rFonts w:ascii="Times New Roman" w:hAnsi="Times New Roman"/>
        </w:rPr>
        <w:t>С</w:t>
      </w:r>
      <w:r w:rsidRPr="00652497">
        <w:rPr>
          <w:rFonts w:ascii="Times New Roman" w:hAnsi="Times New Roman"/>
        </w:rPr>
        <w:t xml:space="preserve">делок на </w:t>
      </w:r>
      <w:r w:rsidR="00D50EDA" w:rsidRPr="00652497">
        <w:rPr>
          <w:rFonts w:ascii="Times New Roman" w:hAnsi="Times New Roman"/>
        </w:rPr>
        <w:t>В</w:t>
      </w:r>
      <w:r w:rsidRPr="00652497">
        <w:rPr>
          <w:rFonts w:ascii="Times New Roman" w:hAnsi="Times New Roman"/>
        </w:rPr>
        <w:t>небиржевом рынке производится путем заключения договора с третьим лицом (контрагентом).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или нескольких разных Клиентов. Также Банк имеет право, если это не противоречит Поручениям Клиентов, заключить договор</w:t>
      </w:r>
      <w:r w:rsidR="00D50EDA" w:rsidRPr="00652497">
        <w:rPr>
          <w:rFonts w:ascii="Times New Roman" w:hAnsi="Times New Roman"/>
        </w:rPr>
        <w:t>ы</w:t>
      </w:r>
      <w:r w:rsidRPr="00652497">
        <w:rPr>
          <w:rFonts w:ascii="Times New Roman" w:hAnsi="Times New Roman"/>
        </w:rPr>
        <w:t xml:space="preserve"> с разными контрагентами для исполнения одного Поручения, поступившего от одного Клиента.</w:t>
      </w:r>
    </w:p>
    <w:p w14:paraId="6CCE4009" w14:textId="77777777" w:rsidR="00CA7679" w:rsidRPr="00652497" w:rsidRDefault="00CA7679" w:rsidP="00B6480E">
      <w:pPr>
        <w:pStyle w:val="ac"/>
        <w:tabs>
          <w:tab w:val="num" w:pos="432"/>
        </w:tabs>
        <w:ind w:left="0"/>
        <w:rPr>
          <w:rFonts w:ascii="Times New Roman" w:hAnsi="Times New Roman"/>
        </w:rPr>
      </w:pPr>
    </w:p>
    <w:p w14:paraId="3F7B8491" w14:textId="77777777" w:rsidR="00775C96" w:rsidRPr="00652497" w:rsidRDefault="00775C96" w:rsidP="007307BA">
      <w:pPr>
        <w:pStyle w:val="1-"/>
      </w:pPr>
      <w:r w:rsidRPr="00652497">
        <w:t xml:space="preserve">Банк может выступать контрагентом по </w:t>
      </w:r>
      <w:r w:rsidR="00140B17" w:rsidRPr="00652497">
        <w:t>С</w:t>
      </w:r>
      <w:r w:rsidRPr="00652497">
        <w:t xml:space="preserve">делке, заключаемой в интересах Клиента в случае получения от Клиента согласия на совершение такой </w:t>
      </w:r>
      <w:r w:rsidR="00140B17" w:rsidRPr="00652497">
        <w:t>С</w:t>
      </w:r>
      <w:r w:rsidRPr="00652497">
        <w:t>делки.</w:t>
      </w:r>
    </w:p>
    <w:p w14:paraId="00998CB7" w14:textId="54718D64" w:rsidR="00323A7F" w:rsidRPr="00652497" w:rsidRDefault="00323A7F"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Поиск Банком контрагента с целью исполнения Банком Поручений на </w:t>
      </w:r>
      <w:r w:rsidR="00140B17" w:rsidRPr="00652497">
        <w:rPr>
          <w:rFonts w:ascii="Times New Roman" w:hAnsi="Times New Roman"/>
        </w:rPr>
        <w:t>С</w:t>
      </w:r>
      <w:r w:rsidRPr="00652497">
        <w:rPr>
          <w:rFonts w:ascii="Times New Roman" w:hAnsi="Times New Roman"/>
        </w:rPr>
        <w:t>делки на Внебиржевом рынке может производиться через агента. Стоимость услуг агента включается в состав фактических расходов и подлежит возмещению Банку в порядке, установленном в   Порядке оплаты услуг на финансовых рынках (Приложение №</w:t>
      </w:r>
      <w:r w:rsidR="00B605A3" w:rsidRPr="00652497">
        <w:rPr>
          <w:rFonts w:ascii="Times New Roman" w:hAnsi="Times New Roman"/>
        </w:rPr>
        <w:t>13</w:t>
      </w:r>
      <w:r w:rsidRPr="00652497">
        <w:rPr>
          <w:rFonts w:ascii="Times New Roman" w:hAnsi="Times New Roman"/>
        </w:rPr>
        <w:t xml:space="preserve"> к Регламенту).</w:t>
      </w:r>
    </w:p>
    <w:p w14:paraId="1DB7FA63" w14:textId="77777777" w:rsidR="000A34A6" w:rsidRPr="00652497" w:rsidRDefault="000A34A6" w:rsidP="00B6480E">
      <w:pPr>
        <w:pStyle w:val="ac"/>
        <w:numPr>
          <w:ilvl w:val="1"/>
          <w:numId w:val="2"/>
        </w:numPr>
        <w:spacing w:after="120"/>
        <w:ind w:left="0" w:firstLine="0"/>
        <w:rPr>
          <w:rFonts w:ascii="Times New Roman" w:hAnsi="Times New Roman"/>
        </w:rPr>
      </w:pPr>
      <w:r w:rsidRPr="00652497">
        <w:rPr>
          <w:rFonts w:ascii="Times New Roman" w:hAnsi="Times New Roman"/>
        </w:rPr>
        <w:t xml:space="preserve">Банк не несет ответственность перед Клиентом за неисполнение </w:t>
      </w:r>
      <w:r w:rsidR="00D50EDA" w:rsidRPr="00652497">
        <w:rPr>
          <w:rFonts w:ascii="Times New Roman" w:hAnsi="Times New Roman"/>
        </w:rPr>
        <w:t>к</w:t>
      </w:r>
      <w:r w:rsidRPr="00652497">
        <w:rPr>
          <w:rFonts w:ascii="Times New Roman" w:hAnsi="Times New Roman"/>
        </w:rPr>
        <w:t>онтрагентами обязательств по заключенным</w:t>
      </w:r>
      <w:r w:rsidR="00872A90" w:rsidRPr="00652497">
        <w:rPr>
          <w:rFonts w:ascii="Times New Roman" w:hAnsi="Times New Roman"/>
        </w:rPr>
        <w:t xml:space="preserve"> в интересах Клиента</w:t>
      </w:r>
      <w:r w:rsidRPr="00652497">
        <w:rPr>
          <w:rFonts w:ascii="Times New Roman" w:hAnsi="Times New Roman"/>
        </w:rPr>
        <w:t xml:space="preserve"> </w:t>
      </w:r>
      <w:r w:rsidR="00872A90" w:rsidRPr="00652497">
        <w:rPr>
          <w:rFonts w:ascii="Times New Roman" w:hAnsi="Times New Roman"/>
        </w:rPr>
        <w:t>С</w:t>
      </w:r>
      <w:r w:rsidRPr="00652497">
        <w:rPr>
          <w:rFonts w:ascii="Times New Roman" w:hAnsi="Times New Roman"/>
        </w:rPr>
        <w:t xml:space="preserve">делкам, но обязуется добросовестно выбирать </w:t>
      </w:r>
      <w:r w:rsidR="00D50EDA" w:rsidRPr="00652497">
        <w:rPr>
          <w:rFonts w:ascii="Times New Roman" w:hAnsi="Times New Roman"/>
        </w:rPr>
        <w:t>к</w:t>
      </w:r>
      <w:r w:rsidRPr="00652497">
        <w:rPr>
          <w:rFonts w:ascii="Times New Roman" w:hAnsi="Times New Roman"/>
        </w:rPr>
        <w:t xml:space="preserve">онтрагентов и предпринимать все необходимые действия для исполнения ими своих обязательств. </w:t>
      </w:r>
      <w:r w:rsidR="006B6002" w:rsidRPr="00652497">
        <w:rPr>
          <w:rFonts w:ascii="Times New Roman" w:hAnsi="Times New Roman"/>
        </w:rPr>
        <w:t>Никакие положения настоящего Регламента не могут рассматриваться как предоставление Банком ручательства за исполнение контрагентом Сделки. Клиент, подавая Банку Поручение на совершение Сделки признает отсутствие ручательства Банка за исполнение контрагентом заключенной Сделки.</w:t>
      </w:r>
    </w:p>
    <w:p w14:paraId="360D5A65" w14:textId="32E84AE7" w:rsidR="000A34A6" w:rsidRPr="00652497" w:rsidRDefault="009622F6" w:rsidP="004D7E82">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При заключении договоров с контрагентами Банк действует в соответствии с Поручениями Клиентов и обычаями делового оборота финансового рынка. </w:t>
      </w:r>
    </w:p>
    <w:p w14:paraId="2998A03A" w14:textId="77777777" w:rsidR="004D7E82" w:rsidRPr="00652497" w:rsidRDefault="004D7E82" w:rsidP="00652497">
      <w:pPr>
        <w:pStyle w:val="ac"/>
        <w:tabs>
          <w:tab w:val="num" w:pos="928"/>
        </w:tabs>
        <w:spacing w:after="120"/>
        <w:ind w:left="0"/>
        <w:rPr>
          <w:rFonts w:ascii="Times New Roman" w:hAnsi="Times New Roman"/>
        </w:rPr>
      </w:pPr>
    </w:p>
    <w:p w14:paraId="39519D09" w14:textId="77777777"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Клиент имеет право в Поручении на </w:t>
      </w:r>
      <w:r w:rsidR="008B51E0" w:rsidRPr="00652497">
        <w:rPr>
          <w:rFonts w:ascii="Times New Roman" w:hAnsi="Times New Roman"/>
        </w:rPr>
        <w:t>Сделку</w:t>
      </w:r>
      <w:r w:rsidRPr="00652497">
        <w:rPr>
          <w:rFonts w:ascii="Times New Roman" w:hAnsi="Times New Roman"/>
        </w:rPr>
        <w:t>, которое должн</w:t>
      </w:r>
      <w:r w:rsidR="00BD6552" w:rsidRPr="00652497">
        <w:rPr>
          <w:rFonts w:ascii="Times New Roman" w:hAnsi="Times New Roman"/>
        </w:rPr>
        <w:t>о</w:t>
      </w:r>
      <w:r w:rsidRPr="00652497">
        <w:rPr>
          <w:rFonts w:ascii="Times New Roman" w:hAnsi="Times New Roman"/>
        </w:rPr>
        <w:t xml:space="preserve"> быть исполнено на </w:t>
      </w:r>
      <w:r w:rsidR="00D50EDA" w:rsidRPr="00652497">
        <w:rPr>
          <w:rFonts w:ascii="Times New Roman" w:hAnsi="Times New Roman"/>
        </w:rPr>
        <w:t>В</w:t>
      </w:r>
      <w:r w:rsidRPr="00652497">
        <w:rPr>
          <w:rFonts w:ascii="Times New Roman" w:hAnsi="Times New Roman"/>
        </w:rPr>
        <w:t>небиржевом рынке, указать в качестве обязательного дополнительного условия предельные сроки поставки и оплаты в разделе «Дополнительные инструкции Банку», предусмотренном в типовой форме Поручения в виде следующего указания:</w:t>
      </w:r>
    </w:p>
    <w:p w14:paraId="0B02373E" w14:textId="77777777" w:rsidR="00243C6E" w:rsidRPr="00652497" w:rsidRDefault="00243C6E" w:rsidP="00455A9B">
      <w:pPr>
        <w:pStyle w:val="ac"/>
        <w:tabs>
          <w:tab w:val="num" w:pos="0"/>
        </w:tabs>
        <w:ind w:left="0"/>
        <w:rPr>
          <w:rFonts w:ascii="Times New Roman" w:hAnsi="Times New Roman"/>
          <w:b/>
        </w:rPr>
      </w:pPr>
    </w:p>
    <w:p w14:paraId="6F0DF83F" w14:textId="77777777" w:rsidR="000A34A6" w:rsidRPr="00652497" w:rsidRDefault="000A34A6" w:rsidP="00455A9B">
      <w:pPr>
        <w:pStyle w:val="ac"/>
        <w:tabs>
          <w:tab w:val="num" w:pos="0"/>
        </w:tabs>
        <w:ind w:left="0"/>
        <w:rPr>
          <w:rFonts w:ascii="Times New Roman" w:hAnsi="Times New Roman"/>
          <w:b/>
        </w:rPr>
      </w:pPr>
      <w:r w:rsidRPr="00652497">
        <w:rPr>
          <w:rFonts w:ascii="Times New Roman" w:hAnsi="Times New Roman"/>
          <w:b/>
        </w:rPr>
        <w:t>«Срок оплаты – Т + n», «Срок поставки – T</w:t>
      </w:r>
      <w:r w:rsidR="00D145F4" w:rsidRPr="00652497">
        <w:rPr>
          <w:rFonts w:ascii="Times New Roman" w:hAnsi="Times New Roman"/>
          <w:b/>
        </w:rPr>
        <w:t xml:space="preserve"> </w:t>
      </w:r>
      <w:r w:rsidRPr="00652497">
        <w:rPr>
          <w:rFonts w:ascii="Times New Roman" w:hAnsi="Times New Roman"/>
          <w:b/>
        </w:rPr>
        <w:t>+ n»</w:t>
      </w:r>
    </w:p>
    <w:p w14:paraId="05F987F8" w14:textId="77777777" w:rsidR="000A34A6" w:rsidRPr="00652497" w:rsidRDefault="000A34A6" w:rsidP="00455A9B">
      <w:pPr>
        <w:pStyle w:val="ac"/>
        <w:tabs>
          <w:tab w:val="num" w:pos="0"/>
        </w:tabs>
        <w:ind w:left="0"/>
        <w:rPr>
          <w:rFonts w:ascii="Times New Roman" w:hAnsi="Times New Roman"/>
          <w:b/>
        </w:rPr>
      </w:pPr>
      <w:r w:rsidRPr="00652497">
        <w:rPr>
          <w:rFonts w:ascii="Times New Roman" w:hAnsi="Times New Roman"/>
          <w:b/>
        </w:rPr>
        <w:t>где n – число рабочих дней до даты урегулирования.</w:t>
      </w:r>
    </w:p>
    <w:p w14:paraId="50E1EAF7" w14:textId="77777777" w:rsidR="00243C6E" w:rsidRPr="00652497" w:rsidRDefault="00243C6E" w:rsidP="00455A9B">
      <w:pPr>
        <w:pStyle w:val="ac"/>
        <w:tabs>
          <w:tab w:val="num" w:pos="0"/>
        </w:tabs>
        <w:ind w:left="0"/>
        <w:rPr>
          <w:rFonts w:ascii="Times New Roman" w:hAnsi="Times New Roman"/>
          <w:i/>
        </w:rPr>
      </w:pPr>
    </w:p>
    <w:p w14:paraId="05FFF694" w14:textId="77777777" w:rsidR="000A34A6" w:rsidRPr="00652497" w:rsidRDefault="000A34A6" w:rsidP="00455A9B">
      <w:pPr>
        <w:pStyle w:val="ac"/>
        <w:tabs>
          <w:tab w:val="num" w:pos="0"/>
        </w:tabs>
        <w:ind w:left="0"/>
        <w:rPr>
          <w:rFonts w:ascii="Times New Roman" w:hAnsi="Times New Roman"/>
          <w:i/>
        </w:rPr>
      </w:pPr>
      <w:r w:rsidRPr="00652497">
        <w:rPr>
          <w:rFonts w:ascii="Times New Roman" w:hAnsi="Times New Roman"/>
          <w:i/>
        </w:rPr>
        <w:t xml:space="preserve">Например: Срок оплаты Т+3 означает, что </w:t>
      </w:r>
      <w:r w:rsidR="00014CFD" w:rsidRPr="00652497">
        <w:rPr>
          <w:rFonts w:ascii="Times New Roman" w:hAnsi="Times New Roman"/>
          <w:i/>
        </w:rPr>
        <w:t>У</w:t>
      </w:r>
      <w:r w:rsidRPr="00652497">
        <w:rPr>
          <w:rFonts w:ascii="Times New Roman" w:hAnsi="Times New Roman"/>
          <w:i/>
        </w:rPr>
        <w:t xml:space="preserve">регулирование сделки, совершенной в понедельник, должно быть завершено не позднее четверга, а </w:t>
      </w:r>
      <w:r w:rsidR="00014CFD" w:rsidRPr="00652497">
        <w:rPr>
          <w:rFonts w:ascii="Times New Roman" w:hAnsi="Times New Roman"/>
          <w:i/>
        </w:rPr>
        <w:t>С</w:t>
      </w:r>
      <w:r w:rsidRPr="00652497">
        <w:rPr>
          <w:rFonts w:ascii="Times New Roman" w:hAnsi="Times New Roman"/>
          <w:i/>
        </w:rPr>
        <w:t>делки, совершенной в пятницу – должно быть завершено не позднее среды.</w:t>
      </w:r>
    </w:p>
    <w:p w14:paraId="47A32E02" w14:textId="77777777" w:rsidR="00243C6E" w:rsidRPr="00652497" w:rsidRDefault="00243C6E" w:rsidP="00455A9B">
      <w:pPr>
        <w:pStyle w:val="ac"/>
        <w:tabs>
          <w:tab w:val="num" w:pos="0"/>
        </w:tabs>
        <w:ind w:left="0"/>
        <w:rPr>
          <w:rFonts w:ascii="Times New Roman" w:hAnsi="Times New Roman"/>
          <w:i/>
        </w:rPr>
      </w:pPr>
    </w:p>
    <w:p w14:paraId="5A28DCF0" w14:textId="77777777"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Если в Поручении на </w:t>
      </w:r>
      <w:r w:rsidR="0058487F" w:rsidRPr="00652497">
        <w:rPr>
          <w:rFonts w:ascii="Times New Roman" w:hAnsi="Times New Roman"/>
        </w:rPr>
        <w:t>С</w:t>
      </w:r>
      <w:r w:rsidRPr="00652497">
        <w:rPr>
          <w:rFonts w:ascii="Times New Roman" w:hAnsi="Times New Roman"/>
        </w:rPr>
        <w:t xml:space="preserve">делку вне Торговых систем не указан срок </w:t>
      </w:r>
      <w:r w:rsidR="008B51E0" w:rsidRPr="00652497">
        <w:rPr>
          <w:rFonts w:ascii="Times New Roman" w:hAnsi="Times New Roman"/>
        </w:rPr>
        <w:t>Урегулирования сделки</w:t>
      </w:r>
      <w:r w:rsidRPr="00652497">
        <w:rPr>
          <w:rFonts w:ascii="Times New Roman" w:hAnsi="Times New Roman"/>
        </w:rPr>
        <w:t>, то это рассматривается Банком как отсутствие строгих требований со стороны Клиента</w:t>
      </w:r>
      <w:r w:rsidR="00D50EDA" w:rsidRPr="00652497">
        <w:rPr>
          <w:rFonts w:ascii="Times New Roman" w:hAnsi="Times New Roman"/>
        </w:rPr>
        <w:t>,</w:t>
      </w:r>
      <w:r w:rsidRPr="00652497">
        <w:rPr>
          <w:rFonts w:ascii="Times New Roman" w:hAnsi="Times New Roman"/>
        </w:rPr>
        <w:t xml:space="preserve"> и его рекомендация соблюдать при урегулировании такой </w:t>
      </w:r>
      <w:r w:rsidR="00140B17" w:rsidRPr="00652497">
        <w:rPr>
          <w:rFonts w:ascii="Times New Roman" w:hAnsi="Times New Roman"/>
        </w:rPr>
        <w:t>С</w:t>
      </w:r>
      <w:r w:rsidRPr="00652497">
        <w:rPr>
          <w:rFonts w:ascii="Times New Roman" w:hAnsi="Times New Roman"/>
        </w:rPr>
        <w:t xml:space="preserve">делки обычаи </w:t>
      </w:r>
      <w:r w:rsidR="00D50EDA" w:rsidRPr="00652497">
        <w:rPr>
          <w:rFonts w:ascii="Times New Roman" w:hAnsi="Times New Roman"/>
        </w:rPr>
        <w:t>В</w:t>
      </w:r>
      <w:r w:rsidRPr="00652497">
        <w:rPr>
          <w:rFonts w:ascii="Times New Roman" w:hAnsi="Times New Roman"/>
        </w:rPr>
        <w:t>небиржевого рынка.</w:t>
      </w:r>
    </w:p>
    <w:p w14:paraId="6CB0D7B3" w14:textId="77777777"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Исполнение Поручения на </w:t>
      </w:r>
      <w:r w:rsidR="00014CFD" w:rsidRPr="00652497">
        <w:rPr>
          <w:rFonts w:ascii="Times New Roman" w:hAnsi="Times New Roman"/>
        </w:rPr>
        <w:t>С</w:t>
      </w:r>
      <w:r w:rsidRPr="00652497">
        <w:rPr>
          <w:rFonts w:ascii="Times New Roman" w:hAnsi="Times New Roman"/>
        </w:rPr>
        <w:t xml:space="preserve">делку вне Торговых систем </w:t>
      </w:r>
      <w:r w:rsidR="008B51E0" w:rsidRPr="00652497">
        <w:rPr>
          <w:rFonts w:ascii="Times New Roman" w:hAnsi="Times New Roman"/>
        </w:rPr>
        <w:t xml:space="preserve">осуществляется </w:t>
      </w:r>
      <w:r w:rsidRPr="00652497">
        <w:rPr>
          <w:rFonts w:ascii="Times New Roman" w:hAnsi="Times New Roman"/>
        </w:rPr>
        <w:t xml:space="preserve">Банком, только если ценовые условия Поручения соответствуют конъюнктуре рынка, а дополнительные условия (инструкции Клиента Банку) соответствуют обычаям делового оборота </w:t>
      </w:r>
      <w:r w:rsidR="00D50EDA" w:rsidRPr="00652497">
        <w:rPr>
          <w:rFonts w:ascii="Times New Roman" w:hAnsi="Times New Roman"/>
        </w:rPr>
        <w:t>В</w:t>
      </w:r>
      <w:r w:rsidRPr="00652497">
        <w:rPr>
          <w:rFonts w:ascii="Times New Roman" w:hAnsi="Times New Roman"/>
        </w:rPr>
        <w:t>небиржевого рынка.</w:t>
      </w:r>
    </w:p>
    <w:p w14:paraId="574FD92C" w14:textId="27F4C646" w:rsidR="00323A7F" w:rsidRPr="00652497" w:rsidRDefault="00323A7F"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Совершение Сделок по приобретению/погашению паев на Внебиржевом рынке осуществляется Банком на основании предварительного </w:t>
      </w:r>
      <w:r w:rsidR="00150E39" w:rsidRPr="00652497">
        <w:rPr>
          <w:rFonts w:ascii="Times New Roman" w:hAnsi="Times New Roman"/>
        </w:rPr>
        <w:t>Поручения</w:t>
      </w:r>
      <w:r w:rsidRPr="00652497">
        <w:rPr>
          <w:rFonts w:ascii="Times New Roman" w:hAnsi="Times New Roman"/>
        </w:rPr>
        <w:t xml:space="preserve"> на приобретение/погашение паев (Приложение №</w:t>
      </w:r>
      <w:r w:rsidR="00150E39" w:rsidRPr="00652497">
        <w:rPr>
          <w:rFonts w:ascii="Times New Roman" w:hAnsi="Times New Roman"/>
        </w:rPr>
        <w:t>7а</w:t>
      </w:r>
      <w:r w:rsidRPr="00652497">
        <w:rPr>
          <w:rFonts w:ascii="Times New Roman" w:hAnsi="Times New Roman"/>
        </w:rPr>
        <w:t xml:space="preserve"> к Регламенту) и </w:t>
      </w:r>
      <w:r w:rsidR="009D1C44" w:rsidRPr="00652497">
        <w:rPr>
          <w:rFonts w:ascii="Times New Roman" w:hAnsi="Times New Roman"/>
        </w:rPr>
        <w:t xml:space="preserve">Поручений Клиента на совершение сделок с ценными </w:t>
      </w:r>
      <w:r w:rsidR="00EE5A44" w:rsidRPr="00652497">
        <w:rPr>
          <w:rFonts w:ascii="Times New Roman" w:hAnsi="Times New Roman"/>
        </w:rPr>
        <w:t>бумагами</w:t>
      </w:r>
      <w:r w:rsidR="00EE5A44" w:rsidRPr="00652497" w:rsidDel="009D1C44">
        <w:rPr>
          <w:rFonts w:ascii="Times New Roman" w:hAnsi="Times New Roman"/>
        </w:rPr>
        <w:t xml:space="preserve"> </w:t>
      </w:r>
      <w:r w:rsidR="00EE5A44" w:rsidRPr="00652497">
        <w:rPr>
          <w:rFonts w:ascii="Times New Roman" w:hAnsi="Times New Roman"/>
        </w:rPr>
        <w:t>(</w:t>
      </w:r>
      <w:r w:rsidRPr="00652497">
        <w:rPr>
          <w:rFonts w:ascii="Times New Roman" w:hAnsi="Times New Roman"/>
        </w:rPr>
        <w:t>Приложение №</w:t>
      </w:r>
      <w:r w:rsidR="00B605A3" w:rsidRPr="00652497">
        <w:rPr>
          <w:rFonts w:ascii="Times New Roman" w:hAnsi="Times New Roman"/>
        </w:rPr>
        <w:t>7</w:t>
      </w:r>
      <w:r w:rsidRPr="00652497">
        <w:rPr>
          <w:rFonts w:ascii="Times New Roman" w:hAnsi="Times New Roman"/>
        </w:rPr>
        <w:t xml:space="preserve"> к Регламенту) с указанием на приобретаемые/погашаемые паи.</w:t>
      </w:r>
    </w:p>
    <w:p w14:paraId="2D4B6399" w14:textId="74BB3A07" w:rsidR="00323A7F" w:rsidRPr="00652497" w:rsidRDefault="00323A7F" w:rsidP="007307BA">
      <w:pPr>
        <w:pStyle w:val="1-"/>
      </w:pPr>
      <w:r w:rsidRPr="00652497">
        <w:rPr>
          <w:rFonts w:eastAsia="Times New Roman"/>
          <w:kern w:val="0"/>
          <w:szCs w:val="20"/>
        </w:rPr>
        <w:t xml:space="preserve">На основании полученного </w:t>
      </w:r>
      <w:r w:rsidR="00150E39" w:rsidRPr="00652497">
        <w:rPr>
          <w:rFonts w:eastAsia="Times New Roman"/>
          <w:kern w:val="0"/>
          <w:szCs w:val="20"/>
        </w:rPr>
        <w:t>Поручения</w:t>
      </w:r>
      <w:r w:rsidRPr="00652497">
        <w:rPr>
          <w:rFonts w:eastAsia="Times New Roman"/>
          <w:kern w:val="0"/>
          <w:szCs w:val="20"/>
        </w:rPr>
        <w:t xml:space="preserve"> на приобретение</w:t>
      </w:r>
      <w:r w:rsidRPr="00652497">
        <w:t>/погашение паев (Приложение №</w:t>
      </w:r>
      <w:r w:rsidR="00150E39" w:rsidRPr="00652497">
        <w:t>7а</w:t>
      </w:r>
      <w:r w:rsidRPr="00652497">
        <w:t xml:space="preserve"> к Регламенту) Банк не позднее следующего рабочего дня направляет в управляющую компанию или агенту по выдаче, погашению и обмену инвестиционных паев соответствующего инвестиционного фонда (далее - агент), запрос на осуществление в интересах Клиента </w:t>
      </w:r>
      <w:r w:rsidR="00140B17" w:rsidRPr="00652497">
        <w:t>С</w:t>
      </w:r>
      <w:r w:rsidRPr="00652497">
        <w:t>делки по приобретению/погашению паев.</w:t>
      </w:r>
    </w:p>
    <w:p w14:paraId="4038ACAA" w14:textId="3E0BE25A" w:rsidR="00323A7F" w:rsidRPr="00652497" w:rsidRDefault="00323A7F" w:rsidP="007307BA">
      <w:pPr>
        <w:pStyle w:val="1-"/>
      </w:pPr>
      <w:r w:rsidRPr="00652497">
        <w:t>После получения от управляющей компании/агента подтверждения возможности приобретения/погашения паев Банк сообщает об этом Клиенту способами для обмена Сообщениями, предусмотренными Приложением №</w:t>
      </w:r>
      <w:r w:rsidR="00B605A3" w:rsidRPr="00652497">
        <w:t>12</w:t>
      </w:r>
      <w:r w:rsidRPr="00652497">
        <w:t xml:space="preserve"> к Регламенту с указанием цены и количества паев (в случае приобретения паев), которые могут быть приобретены в интересах Клиента. Для совершения </w:t>
      </w:r>
      <w:r w:rsidR="00140B17" w:rsidRPr="00652497">
        <w:t>С</w:t>
      </w:r>
      <w:r w:rsidRPr="00652497">
        <w:t xml:space="preserve">делки по приобретению/погашению паев Клиент, не позднее текущего рабочего дня после направления Банком Клиенту указанного в настоящем пункте подтверждения управляющей компании/агента, направляет в Банк </w:t>
      </w:r>
      <w:r w:rsidR="00944423" w:rsidRPr="00652497">
        <w:rPr>
          <w:snapToGrid w:val="0"/>
        </w:rPr>
        <w:t xml:space="preserve">Поручение Клиента на совершение сделок с ценными </w:t>
      </w:r>
      <w:r w:rsidR="00EE5A44" w:rsidRPr="00652497">
        <w:rPr>
          <w:snapToGrid w:val="0"/>
        </w:rPr>
        <w:t>бумагами</w:t>
      </w:r>
      <w:r w:rsidR="00EE5A44" w:rsidRPr="00652497" w:rsidDel="00944423">
        <w:t xml:space="preserve"> </w:t>
      </w:r>
      <w:r w:rsidR="00EE5A44" w:rsidRPr="00652497">
        <w:t>(</w:t>
      </w:r>
      <w:r w:rsidRPr="00652497">
        <w:t>на приобретение/погашение паев), (Приложение №</w:t>
      </w:r>
      <w:r w:rsidR="00B605A3" w:rsidRPr="00652497">
        <w:t>7</w:t>
      </w:r>
      <w:r w:rsidRPr="00652497">
        <w:t xml:space="preserve"> к Регламенту). </w:t>
      </w:r>
    </w:p>
    <w:p w14:paraId="17FB7C30" w14:textId="77777777" w:rsidR="006520E9" w:rsidRPr="00652497" w:rsidRDefault="006520E9" w:rsidP="00986360">
      <w:pPr>
        <w:spacing w:after="120"/>
      </w:pPr>
    </w:p>
    <w:p w14:paraId="674B35A5" w14:textId="77777777" w:rsidR="000A34A6" w:rsidRPr="00652497" w:rsidRDefault="000A34A6" w:rsidP="00782F01">
      <w:pPr>
        <w:pStyle w:val="1"/>
        <w:ind w:hanging="6"/>
        <w:jc w:val="center"/>
        <w:rPr>
          <w:sz w:val="24"/>
          <w:szCs w:val="24"/>
        </w:rPr>
      </w:pPr>
      <w:bookmarkStart w:id="115" w:name="_Toc451149539"/>
      <w:bookmarkStart w:id="116" w:name="_Toc451341495"/>
      <w:bookmarkStart w:id="117" w:name="_Toc452183894"/>
      <w:bookmarkStart w:id="118" w:name="_Toc454790610"/>
      <w:bookmarkStart w:id="119" w:name="_Toc455158084"/>
      <w:bookmarkStart w:id="120" w:name="_Toc451063868"/>
      <w:bookmarkStart w:id="121" w:name="_Toc451073127"/>
      <w:bookmarkStart w:id="122" w:name="р13"/>
      <w:bookmarkStart w:id="123" w:name="р14"/>
      <w:bookmarkStart w:id="124" w:name="_Toc451056068"/>
      <w:bookmarkStart w:id="125" w:name="_Toc451057410"/>
      <w:bookmarkStart w:id="126" w:name="_Toc451063869"/>
      <w:bookmarkStart w:id="127" w:name="_Toc451073128"/>
      <w:bookmarkStart w:id="128" w:name="_Toc451149540"/>
      <w:bookmarkStart w:id="129" w:name="_Toc451341497"/>
      <w:bookmarkStart w:id="130" w:name="_Toc452183896"/>
      <w:bookmarkStart w:id="131" w:name="_Toc454790612"/>
      <w:bookmarkStart w:id="132" w:name="_Toc455158086"/>
      <w:bookmarkStart w:id="133" w:name="_Toc199855778"/>
      <w:bookmarkEnd w:id="115"/>
      <w:bookmarkEnd w:id="116"/>
      <w:bookmarkEnd w:id="117"/>
      <w:bookmarkEnd w:id="118"/>
      <w:bookmarkEnd w:id="119"/>
      <w:bookmarkEnd w:id="120"/>
      <w:bookmarkEnd w:id="121"/>
      <w:bookmarkEnd w:id="122"/>
      <w:bookmarkEnd w:id="123"/>
      <w:bookmarkEnd w:id="124"/>
      <w:bookmarkEnd w:id="125"/>
      <w:r w:rsidRPr="00652497">
        <w:rPr>
          <w:sz w:val="24"/>
          <w:szCs w:val="24"/>
        </w:rPr>
        <w:t>Часть 4.</w:t>
      </w:r>
      <w:r w:rsidR="00782F01" w:rsidRPr="00652497">
        <w:rPr>
          <w:sz w:val="24"/>
          <w:szCs w:val="24"/>
        </w:rPr>
        <w:t xml:space="preserve"> </w:t>
      </w:r>
      <w:r w:rsidRPr="00652497">
        <w:rPr>
          <w:sz w:val="24"/>
          <w:szCs w:val="24"/>
        </w:rPr>
        <w:t>Неторговые операции</w:t>
      </w:r>
      <w:bookmarkStart w:id="134" w:name="ч4"/>
      <w:bookmarkEnd w:id="126"/>
      <w:bookmarkEnd w:id="127"/>
      <w:bookmarkEnd w:id="128"/>
      <w:bookmarkEnd w:id="129"/>
      <w:bookmarkEnd w:id="130"/>
      <w:bookmarkEnd w:id="131"/>
      <w:bookmarkEnd w:id="132"/>
      <w:bookmarkEnd w:id="134"/>
      <w:bookmarkEnd w:id="133"/>
    </w:p>
    <w:p w14:paraId="4B55EA5C"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135" w:name="_Toc451149541"/>
      <w:bookmarkStart w:id="136" w:name="_Toc451341498"/>
      <w:bookmarkStart w:id="137" w:name="_Toc452183897"/>
      <w:bookmarkStart w:id="138" w:name="_Toc454790613"/>
      <w:bookmarkStart w:id="139" w:name="_Toc455158087"/>
      <w:r w:rsidRPr="00652497">
        <w:rPr>
          <w:rFonts w:ascii="Times New Roman" w:hAnsi="Times New Roman"/>
          <w:b/>
          <w:sz w:val="24"/>
          <w:szCs w:val="24"/>
        </w:rPr>
        <w:t xml:space="preserve"> </w:t>
      </w:r>
      <w:bookmarkStart w:id="140" w:name="_Toc199855779"/>
      <w:r w:rsidRPr="00652497">
        <w:rPr>
          <w:rFonts w:ascii="Times New Roman" w:hAnsi="Times New Roman"/>
          <w:b/>
          <w:sz w:val="24"/>
          <w:szCs w:val="24"/>
        </w:rPr>
        <w:t>ВИДЫ НЕТОРГОВЫХ ОПЕРАЦИЙ</w:t>
      </w:r>
      <w:bookmarkStart w:id="141" w:name="р15"/>
      <w:bookmarkEnd w:id="135"/>
      <w:bookmarkEnd w:id="136"/>
      <w:bookmarkEnd w:id="137"/>
      <w:bookmarkEnd w:id="138"/>
      <w:bookmarkEnd w:id="139"/>
      <w:bookmarkEnd w:id="141"/>
      <w:bookmarkEnd w:id="140"/>
    </w:p>
    <w:p w14:paraId="6465572A" w14:textId="77777777" w:rsidR="00DD2713" w:rsidRPr="00652497" w:rsidRDefault="00DD2713" w:rsidP="005E5DBA"/>
    <w:p w14:paraId="3A0CA915" w14:textId="356E4561" w:rsidR="00B61B52" w:rsidRPr="00652497" w:rsidRDefault="000A34A6" w:rsidP="008F7B7F">
      <w:pPr>
        <w:pStyle w:val="TimesNewRoman"/>
        <w:numPr>
          <w:ilvl w:val="1"/>
          <w:numId w:val="2"/>
        </w:numPr>
        <w:spacing w:after="120"/>
      </w:pPr>
      <w:r w:rsidRPr="00652497">
        <w:t xml:space="preserve">Кроме совершения </w:t>
      </w:r>
      <w:r w:rsidR="00AC6D3E" w:rsidRPr="00652497">
        <w:t>С</w:t>
      </w:r>
      <w:r w:rsidRPr="00652497">
        <w:t>делок с Финансовыми инструментами</w:t>
      </w:r>
      <w:r w:rsidR="00B61B52" w:rsidRPr="00652497">
        <w:t xml:space="preserve"> по </w:t>
      </w:r>
      <w:r w:rsidR="00AC6D3E" w:rsidRPr="00652497">
        <w:t>П</w:t>
      </w:r>
      <w:r w:rsidR="00B61B52" w:rsidRPr="00652497">
        <w:t>оручениям Клиента</w:t>
      </w:r>
      <w:r w:rsidRPr="00652497">
        <w:t xml:space="preserve"> Банк проводит в интересах Клиента </w:t>
      </w:r>
      <w:r w:rsidR="00130143" w:rsidRPr="00652497">
        <w:t xml:space="preserve">Неторговые операции, то есть </w:t>
      </w:r>
      <w:r w:rsidRPr="00652497">
        <w:t xml:space="preserve">операции, связанные с </w:t>
      </w:r>
      <w:r w:rsidR="00B61B52" w:rsidRPr="00652497">
        <w:t xml:space="preserve">зачислением/списанием Финансовых инструментов по </w:t>
      </w:r>
      <w:r w:rsidR="00ED75E5" w:rsidRPr="00652497">
        <w:t>Разделам учета Финансовых инструментов Клиента</w:t>
      </w:r>
      <w:r w:rsidR="00B61B52" w:rsidRPr="00652497">
        <w:t>, а также зачислением/списанием денежных средств на/с Лицевых счетов/</w:t>
      </w:r>
      <w:r w:rsidR="008F7B7F" w:rsidRPr="008F7B7F">
        <w:t xml:space="preserve"> Раздел</w:t>
      </w:r>
      <w:r w:rsidR="008F7B7F">
        <w:t>ов</w:t>
      </w:r>
      <w:r w:rsidR="008F7B7F" w:rsidRPr="008F7B7F">
        <w:t xml:space="preserve"> учета денежных средств</w:t>
      </w:r>
      <w:r w:rsidR="00B61B52" w:rsidRPr="00652497">
        <w:t>.</w:t>
      </w:r>
    </w:p>
    <w:p w14:paraId="12BF666B" w14:textId="3624FEF9" w:rsidR="00B61B52" w:rsidRPr="00652497" w:rsidRDefault="00B61B52" w:rsidP="00B6480E">
      <w:pPr>
        <w:suppressAutoHyphens/>
        <w:spacing w:after="120"/>
        <w:rPr>
          <w:sz w:val="24"/>
        </w:rPr>
      </w:pPr>
      <w:r w:rsidRPr="00652497">
        <w:rPr>
          <w:sz w:val="24"/>
        </w:rPr>
        <w:t>1</w:t>
      </w:r>
      <w:r w:rsidR="00BF6A5F">
        <w:rPr>
          <w:sz w:val="24"/>
        </w:rPr>
        <w:t>3</w:t>
      </w:r>
      <w:r w:rsidRPr="00652497">
        <w:rPr>
          <w:sz w:val="24"/>
        </w:rPr>
        <w:t xml:space="preserve">.2. Банк вправе осуществлять следующие виды Неторговых операций: </w:t>
      </w:r>
    </w:p>
    <w:p w14:paraId="53C8DDE7" w14:textId="5953C986" w:rsidR="00B61B52" w:rsidRPr="00652497" w:rsidRDefault="00B61B52" w:rsidP="00B6480E">
      <w:pPr>
        <w:suppressAutoHyphens/>
        <w:spacing w:after="120"/>
        <w:rPr>
          <w:sz w:val="24"/>
        </w:rPr>
      </w:pPr>
      <w:r w:rsidRPr="00652497">
        <w:rPr>
          <w:sz w:val="24"/>
        </w:rPr>
        <w:tab/>
        <w:t>а) Неторговые операции, осуществляемые по Поручению</w:t>
      </w:r>
      <w:r w:rsidR="008F7B7F">
        <w:rPr>
          <w:sz w:val="24"/>
        </w:rPr>
        <w:t xml:space="preserve"> (требованию) или </w:t>
      </w:r>
      <w:r w:rsidRPr="00652497">
        <w:rPr>
          <w:sz w:val="24"/>
        </w:rPr>
        <w:t xml:space="preserve">условному </w:t>
      </w:r>
      <w:r w:rsidR="00AC6D3E" w:rsidRPr="00652497">
        <w:rPr>
          <w:sz w:val="24"/>
        </w:rPr>
        <w:t>П</w:t>
      </w:r>
      <w:r w:rsidRPr="00652497">
        <w:rPr>
          <w:sz w:val="24"/>
        </w:rPr>
        <w:t xml:space="preserve">оручению Клиента; </w:t>
      </w:r>
    </w:p>
    <w:p w14:paraId="5BF5C840" w14:textId="663B1787" w:rsidR="00B61B52" w:rsidRPr="00652497" w:rsidRDefault="00B61B52" w:rsidP="00B6480E">
      <w:pPr>
        <w:spacing w:after="120"/>
        <w:ind w:firstLine="284"/>
        <w:rPr>
          <w:sz w:val="24"/>
        </w:rPr>
      </w:pPr>
      <w:r w:rsidRPr="00652497">
        <w:rPr>
          <w:sz w:val="24"/>
        </w:rPr>
        <w:t>б) Неторговые операции, осуществляемые без Поручения</w:t>
      </w:r>
      <w:r w:rsidR="008F7B7F">
        <w:rPr>
          <w:sz w:val="24"/>
        </w:rPr>
        <w:t xml:space="preserve"> (требования)</w:t>
      </w:r>
      <w:r w:rsidRPr="00652497">
        <w:rPr>
          <w:sz w:val="24"/>
        </w:rPr>
        <w:t xml:space="preserve"> </w:t>
      </w:r>
      <w:r w:rsidR="00AC6D3E" w:rsidRPr="00652497">
        <w:rPr>
          <w:sz w:val="24"/>
        </w:rPr>
        <w:t>К</w:t>
      </w:r>
      <w:r w:rsidRPr="00652497">
        <w:rPr>
          <w:sz w:val="24"/>
        </w:rPr>
        <w:t>лиента (в безакцептном порядке).</w:t>
      </w:r>
    </w:p>
    <w:p w14:paraId="7F101736" w14:textId="44565CD1" w:rsidR="00B61B52" w:rsidRPr="00652497" w:rsidRDefault="00B61B52" w:rsidP="00B6480E">
      <w:pPr>
        <w:suppressAutoHyphens/>
        <w:spacing w:after="120"/>
        <w:rPr>
          <w:sz w:val="24"/>
        </w:rPr>
      </w:pPr>
      <w:r w:rsidRPr="00652497">
        <w:rPr>
          <w:sz w:val="24"/>
        </w:rPr>
        <w:t>1</w:t>
      </w:r>
      <w:r w:rsidR="00BF6A5F">
        <w:rPr>
          <w:sz w:val="24"/>
        </w:rPr>
        <w:t>3</w:t>
      </w:r>
      <w:r w:rsidRPr="00652497">
        <w:rPr>
          <w:sz w:val="24"/>
        </w:rPr>
        <w:t>.3. К Неторговым операциям, осуществляемым по Поручению</w:t>
      </w:r>
      <w:r w:rsidR="008F7B7F">
        <w:rPr>
          <w:sz w:val="24"/>
        </w:rPr>
        <w:t xml:space="preserve"> (требованию) или </w:t>
      </w:r>
      <w:r w:rsidRPr="00652497">
        <w:rPr>
          <w:sz w:val="24"/>
        </w:rPr>
        <w:t xml:space="preserve">условному </w:t>
      </w:r>
      <w:r w:rsidR="00AC6D3E" w:rsidRPr="00652497">
        <w:rPr>
          <w:sz w:val="24"/>
        </w:rPr>
        <w:t>П</w:t>
      </w:r>
      <w:r w:rsidRPr="00652497">
        <w:rPr>
          <w:sz w:val="24"/>
        </w:rPr>
        <w:t>оручению Клиента, относятся следующие:</w:t>
      </w:r>
    </w:p>
    <w:p w14:paraId="27577C43" w14:textId="53D79D48" w:rsidR="00B61B52" w:rsidRPr="00652497" w:rsidRDefault="00B61B52" w:rsidP="00B6480E">
      <w:pPr>
        <w:suppressAutoHyphens/>
        <w:spacing w:after="120"/>
        <w:rPr>
          <w:sz w:val="24"/>
        </w:rPr>
      </w:pPr>
      <w:r w:rsidRPr="00652497">
        <w:rPr>
          <w:sz w:val="24"/>
        </w:rPr>
        <w:tab/>
        <w:t>– зачисление денежных средств Клиента на Лицевой счет</w:t>
      </w:r>
      <w:r w:rsidR="00D56C3F" w:rsidRPr="00652497">
        <w:rPr>
          <w:sz w:val="24"/>
        </w:rPr>
        <w:t xml:space="preserve"> </w:t>
      </w:r>
      <w:r w:rsidRPr="00652497">
        <w:rPr>
          <w:sz w:val="24"/>
        </w:rPr>
        <w:t>Клиента;</w:t>
      </w:r>
    </w:p>
    <w:p w14:paraId="6246E3BD" w14:textId="77777777" w:rsidR="00B61B52" w:rsidRPr="00652497" w:rsidRDefault="00B61B52" w:rsidP="00B6480E">
      <w:pPr>
        <w:suppressAutoHyphens/>
        <w:spacing w:after="120"/>
        <w:rPr>
          <w:sz w:val="24"/>
        </w:rPr>
      </w:pPr>
      <w:r w:rsidRPr="00652497">
        <w:rPr>
          <w:sz w:val="24"/>
        </w:rPr>
        <w:tab/>
        <w:t>– списание (вывод) денежных средств Клиента на банковские счета Клиента;</w:t>
      </w:r>
    </w:p>
    <w:p w14:paraId="549BBBDA" w14:textId="11B9C13B" w:rsidR="00B61B52" w:rsidRPr="00652497" w:rsidRDefault="00B61B52" w:rsidP="00B6480E">
      <w:pPr>
        <w:suppressAutoHyphens/>
        <w:spacing w:after="120"/>
        <w:rPr>
          <w:sz w:val="24"/>
        </w:rPr>
      </w:pPr>
      <w:r w:rsidRPr="00652497">
        <w:rPr>
          <w:sz w:val="24"/>
        </w:rPr>
        <w:tab/>
        <w:t>– перевод (перераспределение) денежных средств Клиента между Лицевыми счетами/</w:t>
      </w:r>
      <w:r w:rsidR="008F7B7F" w:rsidRPr="008F7B7F">
        <w:rPr>
          <w:sz w:val="24"/>
        </w:rPr>
        <w:t>Раздел</w:t>
      </w:r>
      <w:r w:rsidR="008F7B7F">
        <w:rPr>
          <w:sz w:val="24"/>
        </w:rPr>
        <w:t>ами</w:t>
      </w:r>
      <w:r w:rsidR="008F7B7F" w:rsidRPr="008F7B7F">
        <w:rPr>
          <w:sz w:val="24"/>
        </w:rPr>
        <w:t xml:space="preserve"> учета денежных средств</w:t>
      </w:r>
      <w:r w:rsidR="008F7B7F">
        <w:rPr>
          <w:sz w:val="24"/>
        </w:rPr>
        <w:t xml:space="preserve"> </w:t>
      </w:r>
      <w:r w:rsidRPr="00652497">
        <w:rPr>
          <w:sz w:val="24"/>
        </w:rPr>
        <w:t>Клиента;</w:t>
      </w:r>
    </w:p>
    <w:p w14:paraId="75826D23" w14:textId="6EB7F2C4" w:rsidR="00B61B52" w:rsidRPr="00652497" w:rsidRDefault="00B61B52" w:rsidP="00B6480E">
      <w:pPr>
        <w:suppressAutoHyphens/>
        <w:spacing w:after="120"/>
        <w:rPr>
          <w:sz w:val="24"/>
        </w:rPr>
      </w:pPr>
      <w:r w:rsidRPr="00652497">
        <w:rPr>
          <w:sz w:val="24"/>
        </w:rPr>
        <w:t xml:space="preserve">      - операции c Ценными бумагами, совершаемые Банком в связи с выполнением функций Оператора счета депо (Раздела счета депо) Клиента и Оператора счета, в соответствии с порядком, установленным в Условиях и Регламент</w:t>
      </w:r>
      <w:r w:rsidR="00CB44CE" w:rsidRPr="00652497">
        <w:rPr>
          <w:sz w:val="24"/>
        </w:rPr>
        <w:t>е</w:t>
      </w:r>
      <w:r w:rsidRPr="00652497">
        <w:rPr>
          <w:sz w:val="24"/>
        </w:rPr>
        <w:t>;</w:t>
      </w:r>
    </w:p>
    <w:p w14:paraId="27A1DAD7" w14:textId="77777777" w:rsidR="00B61B52" w:rsidRPr="00652497" w:rsidRDefault="00B61B52" w:rsidP="00B6480E">
      <w:pPr>
        <w:suppressAutoHyphens/>
        <w:spacing w:after="120"/>
        <w:ind w:left="284"/>
        <w:rPr>
          <w:sz w:val="24"/>
        </w:rPr>
      </w:pPr>
      <w:r w:rsidRPr="00652497">
        <w:rPr>
          <w:sz w:val="24"/>
        </w:rPr>
        <w:t>- изменению Позиции Клиента в Торговой системе;</w:t>
      </w:r>
    </w:p>
    <w:p w14:paraId="07553F27" w14:textId="77777777" w:rsidR="00B61B52" w:rsidRPr="00652497" w:rsidRDefault="00B61B52" w:rsidP="00B6480E">
      <w:pPr>
        <w:suppressAutoHyphens/>
        <w:spacing w:after="120"/>
        <w:ind w:left="284"/>
        <w:rPr>
          <w:sz w:val="24"/>
        </w:rPr>
      </w:pPr>
      <w:r w:rsidRPr="00652497">
        <w:rPr>
          <w:sz w:val="24"/>
        </w:rPr>
        <w:t>- другие операции, не связанные с совершением Сделок.</w:t>
      </w:r>
    </w:p>
    <w:p w14:paraId="6C6474DC" w14:textId="403386E8" w:rsidR="00B61B52" w:rsidRPr="00652497" w:rsidRDefault="00B61B52" w:rsidP="00B6480E">
      <w:pPr>
        <w:suppressAutoHyphens/>
        <w:spacing w:after="120"/>
        <w:rPr>
          <w:sz w:val="24"/>
        </w:rPr>
      </w:pPr>
      <w:r w:rsidRPr="00652497">
        <w:rPr>
          <w:sz w:val="24"/>
        </w:rPr>
        <w:t>1</w:t>
      </w:r>
      <w:r w:rsidR="00BF6A5F">
        <w:rPr>
          <w:sz w:val="24"/>
        </w:rPr>
        <w:t>3</w:t>
      </w:r>
      <w:r w:rsidRPr="00652497">
        <w:rPr>
          <w:sz w:val="24"/>
        </w:rPr>
        <w:t>.4. К Неторговым операциям, осуществляемым без Поручения</w:t>
      </w:r>
      <w:r w:rsidR="008F7B7F">
        <w:rPr>
          <w:sz w:val="24"/>
        </w:rPr>
        <w:t xml:space="preserve"> (требования)</w:t>
      </w:r>
      <w:r w:rsidRPr="00652497">
        <w:rPr>
          <w:sz w:val="24"/>
        </w:rPr>
        <w:t xml:space="preserve"> </w:t>
      </w:r>
      <w:r w:rsidR="00055C06" w:rsidRPr="00652497">
        <w:rPr>
          <w:sz w:val="24"/>
        </w:rPr>
        <w:t>Клиента (</w:t>
      </w:r>
      <w:r w:rsidR="004F6C6F" w:rsidRPr="00652497">
        <w:rPr>
          <w:sz w:val="24"/>
        </w:rPr>
        <w:t>в безакцептном порядке),</w:t>
      </w:r>
      <w:r w:rsidRPr="00652497">
        <w:rPr>
          <w:sz w:val="24"/>
        </w:rPr>
        <w:t xml:space="preserve"> относятся следующие:</w:t>
      </w:r>
    </w:p>
    <w:p w14:paraId="64E416E1" w14:textId="77777777" w:rsidR="00B61B52" w:rsidRPr="00652497" w:rsidRDefault="00B61B52" w:rsidP="00B6480E">
      <w:pPr>
        <w:tabs>
          <w:tab w:val="left" w:pos="284"/>
        </w:tabs>
        <w:suppressAutoHyphens/>
        <w:spacing w:after="120"/>
        <w:rPr>
          <w:sz w:val="24"/>
        </w:rPr>
      </w:pPr>
      <w:r w:rsidRPr="00652497">
        <w:rPr>
          <w:sz w:val="24"/>
        </w:rPr>
        <w:tab/>
      </w:r>
      <w:r w:rsidRPr="00652497">
        <w:rPr>
          <w:sz w:val="24"/>
        </w:rPr>
        <w:tab/>
        <w:t>- списание денежных средств Клиента с Лицевого счета в счет уплаты Клиентом вознаграждения Банка и возмещения Фактических расходов Банка в соответствии с Регламентом или Условиями депозитарной деятельности;</w:t>
      </w:r>
    </w:p>
    <w:p w14:paraId="1D4E926D" w14:textId="1E36A165" w:rsidR="00B61B52" w:rsidRPr="00652497" w:rsidRDefault="00B61B52" w:rsidP="00B6480E">
      <w:pPr>
        <w:suppressAutoHyphens/>
        <w:spacing w:after="120"/>
        <w:rPr>
          <w:sz w:val="24"/>
        </w:rPr>
      </w:pPr>
      <w:r w:rsidRPr="00652497">
        <w:rPr>
          <w:sz w:val="24"/>
        </w:rPr>
        <w:tab/>
        <w:t>– перевод денежных средств между Лицевыми счетами/</w:t>
      </w:r>
      <w:r w:rsidR="008F7B7F" w:rsidRPr="008F7B7F">
        <w:rPr>
          <w:sz w:val="24"/>
        </w:rPr>
        <w:t>Раздел</w:t>
      </w:r>
      <w:r w:rsidR="008F7B7F">
        <w:rPr>
          <w:sz w:val="24"/>
        </w:rPr>
        <w:t>ами</w:t>
      </w:r>
      <w:r w:rsidR="008F7B7F" w:rsidRPr="008F7B7F">
        <w:rPr>
          <w:sz w:val="24"/>
        </w:rPr>
        <w:t xml:space="preserve"> учета денежных средств</w:t>
      </w:r>
      <w:r w:rsidR="008F7B7F">
        <w:rPr>
          <w:sz w:val="24"/>
        </w:rPr>
        <w:t xml:space="preserve"> </w:t>
      </w:r>
      <w:r w:rsidRPr="00652497">
        <w:rPr>
          <w:sz w:val="24"/>
        </w:rPr>
        <w:t>Клиента в целях обеспечения исполнения обязательств Клиента по Соглашению или обеспечения уплаты налога через Банк, действующего в качестве налогового агента;</w:t>
      </w:r>
    </w:p>
    <w:p w14:paraId="6A542D85" w14:textId="30DA5292" w:rsidR="00B61B52" w:rsidRPr="00652497" w:rsidRDefault="00B61B52" w:rsidP="00B6480E">
      <w:pPr>
        <w:suppressAutoHyphens/>
        <w:spacing w:after="120"/>
        <w:rPr>
          <w:sz w:val="24"/>
        </w:rPr>
      </w:pPr>
      <w:r w:rsidRPr="00652497">
        <w:rPr>
          <w:sz w:val="24"/>
        </w:rPr>
        <w:tab/>
        <w:t>– перевод денежных средств между Лицевыми счетами/</w:t>
      </w:r>
      <w:r w:rsidR="008F7B7F" w:rsidRPr="008F7B7F">
        <w:t xml:space="preserve"> </w:t>
      </w:r>
      <w:r w:rsidR="008F7B7F" w:rsidRPr="008F7B7F">
        <w:rPr>
          <w:sz w:val="24"/>
        </w:rPr>
        <w:t>Разделами учета денежных средств</w:t>
      </w:r>
      <w:r w:rsidR="008F7B7F" w:rsidRPr="008F7B7F" w:rsidDel="008F7B7F">
        <w:rPr>
          <w:sz w:val="24"/>
        </w:rPr>
        <w:t xml:space="preserve"> </w:t>
      </w:r>
      <w:r w:rsidRPr="00652497">
        <w:rPr>
          <w:sz w:val="24"/>
        </w:rPr>
        <w:t>Клиента в случае реорганизации ТС и</w:t>
      </w:r>
      <w:r w:rsidR="00AC6D3E" w:rsidRPr="00652497">
        <w:rPr>
          <w:sz w:val="24"/>
        </w:rPr>
        <w:t>/</w:t>
      </w:r>
      <w:r w:rsidRPr="00652497">
        <w:rPr>
          <w:sz w:val="24"/>
        </w:rPr>
        <w:t>или прекращени</w:t>
      </w:r>
      <w:r w:rsidR="00AC6D3E" w:rsidRPr="00652497">
        <w:rPr>
          <w:sz w:val="24"/>
        </w:rPr>
        <w:t>я</w:t>
      </w:r>
      <w:r w:rsidRPr="00652497">
        <w:rPr>
          <w:sz w:val="24"/>
        </w:rPr>
        <w:t xml:space="preserve"> Банком предоставления услуг по заключению Сделок в определенной ТС;</w:t>
      </w:r>
    </w:p>
    <w:p w14:paraId="3A6343EC" w14:textId="77777777" w:rsidR="00B61B52" w:rsidRPr="00652497" w:rsidRDefault="00B61B52" w:rsidP="00B6480E">
      <w:pPr>
        <w:suppressAutoHyphens/>
        <w:spacing w:after="120"/>
        <w:rPr>
          <w:sz w:val="24"/>
        </w:rPr>
      </w:pPr>
      <w:r w:rsidRPr="00652497">
        <w:rPr>
          <w:sz w:val="24"/>
        </w:rPr>
        <w:tab/>
        <w:t>– списание денежных средств по налоговым обязательствам Клиента, налоговым агентом по которым выступает Банк;</w:t>
      </w:r>
    </w:p>
    <w:p w14:paraId="0D319133" w14:textId="429E6B54" w:rsidR="00B61B52" w:rsidRPr="00652497" w:rsidRDefault="00B61B52" w:rsidP="00B6480E">
      <w:pPr>
        <w:suppressAutoHyphens/>
        <w:spacing w:after="120"/>
        <w:rPr>
          <w:sz w:val="24"/>
        </w:rPr>
      </w:pPr>
      <w:r w:rsidRPr="00652497">
        <w:rPr>
          <w:sz w:val="24"/>
        </w:rPr>
        <w:tab/>
        <w:t>– списание денежных средств с Лицевого счета/</w:t>
      </w:r>
      <w:r w:rsidR="008F7B7F" w:rsidRPr="008F7B7F">
        <w:t xml:space="preserve"> </w:t>
      </w:r>
      <w:r w:rsidR="008F7B7F" w:rsidRPr="008F7B7F">
        <w:rPr>
          <w:sz w:val="24"/>
        </w:rPr>
        <w:t>Раздела учета денежных средств</w:t>
      </w:r>
      <w:r w:rsidR="008F7B7F" w:rsidRPr="008F7B7F" w:rsidDel="008F7B7F">
        <w:rPr>
          <w:sz w:val="24"/>
        </w:rPr>
        <w:t xml:space="preserve"> </w:t>
      </w:r>
      <w:r w:rsidRPr="00652497">
        <w:rPr>
          <w:sz w:val="24"/>
        </w:rPr>
        <w:t>Клиента по решению органов государственной власти;</w:t>
      </w:r>
    </w:p>
    <w:p w14:paraId="419C0A8C" w14:textId="52884982" w:rsidR="00B61B52" w:rsidRPr="00652497" w:rsidRDefault="00B61B52" w:rsidP="00B6480E">
      <w:pPr>
        <w:suppressAutoHyphens/>
        <w:spacing w:after="120"/>
        <w:rPr>
          <w:sz w:val="24"/>
        </w:rPr>
      </w:pPr>
      <w:r w:rsidRPr="00652497">
        <w:rPr>
          <w:sz w:val="24"/>
        </w:rPr>
        <w:tab/>
        <w:t>– списание денежных средств с Лицевого счета/</w:t>
      </w:r>
      <w:r w:rsidR="008F7B7F" w:rsidRPr="008F7B7F">
        <w:t xml:space="preserve"> </w:t>
      </w:r>
      <w:r w:rsidR="008F7B7F" w:rsidRPr="008F7B7F">
        <w:rPr>
          <w:sz w:val="24"/>
        </w:rPr>
        <w:t>Раздела учета денежных средств</w:t>
      </w:r>
      <w:r w:rsidR="008F7B7F" w:rsidRPr="008F7B7F" w:rsidDel="008F7B7F">
        <w:rPr>
          <w:sz w:val="24"/>
        </w:rPr>
        <w:t xml:space="preserve"> </w:t>
      </w:r>
      <w:r w:rsidRPr="00652497">
        <w:rPr>
          <w:sz w:val="24"/>
        </w:rPr>
        <w:t>Клиента сумм установленных сборов, начисленных штрафов и пеней, взимаемых в соответствии с Правилами ТС, правилами клиринга и Соглашением.</w:t>
      </w:r>
    </w:p>
    <w:p w14:paraId="1A4D7F78" w14:textId="164C63A9" w:rsidR="00B61B52" w:rsidRPr="00652497" w:rsidRDefault="00B61B52" w:rsidP="00B6480E">
      <w:pPr>
        <w:suppressAutoHyphens/>
        <w:spacing w:after="120"/>
        <w:rPr>
          <w:sz w:val="24"/>
        </w:rPr>
      </w:pPr>
      <w:r w:rsidRPr="00652497">
        <w:rPr>
          <w:sz w:val="24"/>
        </w:rPr>
        <w:t xml:space="preserve">  – списание</w:t>
      </w:r>
      <w:r w:rsidR="00AC6D3E" w:rsidRPr="00652497">
        <w:rPr>
          <w:sz w:val="24"/>
        </w:rPr>
        <w:t>/</w:t>
      </w:r>
      <w:r w:rsidRPr="00652497">
        <w:rPr>
          <w:sz w:val="24"/>
        </w:rPr>
        <w:t>зачисление денежных средств в иных случаях, предусмотренных</w:t>
      </w:r>
      <w:r w:rsidR="00AC6D3E" w:rsidRPr="00652497">
        <w:rPr>
          <w:sz w:val="24"/>
        </w:rPr>
        <w:t xml:space="preserve"> настоящим </w:t>
      </w:r>
      <w:r w:rsidRPr="00652497">
        <w:rPr>
          <w:sz w:val="24"/>
        </w:rPr>
        <w:t xml:space="preserve">Регламентом и </w:t>
      </w:r>
      <w:r w:rsidR="00C46CDC" w:rsidRPr="00652497">
        <w:rPr>
          <w:sz w:val="24"/>
        </w:rPr>
        <w:t>действующим З</w:t>
      </w:r>
      <w:r w:rsidRPr="00652497">
        <w:rPr>
          <w:sz w:val="24"/>
        </w:rPr>
        <w:t>аконодательством.</w:t>
      </w:r>
    </w:p>
    <w:p w14:paraId="2A1FD392" w14:textId="77777777" w:rsidR="00B61B52" w:rsidRPr="00652497" w:rsidRDefault="00B61B52" w:rsidP="00FE2B42">
      <w:pPr>
        <w:suppressAutoHyphens/>
        <w:rPr>
          <w:sz w:val="24"/>
        </w:rPr>
      </w:pPr>
    </w:p>
    <w:p w14:paraId="22044BA0" w14:textId="77777777" w:rsidR="00933B9C" w:rsidRPr="00652497" w:rsidRDefault="00933B9C" w:rsidP="00FE2B42">
      <w:pPr>
        <w:ind w:firstLine="284"/>
        <w:rPr>
          <w:snapToGrid w:val="0"/>
        </w:rPr>
      </w:pPr>
    </w:p>
    <w:p w14:paraId="19D60CD3"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142" w:name="_Toc451149542"/>
      <w:bookmarkStart w:id="143" w:name="_Toc451341499"/>
      <w:bookmarkStart w:id="144" w:name="_Toc452183898"/>
      <w:bookmarkStart w:id="145" w:name="_Toc454790614"/>
      <w:bookmarkStart w:id="146" w:name="_Toc455158088"/>
      <w:bookmarkStart w:id="147" w:name="_Toc199855780"/>
      <w:r w:rsidRPr="00652497">
        <w:rPr>
          <w:rFonts w:ascii="Times New Roman" w:hAnsi="Times New Roman"/>
          <w:b/>
          <w:sz w:val="24"/>
          <w:szCs w:val="24"/>
        </w:rPr>
        <w:t>ПЕРЕЧИСЛЕНИЕ ДЕНЕЖНЫХ СРЕДСТВ</w:t>
      </w:r>
      <w:r w:rsidR="009871B3" w:rsidRPr="00652497">
        <w:rPr>
          <w:rFonts w:ascii="Times New Roman" w:hAnsi="Times New Roman"/>
          <w:b/>
          <w:sz w:val="24"/>
          <w:szCs w:val="24"/>
        </w:rPr>
        <w:t xml:space="preserve"> </w:t>
      </w:r>
      <w:r w:rsidRPr="00652497">
        <w:rPr>
          <w:rFonts w:ascii="Times New Roman" w:hAnsi="Times New Roman"/>
          <w:b/>
          <w:sz w:val="24"/>
          <w:szCs w:val="24"/>
        </w:rPr>
        <w:t>С ЛИЦЕВОГО СЧЕТА</w:t>
      </w:r>
      <w:bookmarkEnd w:id="142"/>
      <w:bookmarkEnd w:id="143"/>
      <w:bookmarkEnd w:id="144"/>
      <w:bookmarkEnd w:id="145"/>
      <w:bookmarkEnd w:id="146"/>
      <w:r w:rsidRPr="00652497">
        <w:rPr>
          <w:rFonts w:ascii="Times New Roman" w:hAnsi="Times New Roman"/>
          <w:b/>
          <w:sz w:val="24"/>
          <w:szCs w:val="24"/>
        </w:rPr>
        <w:t xml:space="preserve"> И СЧЕТОВ ВНУТРЕННЕГО УЧЕТА</w:t>
      </w:r>
      <w:bookmarkStart w:id="148" w:name="р16"/>
      <w:bookmarkEnd w:id="148"/>
      <w:bookmarkEnd w:id="147"/>
    </w:p>
    <w:p w14:paraId="26A48A16" w14:textId="77777777" w:rsidR="00DD2713" w:rsidRPr="00652497" w:rsidRDefault="00DD2713" w:rsidP="005E5DBA"/>
    <w:p w14:paraId="43B6AA02" w14:textId="5329F74D" w:rsidR="005A56A6" w:rsidRPr="00652497" w:rsidRDefault="000A34A6" w:rsidP="009871B3">
      <w:pPr>
        <w:pStyle w:val="ac"/>
        <w:numPr>
          <w:ilvl w:val="1"/>
          <w:numId w:val="2"/>
        </w:numPr>
        <w:spacing w:after="120"/>
        <w:ind w:left="0" w:firstLine="0"/>
        <w:rPr>
          <w:rFonts w:ascii="Times New Roman" w:hAnsi="Times New Roman"/>
          <w:kern w:val="24"/>
        </w:rPr>
      </w:pPr>
      <w:r w:rsidRPr="00652497">
        <w:rPr>
          <w:rFonts w:ascii="Times New Roman" w:hAnsi="Times New Roman"/>
          <w:kern w:val="24"/>
        </w:rPr>
        <w:t xml:space="preserve">Перевод денежных средств с Лицевого счета производится на основании специального </w:t>
      </w:r>
      <w:r w:rsidR="005530FF" w:rsidRPr="00652497">
        <w:rPr>
          <w:rFonts w:ascii="Times New Roman" w:hAnsi="Times New Roman"/>
          <w:kern w:val="24"/>
        </w:rPr>
        <w:t xml:space="preserve">Требования Клиента на вывод денежных </w:t>
      </w:r>
      <w:r w:rsidR="00DC09B5" w:rsidRPr="00652497">
        <w:rPr>
          <w:rFonts w:ascii="Times New Roman" w:hAnsi="Times New Roman"/>
          <w:kern w:val="24"/>
        </w:rPr>
        <w:t>средств</w:t>
      </w:r>
      <w:r w:rsidR="00DC09B5" w:rsidRPr="00652497" w:rsidDel="005530FF">
        <w:rPr>
          <w:rFonts w:ascii="Times New Roman" w:hAnsi="Times New Roman"/>
          <w:kern w:val="24"/>
        </w:rPr>
        <w:t>.</w:t>
      </w:r>
      <w:r w:rsidRPr="00652497">
        <w:rPr>
          <w:rFonts w:ascii="Times New Roman" w:hAnsi="Times New Roman"/>
          <w:kern w:val="24"/>
        </w:rPr>
        <w:t xml:space="preserve"> Форма </w:t>
      </w:r>
      <w:r w:rsidR="00DC09B5" w:rsidRPr="00652497">
        <w:rPr>
          <w:rFonts w:ascii="Times New Roman" w:hAnsi="Times New Roman"/>
          <w:kern w:val="24"/>
        </w:rPr>
        <w:t>Требования</w:t>
      </w:r>
      <w:r w:rsidRPr="00652497">
        <w:rPr>
          <w:rFonts w:ascii="Times New Roman" w:hAnsi="Times New Roman"/>
          <w:kern w:val="24"/>
        </w:rPr>
        <w:t xml:space="preserve"> на </w:t>
      </w:r>
      <w:r w:rsidR="005530FF" w:rsidRPr="00652497">
        <w:rPr>
          <w:rFonts w:ascii="Times New Roman" w:hAnsi="Times New Roman"/>
          <w:kern w:val="24"/>
        </w:rPr>
        <w:t>вывод</w:t>
      </w:r>
      <w:r w:rsidRPr="00652497">
        <w:rPr>
          <w:rFonts w:ascii="Times New Roman" w:hAnsi="Times New Roman"/>
          <w:kern w:val="24"/>
        </w:rPr>
        <w:t xml:space="preserve"> денежных средств указана в Приложени</w:t>
      </w:r>
      <w:r w:rsidR="00E76BC3" w:rsidRPr="00652497">
        <w:rPr>
          <w:rFonts w:ascii="Times New Roman" w:hAnsi="Times New Roman"/>
          <w:kern w:val="24"/>
        </w:rPr>
        <w:t>и</w:t>
      </w:r>
      <w:r w:rsidRPr="00652497">
        <w:rPr>
          <w:rFonts w:ascii="Times New Roman" w:hAnsi="Times New Roman"/>
          <w:kern w:val="24"/>
        </w:rPr>
        <w:t xml:space="preserve"> №</w:t>
      </w:r>
      <w:r w:rsidR="00E76BC3" w:rsidRPr="00652497">
        <w:rPr>
          <w:rFonts w:ascii="Times New Roman" w:hAnsi="Times New Roman"/>
          <w:kern w:val="24"/>
        </w:rPr>
        <w:t> </w:t>
      </w:r>
      <w:r w:rsidR="00B605A3" w:rsidRPr="00652497">
        <w:rPr>
          <w:rFonts w:ascii="Times New Roman" w:hAnsi="Times New Roman"/>
          <w:kern w:val="24"/>
        </w:rPr>
        <w:t>8</w:t>
      </w:r>
      <w:r w:rsidR="00B363DC" w:rsidRPr="00652497">
        <w:rPr>
          <w:rFonts w:ascii="Times New Roman" w:hAnsi="Times New Roman"/>
          <w:kern w:val="24"/>
        </w:rPr>
        <w:t xml:space="preserve"> </w:t>
      </w:r>
      <w:r w:rsidRPr="00652497">
        <w:rPr>
          <w:rFonts w:ascii="Times New Roman" w:hAnsi="Times New Roman"/>
          <w:kern w:val="24"/>
        </w:rPr>
        <w:t>к Регламенту.</w:t>
      </w:r>
      <w:r w:rsidR="00877511" w:rsidRPr="00652497">
        <w:rPr>
          <w:rFonts w:ascii="Times New Roman" w:hAnsi="Times New Roman"/>
          <w:kern w:val="24"/>
        </w:rPr>
        <w:t xml:space="preserve"> </w:t>
      </w:r>
      <w:r w:rsidRPr="00652497">
        <w:rPr>
          <w:rFonts w:ascii="Times New Roman" w:hAnsi="Times New Roman"/>
          <w:kern w:val="24"/>
        </w:rPr>
        <w:t xml:space="preserve">Банк принимает </w:t>
      </w:r>
      <w:r w:rsidR="00DC09B5" w:rsidRPr="00652497">
        <w:rPr>
          <w:rFonts w:ascii="Times New Roman" w:hAnsi="Times New Roman"/>
          <w:kern w:val="24"/>
        </w:rPr>
        <w:t>Требовани</w:t>
      </w:r>
      <w:r w:rsidR="00DC09B5">
        <w:rPr>
          <w:rFonts w:ascii="Times New Roman" w:hAnsi="Times New Roman"/>
          <w:kern w:val="24"/>
        </w:rPr>
        <w:t xml:space="preserve">е </w:t>
      </w:r>
      <w:r w:rsidRPr="00652497">
        <w:rPr>
          <w:rFonts w:ascii="Times New Roman" w:hAnsi="Times New Roman"/>
          <w:kern w:val="24"/>
        </w:rPr>
        <w:t xml:space="preserve">на </w:t>
      </w:r>
      <w:r w:rsidR="005530FF" w:rsidRPr="00652497">
        <w:rPr>
          <w:rFonts w:ascii="Times New Roman" w:hAnsi="Times New Roman"/>
          <w:kern w:val="24"/>
        </w:rPr>
        <w:t>вывод</w:t>
      </w:r>
      <w:r w:rsidRPr="00652497">
        <w:rPr>
          <w:rFonts w:ascii="Times New Roman" w:hAnsi="Times New Roman"/>
          <w:kern w:val="24"/>
        </w:rPr>
        <w:t xml:space="preserve"> денежных средств </w:t>
      </w:r>
      <w:r w:rsidR="005A56A6" w:rsidRPr="00652497">
        <w:rPr>
          <w:rFonts w:ascii="Times New Roman" w:hAnsi="Times New Roman"/>
          <w:kern w:val="24"/>
        </w:rPr>
        <w:t>способами связи</w:t>
      </w:r>
      <w:r w:rsidR="00D11CFE" w:rsidRPr="00652497">
        <w:rPr>
          <w:rFonts w:ascii="Times New Roman" w:hAnsi="Times New Roman"/>
          <w:kern w:val="24"/>
        </w:rPr>
        <w:t>,</w:t>
      </w:r>
      <w:r w:rsidR="005A56A6" w:rsidRPr="00652497">
        <w:rPr>
          <w:rFonts w:ascii="Times New Roman" w:hAnsi="Times New Roman"/>
          <w:kern w:val="24"/>
        </w:rPr>
        <w:t xml:space="preserve"> пред</w:t>
      </w:r>
      <w:r w:rsidR="00EF7AE8" w:rsidRPr="00652497">
        <w:rPr>
          <w:rFonts w:ascii="Times New Roman" w:hAnsi="Times New Roman"/>
          <w:kern w:val="24"/>
        </w:rPr>
        <w:t>усмотренными Приложением №1</w:t>
      </w:r>
      <w:r w:rsidR="00B605A3" w:rsidRPr="00652497">
        <w:rPr>
          <w:rFonts w:ascii="Times New Roman" w:hAnsi="Times New Roman"/>
          <w:kern w:val="24"/>
        </w:rPr>
        <w:t>2</w:t>
      </w:r>
      <w:r w:rsidR="00EF7AE8" w:rsidRPr="00652497">
        <w:rPr>
          <w:rFonts w:ascii="Times New Roman" w:hAnsi="Times New Roman"/>
          <w:kern w:val="24"/>
        </w:rPr>
        <w:t xml:space="preserve"> </w:t>
      </w:r>
      <w:r w:rsidR="00130143" w:rsidRPr="00652497">
        <w:rPr>
          <w:rFonts w:ascii="Times New Roman" w:hAnsi="Times New Roman"/>
          <w:kern w:val="24"/>
        </w:rPr>
        <w:t>к</w:t>
      </w:r>
      <w:r w:rsidR="00EF7AE8" w:rsidRPr="00652497">
        <w:rPr>
          <w:rFonts w:ascii="Times New Roman" w:hAnsi="Times New Roman"/>
          <w:kern w:val="24"/>
        </w:rPr>
        <w:t xml:space="preserve"> Р</w:t>
      </w:r>
      <w:r w:rsidR="005A56A6" w:rsidRPr="00652497">
        <w:rPr>
          <w:rFonts w:ascii="Times New Roman" w:hAnsi="Times New Roman"/>
          <w:kern w:val="24"/>
        </w:rPr>
        <w:t>егламенту</w:t>
      </w:r>
      <w:r w:rsidR="00683367" w:rsidRPr="00652497">
        <w:rPr>
          <w:rFonts w:ascii="Times New Roman" w:hAnsi="Times New Roman"/>
          <w:kern w:val="24"/>
        </w:rPr>
        <w:t xml:space="preserve"> </w:t>
      </w:r>
      <w:r w:rsidRPr="00652497">
        <w:rPr>
          <w:rFonts w:ascii="Times New Roman" w:hAnsi="Times New Roman"/>
          <w:kern w:val="24"/>
        </w:rPr>
        <w:t>в виде</w:t>
      </w:r>
      <w:r w:rsidR="005A56A6" w:rsidRPr="00652497">
        <w:rPr>
          <w:rFonts w:ascii="Times New Roman" w:hAnsi="Times New Roman"/>
          <w:kern w:val="24"/>
        </w:rPr>
        <w:t>:</w:t>
      </w:r>
    </w:p>
    <w:p w14:paraId="51A4E0C6" w14:textId="63BA26E7" w:rsidR="003C6E10" w:rsidRPr="00652497" w:rsidRDefault="003C6E10" w:rsidP="007307BA">
      <w:pPr>
        <w:pStyle w:val="1-"/>
      </w:pPr>
      <w:r w:rsidRPr="00652497">
        <w:t>надлежащим образом оформленного документа на бумажном носителе, представленного по адресу, подтвержденному в Уведомлении, либо направленного иным способом, зафиксированным в Приложении №</w:t>
      </w:r>
      <w:r w:rsidR="00B605A3" w:rsidRPr="00652497">
        <w:t>12</w:t>
      </w:r>
      <w:r w:rsidRPr="00652497">
        <w:t xml:space="preserve"> Регламента. При подаче </w:t>
      </w:r>
      <w:r w:rsidR="001B1462" w:rsidRPr="00652497">
        <w:t>Требования</w:t>
      </w:r>
      <w:r w:rsidRPr="00652497">
        <w:t xml:space="preserve"> на перевод денежных средств Клиент имеет право использовать только способы и средства коммуникации, предусмотренные Приложением №</w:t>
      </w:r>
      <w:r w:rsidR="00B605A3" w:rsidRPr="00652497">
        <w:t>12</w:t>
      </w:r>
      <w:r w:rsidRPr="00652497">
        <w:t xml:space="preserve"> Регламента.</w:t>
      </w:r>
    </w:p>
    <w:p w14:paraId="3D4FE1CC" w14:textId="777363E0" w:rsidR="007822E1" w:rsidRPr="00652497" w:rsidRDefault="00A704FD" w:rsidP="00522C8D">
      <w:pPr>
        <w:pStyle w:val="ac"/>
        <w:numPr>
          <w:ilvl w:val="1"/>
          <w:numId w:val="2"/>
        </w:numPr>
        <w:ind w:left="0" w:firstLine="0"/>
        <w:rPr>
          <w:rFonts w:ascii="Times New Roman" w:hAnsi="Times New Roman"/>
          <w:kern w:val="24"/>
        </w:rPr>
      </w:pPr>
      <w:r w:rsidRPr="00652497">
        <w:rPr>
          <w:rFonts w:ascii="Times New Roman" w:hAnsi="Times New Roman"/>
          <w:kern w:val="24"/>
        </w:rPr>
        <w:t xml:space="preserve">Банк исполняет </w:t>
      </w:r>
      <w:r w:rsidR="001B1462" w:rsidRPr="00652497">
        <w:rPr>
          <w:rFonts w:ascii="Times New Roman" w:hAnsi="Times New Roman"/>
          <w:kern w:val="24"/>
        </w:rPr>
        <w:t>Требования</w:t>
      </w:r>
      <w:r w:rsidRPr="00652497">
        <w:rPr>
          <w:rFonts w:ascii="Times New Roman" w:hAnsi="Times New Roman"/>
          <w:kern w:val="24"/>
        </w:rPr>
        <w:t xml:space="preserve"> на перевод денежных средств: </w:t>
      </w:r>
    </w:p>
    <w:p w14:paraId="3C962F18" w14:textId="77777777" w:rsidR="003C6E10" w:rsidRPr="00652497" w:rsidRDefault="003C6E10" w:rsidP="007307BA">
      <w:pPr>
        <w:pStyle w:val="1-"/>
      </w:pPr>
      <w:r w:rsidRPr="00652497">
        <w:t xml:space="preserve">Клиента-резидента РФ только при условии перевода денежных средств с Лицевого счета на Банковский счет такого Клиента – юридического лица или текущий счет такого Клиента – физического лица, открытые в подразделении Банка России или в кредитном учреждении, зарегистрированном в соответствии с </w:t>
      </w:r>
      <w:r w:rsidR="00C46CDC" w:rsidRPr="00652497">
        <w:t>З</w:t>
      </w:r>
      <w:r w:rsidRPr="00652497">
        <w:t>аконодательством;</w:t>
      </w:r>
    </w:p>
    <w:p w14:paraId="62D105B3" w14:textId="3853826B" w:rsidR="00B21E54" w:rsidRPr="00652497" w:rsidRDefault="001B1462" w:rsidP="00B6480E">
      <w:pPr>
        <w:pStyle w:val="ac"/>
        <w:numPr>
          <w:ilvl w:val="1"/>
          <w:numId w:val="2"/>
        </w:numPr>
        <w:spacing w:after="120"/>
        <w:ind w:left="0" w:firstLine="0"/>
        <w:rPr>
          <w:rFonts w:ascii="Times New Roman" w:hAnsi="Times New Roman"/>
          <w:kern w:val="24"/>
        </w:rPr>
      </w:pPr>
      <w:r w:rsidRPr="00652497">
        <w:rPr>
          <w:rFonts w:ascii="Times New Roman" w:hAnsi="Times New Roman"/>
          <w:kern w:val="24"/>
        </w:rPr>
        <w:t>Требовани</w:t>
      </w:r>
      <w:r>
        <w:rPr>
          <w:rFonts w:ascii="Times New Roman" w:hAnsi="Times New Roman"/>
          <w:kern w:val="24"/>
        </w:rPr>
        <w:t>я</w:t>
      </w:r>
      <w:r w:rsidR="000A34A6" w:rsidRPr="00652497">
        <w:rPr>
          <w:rFonts w:ascii="Times New Roman" w:hAnsi="Times New Roman"/>
          <w:kern w:val="24"/>
        </w:rPr>
        <w:t xml:space="preserve"> на перевод денежных средств с Лицевого счета принимаются Банком с 9-30 до 16-</w:t>
      </w:r>
      <w:r w:rsidR="002133B1">
        <w:rPr>
          <w:rFonts w:ascii="Times New Roman" w:hAnsi="Times New Roman"/>
          <w:kern w:val="24"/>
        </w:rPr>
        <w:t>0</w:t>
      </w:r>
      <w:r w:rsidR="000A34A6" w:rsidRPr="00652497">
        <w:rPr>
          <w:rFonts w:ascii="Times New Roman" w:hAnsi="Times New Roman"/>
          <w:kern w:val="24"/>
        </w:rPr>
        <w:t xml:space="preserve">0 по </w:t>
      </w:r>
      <w:r w:rsidR="00130143" w:rsidRPr="00652497">
        <w:rPr>
          <w:rFonts w:ascii="Times New Roman" w:hAnsi="Times New Roman"/>
          <w:kern w:val="24"/>
        </w:rPr>
        <w:t>м</w:t>
      </w:r>
      <w:r w:rsidR="000A34A6" w:rsidRPr="00652497">
        <w:rPr>
          <w:rFonts w:ascii="Times New Roman" w:hAnsi="Times New Roman"/>
          <w:kern w:val="24"/>
        </w:rPr>
        <w:t xml:space="preserve">осковскому времени </w:t>
      </w:r>
      <w:r w:rsidR="004D217B" w:rsidRPr="00652497">
        <w:rPr>
          <w:rFonts w:ascii="Times New Roman" w:hAnsi="Times New Roman"/>
          <w:kern w:val="24"/>
        </w:rPr>
        <w:t xml:space="preserve">Рабочего </w:t>
      </w:r>
      <w:r w:rsidR="000A34A6" w:rsidRPr="00652497">
        <w:rPr>
          <w:rFonts w:ascii="Times New Roman" w:hAnsi="Times New Roman"/>
          <w:kern w:val="24"/>
        </w:rPr>
        <w:t xml:space="preserve">дня. </w:t>
      </w:r>
    </w:p>
    <w:p w14:paraId="07D490FA" w14:textId="2A02041F" w:rsidR="000A34A6" w:rsidRPr="00652497" w:rsidRDefault="003C6E10" w:rsidP="007307BA">
      <w:pPr>
        <w:pStyle w:val="1-"/>
      </w:pPr>
      <w:r w:rsidRPr="00652497">
        <w:t xml:space="preserve">Если </w:t>
      </w:r>
      <w:r w:rsidR="001B1462" w:rsidRPr="00652497">
        <w:t>Требовани</w:t>
      </w:r>
      <w:r w:rsidR="001B1462">
        <w:t>е</w:t>
      </w:r>
      <w:r w:rsidRPr="00652497">
        <w:t xml:space="preserve"> на перевод денежных средств получено Банком позднее 16-</w:t>
      </w:r>
      <w:r w:rsidR="002133B1">
        <w:t>0</w:t>
      </w:r>
      <w:r w:rsidRPr="00652497">
        <w:t>0 московского времени Рабочего дня, то Банк имеет право считать его поступившим на следующий Рабочий день. Если в</w:t>
      </w:r>
      <w:r w:rsidR="00E1654B">
        <w:t xml:space="preserve"> </w:t>
      </w:r>
      <w:r w:rsidR="00E1654B" w:rsidRPr="00652497">
        <w:t>Требовани</w:t>
      </w:r>
      <w:r w:rsidR="00E1654B">
        <w:t>и</w:t>
      </w:r>
      <w:r w:rsidRPr="00652497">
        <w:t xml:space="preserve"> на перевод денежных средств с Лицевого счета не предусмотрено иное, то </w:t>
      </w:r>
      <w:r w:rsidR="00E1654B" w:rsidRPr="00652497">
        <w:t>Требовани</w:t>
      </w:r>
      <w:r w:rsidR="00E1654B">
        <w:t>е</w:t>
      </w:r>
      <w:r w:rsidRPr="00652497">
        <w:t>, принятое Банком с 9-30 до 16-</w:t>
      </w:r>
      <w:r w:rsidR="002133B1">
        <w:t>0</w:t>
      </w:r>
      <w:r w:rsidRPr="00652497">
        <w:t xml:space="preserve">0 по московскому времени любого </w:t>
      </w:r>
      <w:r w:rsidR="00AC6D3E" w:rsidRPr="00652497">
        <w:t>Р</w:t>
      </w:r>
      <w:r w:rsidRPr="00652497">
        <w:t xml:space="preserve">абочего дня, действительно для принятия Банком к исполнению в течение этого </w:t>
      </w:r>
      <w:r w:rsidR="0002613A" w:rsidRPr="00652497">
        <w:t>Р</w:t>
      </w:r>
      <w:r w:rsidRPr="00652497">
        <w:t xml:space="preserve">абочего дня, а </w:t>
      </w:r>
      <w:r w:rsidR="00E1654B" w:rsidRPr="00652497">
        <w:t>Требовани</w:t>
      </w:r>
      <w:r w:rsidR="00E1654B">
        <w:t>е</w:t>
      </w:r>
      <w:r w:rsidRPr="00652497">
        <w:t xml:space="preserve"> на перевод денежных средств, полученное Банком позднее 16-</w:t>
      </w:r>
      <w:r w:rsidR="002133B1">
        <w:t>0</w:t>
      </w:r>
      <w:r w:rsidRPr="00652497">
        <w:t xml:space="preserve">0 московского времени, считается действительным для принятия Банком к исполнению до окончания </w:t>
      </w:r>
      <w:r w:rsidR="0002613A" w:rsidRPr="00652497">
        <w:t>Р</w:t>
      </w:r>
      <w:r w:rsidRPr="00652497">
        <w:t>абочего дня, следующего за днем по</w:t>
      </w:r>
      <w:r w:rsidR="00500453">
        <w:t>ступления в</w:t>
      </w:r>
      <w:r w:rsidRPr="00652497">
        <w:t xml:space="preserve"> Банк </w:t>
      </w:r>
      <w:r w:rsidR="00E1654B" w:rsidRPr="00652497">
        <w:t>Требования</w:t>
      </w:r>
      <w:r w:rsidR="00E1654B" w:rsidRPr="00652497" w:rsidDel="00E1654B">
        <w:t xml:space="preserve"> </w:t>
      </w:r>
      <w:r w:rsidRPr="00652497">
        <w:t xml:space="preserve"> на перевод денежных средств с Лицевого счета.</w:t>
      </w:r>
    </w:p>
    <w:p w14:paraId="00CA7E59" w14:textId="5BF83A01" w:rsidR="000A34A6" w:rsidRPr="00652497" w:rsidRDefault="00E3225A" w:rsidP="00652497">
      <w:pPr>
        <w:pStyle w:val="ac"/>
        <w:numPr>
          <w:ilvl w:val="1"/>
          <w:numId w:val="2"/>
        </w:numPr>
        <w:ind w:left="0" w:firstLine="0"/>
        <w:rPr>
          <w:rFonts w:ascii="Times New Roman" w:hAnsi="Times New Roman"/>
          <w:kern w:val="24"/>
        </w:rPr>
      </w:pPr>
      <w:r w:rsidRPr="00652497">
        <w:rPr>
          <w:rFonts w:ascii="Times New Roman" w:hAnsi="Times New Roman"/>
          <w:kern w:val="24"/>
        </w:rPr>
        <w:t xml:space="preserve">Исполнение </w:t>
      </w:r>
      <w:r w:rsidR="00E1654B" w:rsidRPr="00652497">
        <w:rPr>
          <w:rFonts w:ascii="Times New Roman" w:hAnsi="Times New Roman"/>
          <w:kern w:val="24"/>
        </w:rPr>
        <w:t>Требования</w:t>
      </w:r>
      <w:r w:rsidRPr="00652497">
        <w:rPr>
          <w:rFonts w:ascii="Times New Roman" w:hAnsi="Times New Roman"/>
          <w:kern w:val="24"/>
        </w:rPr>
        <w:t xml:space="preserve"> на перевод денежных средств из ТС производится до окончания дня Т+1 (</w:t>
      </w:r>
      <w:r w:rsidR="00701568" w:rsidRPr="00652497">
        <w:rPr>
          <w:rFonts w:ascii="Times New Roman" w:hAnsi="Times New Roman"/>
          <w:kern w:val="24"/>
        </w:rPr>
        <w:t>где</w:t>
      </w:r>
      <w:r w:rsidR="000939E5" w:rsidRPr="00652497">
        <w:rPr>
          <w:rFonts w:ascii="Times New Roman" w:hAnsi="Times New Roman"/>
          <w:kern w:val="24"/>
        </w:rPr>
        <w:t xml:space="preserve"> </w:t>
      </w:r>
      <w:r w:rsidRPr="00652497">
        <w:rPr>
          <w:rFonts w:ascii="Times New Roman" w:hAnsi="Times New Roman"/>
          <w:kern w:val="24"/>
        </w:rPr>
        <w:t xml:space="preserve">день Т – день </w:t>
      </w:r>
      <w:r w:rsidR="00266217" w:rsidRPr="00652497">
        <w:rPr>
          <w:rFonts w:ascii="Times New Roman" w:hAnsi="Times New Roman"/>
          <w:kern w:val="24"/>
        </w:rPr>
        <w:t xml:space="preserve">поступления в Банк </w:t>
      </w:r>
      <w:r w:rsidR="00E1654B" w:rsidRPr="00652497">
        <w:rPr>
          <w:rFonts w:ascii="Times New Roman" w:hAnsi="Times New Roman"/>
          <w:kern w:val="24"/>
        </w:rPr>
        <w:t>Требования</w:t>
      </w:r>
      <w:r w:rsidRPr="00652497">
        <w:rPr>
          <w:rFonts w:ascii="Times New Roman" w:hAnsi="Times New Roman"/>
          <w:kern w:val="24"/>
        </w:rPr>
        <w:t xml:space="preserve"> на перевод денежных средств) при условии получения Банком</w:t>
      </w:r>
      <w:r w:rsidR="00E1654B">
        <w:rPr>
          <w:rFonts w:ascii="Times New Roman" w:hAnsi="Times New Roman"/>
          <w:kern w:val="24"/>
        </w:rPr>
        <w:t xml:space="preserve"> </w:t>
      </w:r>
      <w:r w:rsidR="00E1654B" w:rsidRPr="00652497">
        <w:rPr>
          <w:rFonts w:ascii="Times New Roman" w:hAnsi="Times New Roman"/>
          <w:kern w:val="24"/>
        </w:rPr>
        <w:t>Требовани</w:t>
      </w:r>
      <w:r w:rsidR="00E1654B">
        <w:rPr>
          <w:rFonts w:ascii="Times New Roman" w:hAnsi="Times New Roman"/>
          <w:kern w:val="24"/>
        </w:rPr>
        <w:t>й</w:t>
      </w:r>
      <w:r w:rsidRPr="00652497">
        <w:rPr>
          <w:rFonts w:ascii="Times New Roman" w:hAnsi="Times New Roman"/>
          <w:kern w:val="24"/>
        </w:rPr>
        <w:t xml:space="preserve"> на перевод денежных средств</w:t>
      </w:r>
      <w:r w:rsidR="00130143" w:rsidRPr="00652497">
        <w:rPr>
          <w:rFonts w:ascii="Times New Roman" w:hAnsi="Times New Roman"/>
          <w:kern w:val="24"/>
        </w:rPr>
        <w:t xml:space="preserve"> </w:t>
      </w:r>
      <w:r w:rsidRPr="00652497">
        <w:rPr>
          <w:rFonts w:ascii="Times New Roman" w:hAnsi="Times New Roman"/>
          <w:kern w:val="24"/>
        </w:rPr>
        <w:t>до 16-</w:t>
      </w:r>
      <w:r w:rsidR="002133B1">
        <w:rPr>
          <w:rFonts w:ascii="Times New Roman" w:hAnsi="Times New Roman"/>
          <w:kern w:val="24"/>
        </w:rPr>
        <w:t>0</w:t>
      </w:r>
      <w:r w:rsidRPr="00652497">
        <w:rPr>
          <w:rFonts w:ascii="Times New Roman" w:hAnsi="Times New Roman"/>
          <w:kern w:val="24"/>
        </w:rPr>
        <w:t xml:space="preserve">0 </w:t>
      </w:r>
      <w:r w:rsidR="0072456F" w:rsidRPr="00652497">
        <w:rPr>
          <w:rFonts w:ascii="Times New Roman" w:hAnsi="Times New Roman"/>
          <w:kern w:val="24"/>
        </w:rPr>
        <w:t>м</w:t>
      </w:r>
      <w:r w:rsidRPr="00652497">
        <w:rPr>
          <w:rFonts w:ascii="Times New Roman" w:hAnsi="Times New Roman"/>
          <w:kern w:val="24"/>
        </w:rPr>
        <w:t>осковского времени</w:t>
      </w:r>
      <w:r w:rsidR="00C60C5B" w:rsidRPr="00652497">
        <w:rPr>
          <w:rFonts w:ascii="Times New Roman" w:hAnsi="Times New Roman"/>
          <w:kern w:val="24"/>
        </w:rPr>
        <w:t>.</w:t>
      </w:r>
    </w:p>
    <w:p w14:paraId="735DC04B" w14:textId="77777777" w:rsidR="00E3225A" w:rsidRPr="00652497" w:rsidRDefault="00E3225A" w:rsidP="00B6480E">
      <w:pPr>
        <w:pStyle w:val="ac"/>
        <w:tabs>
          <w:tab w:val="num" w:pos="0"/>
        </w:tabs>
        <w:spacing w:after="120"/>
        <w:ind w:left="0"/>
        <w:rPr>
          <w:rFonts w:ascii="Times New Roman" w:hAnsi="Times New Roman"/>
          <w:kern w:val="24"/>
        </w:rPr>
      </w:pPr>
      <w:r w:rsidRPr="00652497">
        <w:rPr>
          <w:rFonts w:ascii="Times New Roman" w:hAnsi="Times New Roman"/>
          <w:kern w:val="24"/>
        </w:rPr>
        <w:t>Если перевод средств из ТС производится на расчетный/корреспондентский счет</w:t>
      </w:r>
      <w:r w:rsidR="009F3A14" w:rsidRPr="00652497">
        <w:rPr>
          <w:rFonts w:ascii="Times New Roman" w:hAnsi="Times New Roman"/>
          <w:kern w:val="24"/>
        </w:rPr>
        <w:t xml:space="preserve"> Клиента</w:t>
      </w:r>
      <w:r w:rsidRPr="00652497">
        <w:rPr>
          <w:rFonts w:ascii="Times New Roman" w:hAnsi="Times New Roman"/>
          <w:kern w:val="24"/>
        </w:rPr>
        <w:t xml:space="preserve">, открытый в Банке, то во всех случаях исполнение производится до 11-00 </w:t>
      </w:r>
      <w:r w:rsidR="0072456F" w:rsidRPr="00652497">
        <w:rPr>
          <w:rFonts w:ascii="Times New Roman" w:hAnsi="Times New Roman"/>
          <w:kern w:val="24"/>
        </w:rPr>
        <w:t>м</w:t>
      </w:r>
      <w:r w:rsidRPr="00652497">
        <w:rPr>
          <w:rFonts w:ascii="Times New Roman" w:hAnsi="Times New Roman"/>
          <w:kern w:val="24"/>
        </w:rPr>
        <w:t>осковского времени дня Т+1.</w:t>
      </w:r>
    </w:p>
    <w:p w14:paraId="5C525E0F" w14:textId="77777777" w:rsidR="00402169" w:rsidRPr="00652497" w:rsidRDefault="00402169" w:rsidP="00B6480E">
      <w:pPr>
        <w:pStyle w:val="ac"/>
        <w:tabs>
          <w:tab w:val="num" w:pos="0"/>
        </w:tabs>
        <w:spacing w:after="120"/>
        <w:ind w:left="0"/>
        <w:rPr>
          <w:rFonts w:ascii="Times New Roman" w:hAnsi="Times New Roman"/>
          <w:kern w:val="24"/>
        </w:rPr>
      </w:pPr>
    </w:p>
    <w:p w14:paraId="6EA704A4" w14:textId="5CD61DE4" w:rsidR="008E6769" w:rsidRPr="00652497" w:rsidRDefault="000A34A6" w:rsidP="00B6480E">
      <w:pPr>
        <w:pStyle w:val="ac"/>
        <w:numPr>
          <w:ilvl w:val="1"/>
          <w:numId w:val="2"/>
        </w:numPr>
        <w:spacing w:after="120"/>
        <w:ind w:left="0" w:firstLine="0"/>
        <w:rPr>
          <w:rFonts w:ascii="Times New Roman" w:hAnsi="Times New Roman"/>
          <w:kern w:val="24"/>
        </w:rPr>
      </w:pPr>
      <w:r w:rsidRPr="00652497">
        <w:rPr>
          <w:rFonts w:ascii="Times New Roman" w:hAnsi="Times New Roman"/>
          <w:kern w:val="24"/>
        </w:rPr>
        <w:t xml:space="preserve">Под исполнением </w:t>
      </w:r>
      <w:r w:rsidR="00E1654B" w:rsidRPr="00652497">
        <w:rPr>
          <w:rFonts w:ascii="Times New Roman" w:hAnsi="Times New Roman"/>
          <w:kern w:val="24"/>
        </w:rPr>
        <w:t>Требования</w:t>
      </w:r>
      <w:r w:rsidR="008E6769" w:rsidRPr="00652497">
        <w:rPr>
          <w:rFonts w:ascii="Times New Roman" w:hAnsi="Times New Roman"/>
          <w:kern w:val="24"/>
        </w:rPr>
        <w:t xml:space="preserve"> понимается:</w:t>
      </w:r>
    </w:p>
    <w:p w14:paraId="1869F5A7" w14:textId="77777777" w:rsidR="003C6E10" w:rsidRPr="00652497" w:rsidRDefault="003C6E10" w:rsidP="007307BA">
      <w:pPr>
        <w:pStyle w:val="1-"/>
      </w:pPr>
      <w:r w:rsidRPr="00652497">
        <w:t>на перевод денежных средств:</w:t>
      </w:r>
    </w:p>
    <w:p w14:paraId="3401B4B3" w14:textId="13CB48FA" w:rsidR="003C6E10" w:rsidRPr="00652497" w:rsidRDefault="00261672" w:rsidP="007307BA">
      <w:pPr>
        <w:pStyle w:val="1-"/>
      </w:pPr>
      <w:r w:rsidRPr="00652497">
        <w:t>1</w:t>
      </w:r>
      <w:r w:rsidR="00BF6A5F">
        <w:t>4</w:t>
      </w:r>
      <w:r w:rsidR="00501D30" w:rsidRPr="00652497">
        <w:t>.5.1</w:t>
      </w:r>
      <w:r w:rsidR="003C6E10" w:rsidRPr="00652497">
        <w:t xml:space="preserve"> если перечисление происходит в пределах Банка (внутренний платеж) – непосредственное зачисление на расчетный счет Клиента - юридического лица или на текущий счет Клиента – физического лица в Банке;</w:t>
      </w:r>
    </w:p>
    <w:p w14:paraId="407E173C" w14:textId="77777777" w:rsidR="00522C8D" w:rsidRPr="00652497" w:rsidRDefault="00522C8D" w:rsidP="007307BA">
      <w:pPr>
        <w:pStyle w:val="1-"/>
      </w:pPr>
      <w:r w:rsidRPr="00652497">
        <w:t>или</w:t>
      </w:r>
    </w:p>
    <w:p w14:paraId="404E3B54" w14:textId="78BB585D" w:rsidR="00522C8D" w:rsidRPr="00652497" w:rsidRDefault="00261672" w:rsidP="007307BA">
      <w:pPr>
        <w:pStyle w:val="1-"/>
      </w:pPr>
      <w:r w:rsidRPr="00652497">
        <w:t>1</w:t>
      </w:r>
      <w:r w:rsidR="00BF6A5F">
        <w:t>4</w:t>
      </w:r>
      <w:r w:rsidR="00501D30" w:rsidRPr="00652497">
        <w:t>.5.2</w:t>
      </w:r>
      <w:r w:rsidR="00522C8D" w:rsidRPr="00652497">
        <w:t xml:space="preserve"> если перечисление происходит на счет Клиента в ином кредитном учреждении или в подразделении Банка России (внешний платеж) – списание средств с корреспондентского счета Банка в пользу банка - получателя, в котором Клиент имеет расчетный счет/текущих счет;</w:t>
      </w:r>
    </w:p>
    <w:p w14:paraId="054CD194" w14:textId="77777777" w:rsidR="000A34A6" w:rsidRPr="00652497" w:rsidRDefault="000A34A6" w:rsidP="00B6480E">
      <w:pPr>
        <w:pStyle w:val="ac"/>
        <w:spacing w:after="120"/>
        <w:ind w:left="0"/>
        <w:rPr>
          <w:rFonts w:ascii="Times New Roman" w:hAnsi="Times New Roman"/>
          <w:kern w:val="24"/>
        </w:rPr>
      </w:pPr>
      <w:r w:rsidRPr="00652497">
        <w:rPr>
          <w:rFonts w:ascii="Times New Roman" w:hAnsi="Times New Roman"/>
          <w:kern w:val="24"/>
        </w:rPr>
        <w:t xml:space="preserve">Перечисление </w:t>
      </w:r>
      <w:r w:rsidR="0062419F" w:rsidRPr="00652497">
        <w:rPr>
          <w:rFonts w:ascii="Times New Roman" w:hAnsi="Times New Roman"/>
          <w:kern w:val="24"/>
        </w:rPr>
        <w:t xml:space="preserve">денежных </w:t>
      </w:r>
      <w:r w:rsidRPr="00652497">
        <w:rPr>
          <w:rFonts w:ascii="Times New Roman" w:hAnsi="Times New Roman"/>
          <w:kern w:val="24"/>
        </w:rPr>
        <w:t>средств с Лицевого счета производится в пределах свободного остатка денежных средств</w:t>
      </w:r>
      <w:r w:rsidR="0062419F" w:rsidRPr="00652497">
        <w:rPr>
          <w:rFonts w:ascii="Times New Roman" w:hAnsi="Times New Roman"/>
          <w:kern w:val="24"/>
        </w:rPr>
        <w:t xml:space="preserve"> </w:t>
      </w:r>
      <w:r w:rsidRPr="00652497">
        <w:rPr>
          <w:rFonts w:ascii="Times New Roman" w:hAnsi="Times New Roman"/>
          <w:kern w:val="24"/>
        </w:rPr>
        <w:t>Клиента</w:t>
      </w:r>
      <w:r w:rsidR="00261C3E" w:rsidRPr="00652497">
        <w:rPr>
          <w:rFonts w:ascii="Times New Roman" w:hAnsi="Times New Roman"/>
          <w:kern w:val="24"/>
        </w:rPr>
        <w:t>, то есть остатка денежных средств</w:t>
      </w:r>
      <w:r w:rsidRPr="00652497">
        <w:rPr>
          <w:rFonts w:ascii="Times New Roman" w:hAnsi="Times New Roman"/>
          <w:kern w:val="24"/>
        </w:rPr>
        <w:t xml:space="preserve">, свободных от любого обременения, </w:t>
      </w:r>
      <w:r w:rsidR="00C36037" w:rsidRPr="00652497">
        <w:rPr>
          <w:rFonts w:ascii="Times New Roman" w:hAnsi="Times New Roman"/>
          <w:kern w:val="24"/>
        </w:rPr>
        <w:t xml:space="preserve">требований </w:t>
      </w:r>
      <w:r w:rsidR="009F3A14" w:rsidRPr="00652497">
        <w:rPr>
          <w:rFonts w:ascii="Times New Roman" w:hAnsi="Times New Roman"/>
          <w:kern w:val="24"/>
        </w:rPr>
        <w:t xml:space="preserve">по </w:t>
      </w:r>
      <w:r w:rsidR="0002613A" w:rsidRPr="00652497">
        <w:rPr>
          <w:rFonts w:ascii="Times New Roman" w:hAnsi="Times New Roman"/>
          <w:kern w:val="24"/>
        </w:rPr>
        <w:t>С</w:t>
      </w:r>
      <w:r w:rsidR="009F3A14" w:rsidRPr="00652497">
        <w:rPr>
          <w:rFonts w:ascii="Times New Roman" w:hAnsi="Times New Roman"/>
          <w:kern w:val="24"/>
        </w:rPr>
        <w:t>делкам, заключенным в рамках Регламента, урегулирование которых должно осуществляться за счет денежных средств, учитываемых на Лицевом счете</w:t>
      </w:r>
      <w:r w:rsidR="00C36037" w:rsidRPr="00652497">
        <w:rPr>
          <w:rFonts w:ascii="Times New Roman" w:hAnsi="Times New Roman"/>
          <w:kern w:val="24"/>
        </w:rPr>
        <w:t xml:space="preserve"> Клиента, </w:t>
      </w:r>
      <w:r w:rsidRPr="00652497">
        <w:rPr>
          <w:rFonts w:ascii="Times New Roman" w:hAnsi="Times New Roman"/>
          <w:kern w:val="24"/>
        </w:rPr>
        <w:t>открыт</w:t>
      </w:r>
      <w:r w:rsidR="000939E5" w:rsidRPr="00652497">
        <w:rPr>
          <w:rFonts w:ascii="Times New Roman" w:hAnsi="Times New Roman"/>
          <w:kern w:val="24"/>
        </w:rPr>
        <w:t>о</w:t>
      </w:r>
      <w:r w:rsidRPr="00652497">
        <w:rPr>
          <w:rFonts w:ascii="Times New Roman" w:hAnsi="Times New Roman"/>
          <w:kern w:val="24"/>
        </w:rPr>
        <w:t>м в соответствии с настоящим Регламентом.</w:t>
      </w:r>
    </w:p>
    <w:p w14:paraId="6F10DB0D" w14:textId="77777777" w:rsidR="000A34A6" w:rsidRPr="00652497" w:rsidRDefault="00E45FF8" w:rsidP="00B6480E">
      <w:pPr>
        <w:pStyle w:val="ac"/>
        <w:numPr>
          <w:ilvl w:val="1"/>
          <w:numId w:val="2"/>
        </w:numPr>
        <w:spacing w:after="120"/>
        <w:ind w:left="0" w:firstLine="0"/>
        <w:rPr>
          <w:rFonts w:ascii="Times New Roman" w:hAnsi="Times New Roman"/>
          <w:kern w:val="24"/>
        </w:rPr>
      </w:pPr>
      <w:r w:rsidRPr="00652497">
        <w:rPr>
          <w:rFonts w:ascii="Times New Roman" w:hAnsi="Times New Roman"/>
          <w:kern w:val="24"/>
        </w:rPr>
        <w:t xml:space="preserve">При определении свободного остатка денежных средств Клиента из общего </w:t>
      </w:r>
      <w:r w:rsidR="00200306" w:rsidRPr="00652497">
        <w:rPr>
          <w:rFonts w:ascii="Times New Roman" w:hAnsi="Times New Roman"/>
          <w:kern w:val="24"/>
        </w:rPr>
        <w:t>О</w:t>
      </w:r>
      <w:r w:rsidRPr="00652497">
        <w:rPr>
          <w:rFonts w:ascii="Times New Roman" w:hAnsi="Times New Roman"/>
          <w:kern w:val="24"/>
        </w:rPr>
        <w:t>бъема денежных средств</w:t>
      </w:r>
      <w:r w:rsidR="008274D2" w:rsidRPr="00652497">
        <w:rPr>
          <w:rFonts w:ascii="Times New Roman" w:hAnsi="Times New Roman"/>
          <w:kern w:val="24"/>
        </w:rPr>
        <w:t xml:space="preserve"> </w:t>
      </w:r>
      <w:r w:rsidRPr="00652497">
        <w:rPr>
          <w:rFonts w:ascii="Times New Roman" w:hAnsi="Times New Roman"/>
          <w:kern w:val="24"/>
        </w:rPr>
        <w:t xml:space="preserve">вычитаются также </w:t>
      </w:r>
      <w:r w:rsidR="000A34A6" w:rsidRPr="00652497">
        <w:rPr>
          <w:rFonts w:ascii="Times New Roman" w:hAnsi="Times New Roman"/>
          <w:kern w:val="24"/>
        </w:rPr>
        <w:t xml:space="preserve">суммы задолженности Клиента перед Банком по предыдущим </w:t>
      </w:r>
      <w:r w:rsidRPr="00652497">
        <w:rPr>
          <w:rFonts w:ascii="Times New Roman" w:hAnsi="Times New Roman"/>
          <w:kern w:val="24"/>
        </w:rPr>
        <w:t xml:space="preserve">всем ранее совершенным в интересах Клиента </w:t>
      </w:r>
      <w:r w:rsidR="000A3F41" w:rsidRPr="00652497">
        <w:rPr>
          <w:rFonts w:ascii="Times New Roman" w:hAnsi="Times New Roman"/>
          <w:kern w:val="24"/>
        </w:rPr>
        <w:t xml:space="preserve">Сделкам </w:t>
      </w:r>
      <w:r w:rsidR="000A34A6" w:rsidRPr="00652497">
        <w:rPr>
          <w:rFonts w:ascii="Times New Roman" w:hAnsi="Times New Roman"/>
          <w:kern w:val="24"/>
        </w:rPr>
        <w:t xml:space="preserve">и </w:t>
      </w:r>
      <w:r w:rsidR="000A3F41" w:rsidRPr="00652497">
        <w:rPr>
          <w:rFonts w:ascii="Times New Roman" w:hAnsi="Times New Roman"/>
          <w:kern w:val="24"/>
        </w:rPr>
        <w:t>суммы</w:t>
      </w:r>
      <w:r w:rsidR="000A34A6" w:rsidRPr="00652497">
        <w:rPr>
          <w:rFonts w:ascii="Times New Roman" w:hAnsi="Times New Roman"/>
          <w:kern w:val="24"/>
        </w:rPr>
        <w:t xml:space="preserve">, необходимые для выплаты вознаграждения </w:t>
      </w:r>
      <w:r w:rsidRPr="00652497">
        <w:rPr>
          <w:rFonts w:ascii="Times New Roman" w:hAnsi="Times New Roman"/>
          <w:kern w:val="24"/>
        </w:rPr>
        <w:t xml:space="preserve">Банку </w:t>
      </w:r>
      <w:r w:rsidR="000A34A6" w:rsidRPr="00652497">
        <w:rPr>
          <w:rFonts w:ascii="Times New Roman" w:hAnsi="Times New Roman"/>
          <w:kern w:val="24"/>
        </w:rPr>
        <w:t>и оплаты необходимых расходов по сделкам и прочим операциям, предусмотренным настоящим Регламентом.</w:t>
      </w:r>
    </w:p>
    <w:p w14:paraId="74B07C14" w14:textId="75691635" w:rsidR="000A34A6" w:rsidRPr="00652497" w:rsidRDefault="00A704FD" w:rsidP="00B6480E">
      <w:pPr>
        <w:pStyle w:val="ac"/>
        <w:numPr>
          <w:ilvl w:val="1"/>
          <w:numId w:val="2"/>
        </w:numPr>
        <w:spacing w:after="120"/>
        <w:ind w:left="0" w:firstLine="0"/>
        <w:rPr>
          <w:rFonts w:ascii="Times New Roman" w:hAnsi="Times New Roman"/>
          <w:kern w:val="24"/>
        </w:rPr>
      </w:pPr>
      <w:r w:rsidRPr="00652497">
        <w:rPr>
          <w:rFonts w:ascii="Times New Roman" w:hAnsi="Times New Roman"/>
          <w:kern w:val="24"/>
        </w:rPr>
        <w:t xml:space="preserve">Клиент – физическое лицо вправе осуществить перечисление денежных средств с Лицевого счета путем подачи </w:t>
      </w:r>
      <w:r w:rsidR="00ED5EBE" w:rsidRPr="00652497">
        <w:rPr>
          <w:rFonts w:ascii="Times New Roman" w:hAnsi="Times New Roman"/>
          <w:kern w:val="24"/>
        </w:rPr>
        <w:t>Требования Клиента на вывод денежных средств</w:t>
      </w:r>
      <w:r w:rsidR="00ED5EBE" w:rsidRPr="00652497" w:rsidDel="00ED5EBE">
        <w:rPr>
          <w:rFonts w:ascii="Times New Roman" w:hAnsi="Times New Roman"/>
          <w:kern w:val="24"/>
        </w:rPr>
        <w:t xml:space="preserve"> </w:t>
      </w:r>
      <w:r w:rsidRPr="00652497">
        <w:rPr>
          <w:rFonts w:ascii="Times New Roman" w:hAnsi="Times New Roman"/>
          <w:kern w:val="24"/>
        </w:rPr>
        <w:t>(Приложение №</w:t>
      </w:r>
      <w:r w:rsidR="00B605A3" w:rsidRPr="00652497">
        <w:rPr>
          <w:rFonts w:ascii="Times New Roman" w:hAnsi="Times New Roman"/>
          <w:kern w:val="24"/>
        </w:rPr>
        <w:t>8</w:t>
      </w:r>
      <w:r w:rsidRPr="00652497">
        <w:rPr>
          <w:rFonts w:ascii="Times New Roman" w:hAnsi="Times New Roman"/>
          <w:kern w:val="24"/>
        </w:rPr>
        <w:t xml:space="preserve"> к Регламенту). При этом для удержания Банком налога в рамках выполнения Банком функций налогового агента Банк вправе уменьшить сумму, указанную Клиентом в </w:t>
      </w:r>
      <w:r w:rsidR="00ED5EBE" w:rsidRPr="00652497">
        <w:rPr>
          <w:rFonts w:ascii="Times New Roman" w:hAnsi="Times New Roman"/>
          <w:kern w:val="24"/>
        </w:rPr>
        <w:t xml:space="preserve">Требовании </w:t>
      </w:r>
      <w:r w:rsidRPr="00652497">
        <w:rPr>
          <w:rFonts w:ascii="Times New Roman" w:hAnsi="Times New Roman"/>
          <w:kern w:val="24"/>
        </w:rPr>
        <w:t xml:space="preserve">на </w:t>
      </w:r>
      <w:r w:rsidR="00ED5EBE" w:rsidRPr="00652497">
        <w:rPr>
          <w:rFonts w:ascii="Times New Roman" w:hAnsi="Times New Roman"/>
          <w:kern w:val="24"/>
        </w:rPr>
        <w:t>вывод</w:t>
      </w:r>
      <w:r w:rsidRPr="00652497">
        <w:rPr>
          <w:rFonts w:ascii="Times New Roman" w:hAnsi="Times New Roman"/>
          <w:kern w:val="24"/>
        </w:rPr>
        <w:t xml:space="preserve"> денежных средств, на сумму такого налога.</w:t>
      </w:r>
    </w:p>
    <w:p w14:paraId="3194FCEF" w14:textId="1D459264" w:rsidR="000A34A6" w:rsidRPr="00652497" w:rsidRDefault="000A34A6" w:rsidP="00B6480E">
      <w:pPr>
        <w:pStyle w:val="ac"/>
        <w:numPr>
          <w:ilvl w:val="1"/>
          <w:numId w:val="2"/>
        </w:numPr>
        <w:spacing w:after="120"/>
        <w:ind w:left="0" w:firstLine="0"/>
        <w:rPr>
          <w:rFonts w:ascii="Times New Roman" w:hAnsi="Times New Roman"/>
          <w:kern w:val="24"/>
        </w:rPr>
      </w:pPr>
      <w:r w:rsidRPr="00652497">
        <w:rPr>
          <w:rFonts w:ascii="Times New Roman" w:hAnsi="Times New Roman"/>
          <w:kern w:val="24"/>
        </w:rPr>
        <w:t>При перечислении денежных средств</w:t>
      </w:r>
      <w:r w:rsidR="00972146" w:rsidRPr="00652497">
        <w:rPr>
          <w:rFonts w:ascii="Times New Roman" w:hAnsi="Times New Roman"/>
          <w:kern w:val="24"/>
        </w:rPr>
        <w:t xml:space="preserve"> </w:t>
      </w:r>
      <w:r w:rsidRPr="00652497">
        <w:rPr>
          <w:rFonts w:ascii="Times New Roman" w:hAnsi="Times New Roman"/>
          <w:kern w:val="24"/>
        </w:rPr>
        <w:t xml:space="preserve">обязательным условием является указание Клиентом в </w:t>
      </w:r>
      <w:r w:rsidR="00E1654B" w:rsidRPr="00652497">
        <w:rPr>
          <w:rFonts w:ascii="Times New Roman" w:hAnsi="Times New Roman"/>
          <w:kern w:val="24"/>
        </w:rPr>
        <w:t>Требовани</w:t>
      </w:r>
      <w:r w:rsidR="00E1654B">
        <w:rPr>
          <w:rFonts w:ascii="Times New Roman" w:hAnsi="Times New Roman"/>
          <w:kern w:val="24"/>
        </w:rPr>
        <w:t>и</w:t>
      </w:r>
      <w:r w:rsidRPr="00652497">
        <w:rPr>
          <w:rFonts w:ascii="Times New Roman" w:hAnsi="Times New Roman"/>
          <w:kern w:val="24"/>
        </w:rPr>
        <w:t xml:space="preserve"> на перевод денежных средств номера </w:t>
      </w:r>
      <w:r w:rsidR="00C149BF" w:rsidRPr="00652497">
        <w:rPr>
          <w:rFonts w:ascii="Times New Roman" w:hAnsi="Times New Roman"/>
          <w:kern w:val="24"/>
        </w:rPr>
        <w:t xml:space="preserve">Раздела учета денежных средств </w:t>
      </w:r>
      <w:r w:rsidR="00EE5A44" w:rsidRPr="00652497">
        <w:rPr>
          <w:rFonts w:ascii="Times New Roman" w:hAnsi="Times New Roman"/>
          <w:kern w:val="24"/>
        </w:rPr>
        <w:t>Клиента</w:t>
      </w:r>
      <w:r w:rsidR="00EE5A44" w:rsidRPr="00652497" w:rsidDel="00C149BF">
        <w:rPr>
          <w:rFonts w:ascii="Times New Roman" w:hAnsi="Times New Roman"/>
          <w:kern w:val="24"/>
        </w:rPr>
        <w:t>.</w:t>
      </w:r>
    </w:p>
    <w:p w14:paraId="3BB8256E" w14:textId="77EEFC97" w:rsidR="000A34A6" w:rsidRPr="00652497" w:rsidRDefault="000A34A6" w:rsidP="00B6480E">
      <w:pPr>
        <w:pStyle w:val="ac"/>
        <w:numPr>
          <w:ilvl w:val="1"/>
          <w:numId w:val="2"/>
        </w:numPr>
        <w:spacing w:after="120"/>
        <w:ind w:left="0" w:firstLine="0"/>
        <w:rPr>
          <w:rFonts w:ascii="Times New Roman" w:hAnsi="Times New Roman"/>
          <w:kern w:val="24"/>
        </w:rPr>
      </w:pPr>
      <w:r w:rsidRPr="00652497">
        <w:rPr>
          <w:rFonts w:ascii="Times New Roman" w:hAnsi="Times New Roman"/>
          <w:kern w:val="24"/>
        </w:rPr>
        <w:t xml:space="preserve">Перевод </w:t>
      </w:r>
      <w:r w:rsidR="00E5582C" w:rsidRPr="00652497">
        <w:rPr>
          <w:rFonts w:ascii="Times New Roman" w:hAnsi="Times New Roman"/>
          <w:kern w:val="24"/>
        </w:rPr>
        <w:t xml:space="preserve">денежных средств </w:t>
      </w:r>
      <w:r w:rsidRPr="00652497">
        <w:rPr>
          <w:rFonts w:ascii="Times New Roman" w:hAnsi="Times New Roman"/>
          <w:kern w:val="24"/>
        </w:rPr>
        <w:t xml:space="preserve">между </w:t>
      </w:r>
      <w:r w:rsidR="00C149BF" w:rsidRPr="00652497">
        <w:rPr>
          <w:rFonts w:ascii="Times New Roman" w:hAnsi="Times New Roman"/>
          <w:kern w:val="24"/>
        </w:rPr>
        <w:t>Разделами учета денежных средств Клиента</w:t>
      </w:r>
      <w:r w:rsidR="00C149BF" w:rsidRPr="00652497" w:rsidDel="00C149BF">
        <w:rPr>
          <w:rFonts w:ascii="Times New Roman" w:hAnsi="Times New Roman"/>
          <w:kern w:val="24"/>
        </w:rPr>
        <w:t xml:space="preserve"> </w:t>
      </w:r>
      <w:r w:rsidRPr="00652497">
        <w:rPr>
          <w:rFonts w:ascii="Times New Roman" w:hAnsi="Times New Roman"/>
          <w:kern w:val="24"/>
        </w:rPr>
        <w:t xml:space="preserve">осуществляется на основании </w:t>
      </w:r>
      <w:r w:rsidR="00455720" w:rsidRPr="00652497">
        <w:rPr>
          <w:rFonts w:ascii="Times New Roman" w:hAnsi="Times New Roman"/>
          <w:kern w:val="24"/>
        </w:rPr>
        <w:t>Поручения на изменение Позиции Клиента в Торговой системе</w:t>
      </w:r>
      <w:r w:rsidR="00455720" w:rsidRPr="00652497" w:rsidDel="00455720">
        <w:rPr>
          <w:rFonts w:ascii="Times New Roman" w:hAnsi="Times New Roman"/>
          <w:kern w:val="24"/>
        </w:rPr>
        <w:t xml:space="preserve"> </w:t>
      </w:r>
      <w:r w:rsidR="00E5582C" w:rsidRPr="00652497">
        <w:rPr>
          <w:rFonts w:ascii="Times New Roman" w:hAnsi="Times New Roman"/>
          <w:kern w:val="24"/>
        </w:rPr>
        <w:t>(</w:t>
      </w:r>
      <w:r w:rsidRPr="00652497">
        <w:rPr>
          <w:rFonts w:ascii="Times New Roman" w:hAnsi="Times New Roman"/>
          <w:kern w:val="24"/>
        </w:rPr>
        <w:t>Приложени</w:t>
      </w:r>
      <w:r w:rsidR="00E5582C" w:rsidRPr="00652497">
        <w:rPr>
          <w:rFonts w:ascii="Times New Roman" w:hAnsi="Times New Roman"/>
          <w:kern w:val="24"/>
        </w:rPr>
        <w:t>е</w:t>
      </w:r>
      <w:r w:rsidRPr="00652497">
        <w:rPr>
          <w:rFonts w:ascii="Times New Roman" w:hAnsi="Times New Roman"/>
          <w:kern w:val="24"/>
        </w:rPr>
        <w:t xml:space="preserve"> №</w:t>
      </w:r>
      <w:r w:rsidR="00B605A3" w:rsidRPr="00652497">
        <w:rPr>
          <w:rFonts w:ascii="Times New Roman" w:hAnsi="Times New Roman"/>
          <w:kern w:val="24"/>
        </w:rPr>
        <w:t>8а</w:t>
      </w:r>
      <w:r w:rsidRPr="00652497">
        <w:rPr>
          <w:rFonts w:ascii="Times New Roman" w:hAnsi="Times New Roman"/>
          <w:kern w:val="24"/>
        </w:rPr>
        <w:t xml:space="preserve"> к Регламенту</w:t>
      </w:r>
      <w:r w:rsidR="00E5582C" w:rsidRPr="00652497">
        <w:rPr>
          <w:rFonts w:ascii="Times New Roman" w:hAnsi="Times New Roman"/>
          <w:kern w:val="24"/>
        </w:rPr>
        <w:t>)</w:t>
      </w:r>
      <w:r w:rsidRPr="00652497">
        <w:rPr>
          <w:rFonts w:ascii="Times New Roman" w:hAnsi="Times New Roman"/>
          <w:kern w:val="24"/>
        </w:rPr>
        <w:t>.</w:t>
      </w:r>
    </w:p>
    <w:p w14:paraId="7B090E48" w14:textId="527845F0" w:rsidR="008728EC" w:rsidRPr="00652497" w:rsidRDefault="008728EC" w:rsidP="00B6480E">
      <w:pPr>
        <w:pStyle w:val="ac"/>
        <w:numPr>
          <w:ilvl w:val="1"/>
          <w:numId w:val="2"/>
        </w:numPr>
        <w:spacing w:after="120"/>
        <w:ind w:left="0" w:firstLine="0"/>
        <w:rPr>
          <w:rFonts w:ascii="Times New Roman" w:hAnsi="Times New Roman"/>
          <w:kern w:val="24"/>
        </w:rPr>
      </w:pPr>
      <w:r w:rsidRPr="00652497">
        <w:rPr>
          <w:rFonts w:ascii="Times New Roman" w:hAnsi="Times New Roman"/>
          <w:kern w:val="24"/>
        </w:rPr>
        <w:t xml:space="preserve">При недостаточности денежных средств для урегулирования расчетов по </w:t>
      </w:r>
      <w:r w:rsidR="00C27B36" w:rsidRPr="00652497">
        <w:rPr>
          <w:rFonts w:ascii="Times New Roman" w:hAnsi="Times New Roman"/>
          <w:kern w:val="24"/>
        </w:rPr>
        <w:t>С</w:t>
      </w:r>
      <w:r w:rsidRPr="00652497">
        <w:rPr>
          <w:rFonts w:ascii="Times New Roman" w:hAnsi="Times New Roman"/>
          <w:kern w:val="24"/>
        </w:rPr>
        <w:t xml:space="preserve">делкам по </w:t>
      </w:r>
      <w:r w:rsidR="00C149BF" w:rsidRPr="00652497">
        <w:rPr>
          <w:rFonts w:ascii="Times New Roman" w:hAnsi="Times New Roman"/>
          <w:kern w:val="24"/>
        </w:rPr>
        <w:t>Разделу учета денежных средств Клиента</w:t>
      </w:r>
      <w:r w:rsidRPr="00652497">
        <w:rPr>
          <w:rFonts w:ascii="Times New Roman" w:hAnsi="Times New Roman"/>
          <w:kern w:val="24"/>
        </w:rPr>
        <w:t xml:space="preserve"> и при наличии свободных денежных средств на других </w:t>
      </w:r>
      <w:r w:rsidR="00C149BF" w:rsidRPr="00652497">
        <w:rPr>
          <w:rFonts w:ascii="Times New Roman" w:hAnsi="Times New Roman"/>
          <w:kern w:val="24"/>
        </w:rPr>
        <w:t xml:space="preserve">Разделах </w:t>
      </w:r>
      <w:r w:rsidRPr="00652497">
        <w:rPr>
          <w:rFonts w:ascii="Times New Roman" w:hAnsi="Times New Roman"/>
          <w:kern w:val="24"/>
        </w:rPr>
        <w:t xml:space="preserve">того же </w:t>
      </w:r>
      <w:r w:rsidR="00C149BF" w:rsidRPr="00652497">
        <w:rPr>
          <w:rFonts w:ascii="Times New Roman" w:hAnsi="Times New Roman"/>
          <w:kern w:val="24"/>
        </w:rPr>
        <w:t>Раздела учета денежных средств Клиента,</w:t>
      </w:r>
      <w:r w:rsidR="00C149BF" w:rsidRPr="00652497">
        <w:rPr>
          <w:bCs/>
          <w:kern w:val="24"/>
          <w:szCs w:val="24"/>
        </w:rPr>
        <w:t xml:space="preserve"> </w:t>
      </w:r>
      <w:r w:rsidRPr="00652497">
        <w:rPr>
          <w:rFonts w:ascii="Times New Roman" w:hAnsi="Times New Roman"/>
          <w:kern w:val="24"/>
        </w:rPr>
        <w:t xml:space="preserve">Клиент настоящим поручает перевести денежные средства Клиента с одного </w:t>
      </w:r>
      <w:r w:rsidR="00C149BF" w:rsidRPr="00652497">
        <w:rPr>
          <w:rFonts w:ascii="Times New Roman" w:hAnsi="Times New Roman"/>
          <w:kern w:val="24"/>
        </w:rPr>
        <w:t>Раздела учета денежных средств Клиента</w:t>
      </w:r>
      <w:r w:rsidR="00C149BF" w:rsidRPr="00652497" w:rsidDel="00C149BF">
        <w:rPr>
          <w:rFonts w:ascii="Times New Roman" w:hAnsi="Times New Roman"/>
          <w:kern w:val="24"/>
        </w:rPr>
        <w:t xml:space="preserve"> </w:t>
      </w:r>
      <w:r w:rsidRPr="00652497">
        <w:rPr>
          <w:rFonts w:ascii="Times New Roman" w:hAnsi="Times New Roman"/>
          <w:kern w:val="24"/>
        </w:rPr>
        <w:t xml:space="preserve"> на другой </w:t>
      </w:r>
      <w:r w:rsidR="00C149BF" w:rsidRPr="00652497">
        <w:rPr>
          <w:rFonts w:ascii="Times New Roman" w:hAnsi="Times New Roman"/>
          <w:kern w:val="24"/>
        </w:rPr>
        <w:t>Раздел учета денежных средств Клиента</w:t>
      </w:r>
      <w:r w:rsidR="00C149BF" w:rsidRPr="00652497" w:rsidDel="00C149BF">
        <w:rPr>
          <w:rFonts w:ascii="Times New Roman" w:hAnsi="Times New Roman"/>
          <w:kern w:val="24"/>
        </w:rPr>
        <w:t xml:space="preserve"> </w:t>
      </w:r>
      <w:r w:rsidRPr="00652497">
        <w:rPr>
          <w:rFonts w:ascii="Times New Roman" w:hAnsi="Times New Roman"/>
          <w:kern w:val="24"/>
        </w:rPr>
        <w:t xml:space="preserve"> внутри одного </w:t>
      </w:r>
      <w:r w:rsidR="00C149BF" w:rsidRPr="00652497">
        <w:rPr>
          <w:rFonts w:ascii="Times New Roman" w:hAnsi="Times New Roman"/>
          <w:kern w:val="24"/>
        </w:rPr>
        <w:t>Раздела учета денежных средств Клиента</w:t>
      </w:r>
      <w:r w:rsidR="00C149BF" w:rsidRPr="00652497" w:rsidDel="00C149BF">
        <w:rPr>
          <w:rFonts w:ascii="Times New Roman" w:hAnsi="Times New Roman"/>
          <w:kern w:val="24"/>
        </w:rPr>
        <w:t xml:space="preserve"> </w:t>
      </w:r>
      <w:r w:rsidRPr="00652497">
        <w:rPr>
          <w:rFonts w:ascii="Times New Roman" w:hAnsi="Times New Roman"/>
          <w:kern w:val="24"/>
        </w:rPr>
        <w:t xml:space="preserve"> на сумму задолженности.</w:t>
      </w:r>
    </w:p>
    <w:p w14:paraId="2575D69F" w14:textId="3A7BCD0B" w:rsidR="000A34A6" w:rsidRPr="00652497" w:rsidRDefault="008728EC" w:rsidP="00522C8D">
      <w:pPr>
        <w:pStyle w:val="ac"/>
        <w:ind w:left="0"/>
        <w:rPr>
          <w:rFonts w:ascii="Times New Roman" w:hAnsi="Times New Roman"/>
          <w:kern w:val="24"/>
        </w:rPr>
      </w:pPr>
      <w:r w:rsidRPr="00652497">
        <w:rPr>
          <w:rFonts w:ascii="Times New Roman" w:hAnsi="Times New Roman"/>
          <w:kern w:val="24"/>
        </w:rPr>
        <w:t xml:space="preserve">При наличии свободных денежных средств сразу на нескольких </w:t>
      </w:r>
      <w:r w:rsidR="00C149BF" w:rsidRPr="00652497">
        <w:rPr>
          <w:rFonts w:ascii="Times New Roman" w:hAnsi="Times New Roman"/>
          <w:kern w:val="24"/>
        </w:rPr>
        <w:t>Разделах учета денежных средств Клиента</w:t>
      </w:r>
      <w:r w:rsidR="00C149BF" w:rsidRPr="00652497" w:rsidDel="00C149BF">
        <w:rPr>
          <w:rFonts w:ascii="Times New Roman" w:hAnsi="Times New Roman"/>
          <w:kern w:val="24"/>
        </w:rPr>
        <w:t xml:space="preserve"> </w:t>
      </w:r>
      <w:r w:rsidRPr="00652497">
        <w:rPr>
          <w:rFonts w:ascii="Times New Roman" w:hAnsi="Times New Roman"/>
          <w:kern w:val="24"/>
        </w:rPr>
        <w:t xml:space="preserve">Банк имеет право по своему усмотрению выбрать любой </w:t>
      </w:r>
      <w:r w:rsidR="00C149BF" w:rsidRPr="00652497">
        <w:rPr>
          <w:rFonts w:ascii="Times New Roman" w:hAnsi="Times New Roman"/>
          <w:kern w:val="24"/>
        </w:rPr>
        <w:t xml:space="preserve">Раздел учета денежных средств </w:t>
      </w:r>
      <w:r w:rsidR="00EE5A44" w:rsidRPr="00652497">
        <w:rPr>
          <w:rFonts w:ascii="Times New Roman" w:hAnsi="Times New Roman"/>
          <w:kern w:val="24"/>
        </w:rPr>
        <w:t>Клиента</w:t>
      </w:r>
      <w:r w:rsidR="00EE5A44" w:rsidRPr="00652497" w:rsidDel="00C149BF">
        <w:rPr>
          <w:rFonts w:ascii="Times New Roman" w:hAnsi="Times New Roman"/>
          <w:kern w:val="24"/>
        </w:rPr>
        <w:t xml:space="preserve"> </w:t>
      </w:r>
      <w:r w:rsidR="00EE5A44" w:rsidRPr="00652497">
        <w:rPr>
          <w:rFonts w:ascii="Times New Roman" w:hAnsi="Times New Roman"/>
          <w:kern w:val="24"/>
        </w:rPr>
        <w:t>для</w:t>
      </w:r>
      <w:r w:rsidRPr="00652497">
        <w:rPr>
          <w:rFonts w:ascii="Times New Roman" w:hAnsi="Times New Roman"/>
          <w:kern w:val="24"/>
        </w:rPr>
        <w:t xml:space="preserve"> перевода</w:t>
      </w:r>
      <w:r w:rsidR="00E84097" w:rsidRPr="00652497">
        <w:rPr>
          <w:rFonts w:ascii="Times New Roman" w:hAnsi="Times New Roman"/>
          <w:kern w:val="24"/>
        </w:rPr>
        <w:t>.</w:t>
      </w:r>
    </w:p>
    <w:p w14:paraId="4132073A"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149" w:name="_Toc199407635"/>
      <w:bookmarkStart w:id="150" w:name="_Toc199407636"/>
      <w:bookmarkStart w:id="151" w:name="_Toc199407637"/>
      <w:bookmarkStart w:id="152" w:name="_Toc151548492"/>
      <w:bookmarkStart w:id="153" w:name="_Toc151548493"/>
      <w:bookmarkStart w:id="154" w:name="_Toc151548494"/>
      <w:bookmarkStart w:id="155" w:name="_Toc151548167"/>
      <w:bookmarkStart w:id="156" w:name="_Toc151548254"/>
      <w:bookmarkStart w:id="157" w:name="_Toc151548495"/>
      <w:bookmarkStart w:id="158" w:name="_Toc151548168"/>
      <w:bookmarkStart w:id="159" w:name="_Toc151548255"/>
      <w:bookmarkStart w:id="160" w:name="_Toc151548496"/>
      <w:bookmarkStart w:id="161" w:name="р17"/>
      <w:bookmarkStart w:id="162" w:name="_Toc151548169"/>
      <w:bookmarkStart w:id="163" w:name="_Toc151548256"/>
      <w:bookmarkStart w:id="164" w:name="_Toc151548497"/>
      <w:bookmarkStart w:id="165" w:name="_Toc151548170"/>
      <w:bookmarkStart w:id="166" w:name="_Toc151548257"/>
      <w:bookmarkStart w:id="167" w:name="_Toc151548498"/>
      <w:bookmarkStart w:id="168" w:name="_Toc151548171"/>
      <w:bookmarkStart w:id="169" w:name="_Toc151548258"/>
      <w:bookmarkStart w:id="170" w:name="_Toc151548499"/>
      <w:bookmarkStart w:id="171" w:name="_Toc151548172"/>
      <w:bookmarkStart w:id="172" w:name="_Toc151548259"/>
      <w:bookmarkStart w:id="173" w:name="_Toc151548500"/>
      <w:bookmarkStart w:id="174" w:name="_Toc151548173"/>
      <w:bookmarkStart w:id="175" w:name="_Toc151548260"/>
      <w:bookmarkStart w:id="176" w:name="_Toc151548501"/>
      <w:bookmarkStart w:id="177" w:name="_Toc151548174"/>
      <w:bookmarkStart w:id="178" w:name="_Toc151548261"/>
      <w:bookmarkStart w:id="179" w:name="_Toc151548502"/>
      <w:bookmarkStart w:id="180" w:name="р18"/>
      <w:bookmarkStart w:id="181" w:name="_Toc151548175"/>
      <w:bookmarkStart w:id="182" w:name="_Toc151548262"/>
      <w:bookmarkStart w:id="183" w:name="_Toc151548503"/>
      <w:bookmarkStart w:id="184" w:name="_Toc151548176"/>
      <w:bookmarkStart w:id="185" w:name="_Toc151548263"/>
      <w:bookmarkStart w:id="186" w:name="_Toc151548504"/>
      <w:bookmarkStart w:id="187" w:name="_Toc151548177"/>
      <w:bookmarkStart w:id="188" w:name="_Toc151548264"/>
      <w:bookmarkStart w:id="189" w:name="_Toc151548505"/>
      <w:bookmarkStart w:id="190" w:name="_Toc151548178"/>
      <w:bookmarkStart w:id="191" w:name="_Toc151548265"/>
      <w:bookmarkStart w:id="192" w:name="_Toc151548506"/>
      <w:bookmarkStart w:id="193" w:name="_Toc151548179"/>
      <w:bookmarkStart w:id="194" w:name="_Toc151548266"/>
      <w:bookmarkStart w:id="195" w:name="_Toc151548507"/>
      <w:bookmarkStart w:id="196" w:name="_Toc151548180"/>
      <w:bookmarkStart w:id="197" w:name="_Toc151548267"/>
      <w:bookmarkStart w:id="198" w:name="_Toc151548508"/>
      <w:bookmarkStart w:id="199" w:name="_Toc151548181"/>
      <w:bookmarkStart w:id="200" w:name="_Toc151548268"/>
      <w:bookmarkStart w:id="201" w:name="_Toc151548509"/>
      <w:bookmarkStart w:id="202" w:name="_Toc151548182"/>
      <w:bookmarkStart w:id="203" w:name="_Toc151548269"/>
      <w:bookmarkStart w:id="204" w:name="_Toc151548510"/>
      <w:bookmarkStart w:id="205" w:name="_Toc151548183"/>
      <w:bookmarkStart w:id="206" w:name="_Toc151548270"/>
      <w:bookmarkStart w:id="207" w:name="_Toc151548511"/>
      <w:bookmarkStart w:id="208" w:name="_Toc151548184"/>
      <w:bookmarkStart w:id="209" w:name="_Toc151548271"/>
      <w:bookmarkStart w:id="210" w:name="_Toc151548512"/>
      <w:bookmarkStart w:id="211" w:name="_Toc199855781"/>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652497">
        <w:rPr>
          <w:rFonts w:ascii="Times New Roman" w:hAnsi="Times New Roman"/>
          <w:b/>
          <w:sz w:val="24"/>
          <w:szCs w:val="24"/>
        </w:rPr>
        <w:t>ПРОЧИЕ НЕТОРГОВЫЕ ОПЕРАЦИИ</w:t>
      </w:r>
      <w:bookmarkStart w:id="212" w:name="р19"/>
      <w:bookmarkEnd w:id="212"/>
      <w:bookmarkEnd w:id="211"/>
    </w:p>
    <w:p w14:paraId="61461F27" w14:textId="77777777" w:rsidR="00DD2713" w:rsidRPr="00652497" w:rsidRDefault="00DD2713" w:rsidP="005E5DBA"/>
    <w:p w14:paraId="374C0188" w14:textId="5BC8DB35" w:rsidR="000A34A6" w:rsidRPr="00652497" w:rsidRDefault="000A34A6" w:rsidP="00F37645">
      <w:pPr>
        <w:pStyle w:val="ac"/>
        <w:numPr>
          <w:ilvl w:val="1"/>
          <w:numId w:val="2"/>
        </w:numPr>
        <w:ind w:left="0" w:firstLine="0"/>
        <w:rPr>
          <w:rFonts w:ascii="Times New Roman" w:hAnsi="Times New Roman"/>
          <w:kern w:val="24"/>
        </w:rPr>
      </w:pPr>
      <w:r w:rsidRPr="00652497">
        <w:rPr>
          <w:rFonts w:ascii="Times New Roman" w:hAnsi="Times New Roman"/>
          <w:kern w:val="24"/>
        </w:rPr>
        <w:t xml:space="preserve">Операции по </w:t>
      </w:r>
      <w:r w:rsidR="008656BE" w:rsidRPr="00652497">
        <w:rPr>
          <w:rFonts w:ascii="Times New Roman" w:hAnsi="Times New Roman"/>
          <w:kern w:val="24"/>
        </w:rPr>
        <w:t>торговым</w:t>
      </w:r>
      <w:r w:rsidR="003801B3" w:rsidRPr="00652497">
        <w:rPr>
          <w:rFonts w:ascii="Times New Roman" w:hAnsi="Times New Roman"/>
          <w:kern w:val="24"/>
        </w:rPr>
        <w:t xml:space="preserve"> </w:t>
      </w:r>
      <w:r w:rsidR="008656BE" w:rsidRPr="00652497">
        <w:rPr>
          <w:rFonts w:ascii="Times New Roman" w:hAnsi="Times New Roman"/>
          <w:kern w:val="24"/>
        </w:rPr>
        <w:t>с</w:t>
      </w:r>
      <w:r w:rsidRPr="00652497">
        <w:rPr>
          <w:rFonts w:ascii="Times New Roman" w:hAnsi="Times New Roman"/>
          <w:kern w:val="24"/>
        </w:rPr>
        <w:t>чета</w:t>
      </w:r>
      <w:r w:rsidR="008656BE" w:rsidRPr="00652497">
        <w:rPr>
          <w:rFonts w:ascii="Times New Roman" w:hAnsi="Times New Roman"/>
          <w:kern w:val="24"/>
        </w:rPr>
        <w:t>м</w:t>
      </w:r>
      <w:r w:rsidRPr="00652497">
        <w:rPr>
          <w:rFonts w:ascii="Times New Roman" w:hAnsi="Times New Roman"/>
          <w:kern w:val="24"/>
        </w:rPr>
        <w:t xml:space="preserve"> депо Клиента, открытым в Депозитарии Банка, не связанные непосредственно с </w:t>
      </w:r>
      <w:r w:rsidR="00FA63D4" w:rsidRPr="00652497">
        <w:rPr>
          <w:rFonts w:ascii="Times New Roman" w:hAnsi="Times New Roman"/>
          <w:kern w:val="24"/>
        </w:rPr>
        <w:t xml:space="preserve">Урегулированием </w:t>
      </w:r>
      <w:r w:rsidRPr="00652497">
        <w:rPr>
          <w:rFonts w:ascii="Times New Roman" w:hAnsi="Times New Roman"/>
          <w:kern w:val="24"/>
        </w:rPr>
        <w:t>сделок, производятся в порядке, предусмотренн</w:t>
      </w:r>
      <w:r w:rsidR="00D96C5E" w:rsidRPr="00652497">
        <w:rPr>
          <w:rFonts w:ascii="Times New Roman" w:hAnsi="Times New Roman"/>
          <w:kern w:val="24"/>
        </w:rPr>
        <w:t>о</w:t>
      </w:r>
      <w:r w:rsidRPr="00652497">
        <w:rPr>
          <w:rFonts w:ascii="Times New Roman" w:hAnsi="Times New Roman"/>
          <w:kern w:val="24"/>
        </w:rPr>
        <w:t xml:space="preserve">м Условиями осуществления депозитарной деятельности. </w:t>
      </w:r>
    </w:p>
    <w:p w14:paraId="79E3807D" w14:textId="77777777" w:rsidR="00F37645" w:rsidRPr="00652497" w:rsidRDefault="00F37645" w:rsidP="00F37645">
      <w:pPr>
        <w:pStyle w:val="ac"/>
        <w:ind w:left="0"/>
        <w:rPr>
          <w:rFonts w:ascii="Times New Roman" w:hAnsi="Times New Roman"/>
          <w:kern w:val="24"/>
        </w:rPr>
      </w:pPr>
    </w:p>
    <w:p w14:paraId="27C5438F" w14:textId="33A5C7C4" w:rsidR="000A34A6" w:rsidRPr="00652497" w:rsidRDefault="000A34A6" w:rsidP="00F37645">
      <w:pPr>
        <w:pStyle w:val="ac"/>
        <w:numPr>
          <w:ilvl w:val="1"/>
          <w:numId w:val="2"/>
        </w:numPr>
        <w:ind w:left="0" w:firstLine="0"/>
        <w:rPr>
          <w:rFonts w:ascii="Times New Roman" w:hAnsi="Times New Roman"/>
          <w:kern w:val="24"/>
        </w:rPr>
      </w:pPr>
      <w:r w:rsidRPr="00652497">
        <w:rPr>
          <w:rFonts w:ascii="Times New Roman" w:hAnsi="Times New Roman"/>
          <w:kern w:val="24"/>
        </w:rPr>
        <w:t xml:space="preserve">Все поступления </w:t>
      </w:r>
      <w:r w:rsidR="00EA6985" w:rsidRPr="00652497">
        <w:rPr>
          <w:rFonts w:ascii="Times New Roman" w:hAnsi="Times New Roman"/>
          <w:kern w:val="24"/>
        </w:rPr>
        <w:t>ц</w:t>
      </w:r>
      <w:r w:rsidRPr="00652497">
        <w:rPr>
          <w:rFonts w:ascii="Times New Roman" w:hAnsi="Times New Roman"/>
          <w:kern w:val="24"/>
        </w:rPr>
        <w:t xml:space="preserve">енных бумаг, учитываемым на </w:t>
      </w:r>
      <w:r w:rsidR="009E5278" w:rsidRPr="00652497">
        <w:rPr>
          <w:rFonts w:ascii="Times New Roman" w:hAnsi="Times New Roman"/>
          <w:kern w:val="24"/>
        </w:rPr>
        <w:t>Т</w:t>
      </w:r>
      <w:r w:rsidR="008656BE" w:rsidRPr="00652497">
        <w:rPr>
          <w:rFonts w:ascii="Times New Roman" w:hAnsi="Times New Roman"/>
          <w:kern w:val="24"/>
        </w:rPr>
        <w:t xml:space="preserve">орговом </w:t>
      </w:r>
      <w:r w:rsidR="009E5278" w:rsidRPr="00652497">
        <w:rPr>
          <w:rFonts w:ascii="Times New Roman" w:hAnsi="Times New Roman"/>
          <w:kern w:val="24"/>
        </w:rPr>
        <w:t>С</w:t>
      </w:r>
      <w:r w:rsidRPr="00652497">
        <w:rPr>
          <w:rFonts w:ascii="Times New Roman" w:hAnsi="Times New Roman"/>
          <w:kern w:val="24"/>
        </w:rPr>
        <w:t>чет</w:t>
      </w:r>
      <w:r w:rsidR="008656BE" w:rsidRPr="00652497">
        <w:rPr>
          <w:rFonts w:ascii="Times New Roman" w:hAnsi="Times New Roman"/>
          <w:kern w:val="24"/>
        </w:rPr>
        <w:t>е</w:t>
      </w:r>
      <w:r w:rsidRPr="00652497">
        <w:rPr>
          <w:rFonts w:ascii="Times New Roman" w:hAnsi="Times New Roman"/>
          <w:kern w:val="24"/>
        </w:rPr>
        <w:t xml:space="preserve"> депо, в том числе дополнительно распределяемые Клиенту </w:t>
      </w:r>
      <w:r w:rsidR="00EA6985" w:rsidRPr="00652497">
        <w:rPr>
          <w:rFonts w:ascii="Times New Roman" w:hAnsi="Times New Roman"/>
          <w:kern w:val="24"/>
        </w:rPr>
        <w:t>ц</w:t>
      </w:r>
      <w:r w:rsidRPr="00652497">
        <w:rPr>
          <w:rFonts w:ascii="Times New Roman" w:hAnsi="Times New Roman"/>
          <w:kern w:val="24"/>
        </w:rPr>
        <w:t xml:space="preserve">енные бумаги в связи с проведением эмитентами корпоративных действий (дополнительные эмиссии, распределяемые среди владельцев </w:t>
      </w:r>
      <w:r w:rsidR="00EA6985" w:rsidRPr="00652497">
        <w:rPr>
          <w:rFonts w:ascii="Times New Roman" w:hAnsi="Times New Roman"/>
          <w:kern w:val="24"/>
        </w:rPr>
        <w:t>ц</w:t>
      </w:r>
      <w:r w:rsidRPr="00652497">
        <w:rPr>
          <w:rFonts w:ascii="Times New Roman" w:hAnsi="Times New Roman"/>
          <w:kern w:val="24"/>
        </w:rPr>
        <w:t xml:space="preserve">енные бумаги, сплит, консолидация и т. п.), зачисляются Банком на </w:t>
      </w:r>
      <w:r w:rsidR="009E5278" w:rsidRPr="00652497">
        <w:rPr>
          <w:rFonts w:ascii="Times New Roman" w:hAnsi="Times New Roman"/>
          <w:kern w:val="24"/>
        </w:rPr>
        <w:t>Т</w:t>
      </w:r>
      <w:r w:rsidR="008656BE" w:rsidRPr="00652497">
        <w:rPr>
          <w:rFonts w:ascii="Times New Roman" w:hAnsi="Times New Roman"/>
          <w:kern w:val="24"/>
        </w:rPr>
        <w:t xml:space="preserve">орговый </w:t>
      </w:r>
      <w:r w:rsidR="009E5278" w:rsidRPr="00652497">
        <w:rPr>
          <w:rFonts w:ascii="Times New Roman" w:hAnsi="Times New Roman"/>
          <w:kern w:val="24"/>
        </w:rPr>
        <w:t>С</w:t>
      </w:r>
      <w:r w:rsidRPr="00652497">
        <w:rPr>
          <w:rFonts w:ascii="Times New Roman" w:hAnsi="Times New Roman"/>
          <w:kern w:val="24"/>
        </w:rPr>
        <w:t>чет депо Клиента, за исключением случая, указанного в п</w:t>
      </w:r>
      <w:r w:rsidR="00D96C5E" w:rsidRPr="00652497">
        <w:rPr>
          <w:rFonts w:ascii="Times New Roman" w:hAnsi="Times New Roman"/>
          <w:kern w:val="24"/>
        </w:rPr>
        <w:t>ункте </w:t>
      </w:r>
      <w:r w:rsidR="004D3299" w:rsidRPr="00652497">
        <w:rPr>
          <w:rFonts w:ascii="Times New Roman" w:hAnsi="Times New Roman"/>
          <w:kern w:val="24"/>
        </w:rPr>
        <w:t>1</w:t>
      </w:r>
      <w:r w:rsidR="004D3299" w:rsidRPr="00F73316">
        <w:rPr>
          <w:rFonts w:ascii="Times New Roman" w:hAnsi="Times New Roman"/>
          <w:kern w:val="24"/>
        </w:rPr>
        <w:t>5</w:t>
      </w:r>
      <w:r w:rsidRPr="00652497">
        <w:rPr>
          <w:rFonts w:ascii="Times New Roman" w:hAnsi="Times New Roman"/>
          <w:kern w:val="24"/>
        </w:rPr>
        <w:t xml:space="preserve">.3 Регламента. Клиент имеет право подать </w:t>
      </w:r>
      <w:r w:rsidR="004337D3" w:rsidRPr="00652497">
        <w:rPr>
          <w:rFonts w:ascii="Times New Roman" w:hAnsi="Times New Roman"/>
          <w:kern w:val="24"/>
        </w:rPr>
        <w:t>П</w:t>
      </w:r>
      <w:r w:rsidRPr="00652497">
        <w:rPr>
          <w:rFonts w:ascii="Times New Roman" w:hAnsi="Times New Roman"/>
          <w:kern w:val="24"/>
        </w:rPr>
        <w:t xml:space="preserve">оручение с указанием иных инструкций по </w:t>
      </w:r>
      <w:r w:rsidR="00EA6985" w:rsidRPr="00652497">
        <w:rPr>
          <w:rFonts w:ascii="Times New Roman" w:hAnsi="Times New Roman"/>
          <w:kern w:val="24"/>
        </w:rPr>
        <w:t>ц</w:t>
      </w:r>
      <w:r w:rsidRPr="00652497">
        <w:rPr>
          <w:rFonts w:ascii="Times New Roman" w:hAnsi="Times New Roman"/>
          <w:kern w:val="24"/>
        </w:rPr>
        <w:t>енным бумагам в указанных случаях.</w:t>
      </w:r>
    </w:p>
    <w:p w14:paraId="55BD7A13" w14:textId="77777777" w:rsidR="00F37645" w:rsidRPr="00652497" w:rsidRDefault="00F37645" w:rsidP="00F37645">
      <w:pPr>
        <w:pStyle w:val="ac"/>
        <w:ind w:left="0"/>
        <w:rPr>
          <w:rFonts w:ascii="Times New Roman" w:hAnsi="Times New Roman"/>
          <w:kern w:val="24"/>
        </w:rPr>
      </w:pPr>
    </w:p>
    <w:p w14:paraId="6100FC6C" w14:textId="0DB3B75A" w:rsidR="000A34A6" w:rsidRPr="00652497" w:rsidRDefault="000A34A6" w:rsidP="00F37645">
      <w:pPr>
        <w:pStyle w:val="ac"/>
        <w:numPr>
          <w:ilvl w:val="1"/>
          <w:numId w:val="2"/>
        </w:numPr>
        <w:ind w:left="0" w:firstLine="0"/>
        <w:rPr>
          <w:rFonts w:ascii="Times New Roman" w:hAnsi="Times New Roman"/>
          <w:kern w:val="24"/>
        </w:rPr>
      </w:pPr>
      <w:r w:rsidRPr="00652497">
        <w:rPr>
          <w:rFonts w:ascii="Times New Roman" w:hAnsi="Times New Roman"/>
          <w:kern w:val="24"/>
        </w:rPr>
        <w:t xml:space="preserve">Все поступления </w:t>
      </w:r>
      <w:r w:rsidR="00EA6985" w:rsidRPr="00652497">
        <w:rPr>
          <w:rFonts w:ascii="Times New Roman" w:hAnsi="Times New Roman"/>
          <w:kern w:val="24"/>
        </w:rPr>
        <w:t>ц</w:t>
      </w:r>
      <w:r w:rsidRPr="00652497">
        <w:rPr>
          <w:rFonts w:ascii="Times New Roman" w:hAnsi="Times New Roman"/>
          <w:kern w:val="24"/>
        </w:rPr>
        <w:t xml:space="preserve">енных бумаг, учитываемым на </w:t>
      </w:r>
      <w:r w:rsidR="00A24A9F" w:rsidRPr="00652497">
        <w:rPr>
          <w:rFonts w:ascii="Times New Roman" w:hAnsi="Times New Roman"/>
          <w:kern w:val="24"/>
        </w:rPr>
        <w:t>Основном</w:t>
      </w:r>
      <w:r w:rsidRPr="00652497">
        <w:rPr>
          <w:rFonts w:ascii="Times New Roman" w:hAnsi="Times New Roman"/>
          <w:kern w:val="24"/>
        </w:rPr>
        <w:t xml:space="preserve"> </w:t>
      </w:r>
      <w:r w:rsidR="009E5278" w:rsidRPr="00652497">
        <w:rPr>
          <w:rFonts w:ascii="Times New Roman" w:hAnsi="Times New Roman"/>
          <w:kern w:val="24"/>
        </w:rPr>
        <w:t>С</w:t>
      </w:r>
      <w:r w:rsidRPr="00652497">
        <w:rPr>
          <w:rFonts w:ascii="Times New Roman" w:hAnsi="Times New Roman"/>
          <w:kern w:val="24"/>
        </w:rPr>
        <w:t>че</w:t>
      </w:r>
      <w:r w:rsidR="008656BE" w:rsidRPr="00652497">
        <w:rPr>
          <w:rFonts w:ascii="Times New Roman" w:hAnsi="Times New Roman"/>
          <w:kern w:val="24"/>
        </w:rPr>
        <w:t>те</w:t>
      </w:r>
      <w:r w:rsidRPr="00652497">
        <w:rPr>
          <w:rFonts w:ascii="Times New Roman" w:hAnsi="Times New Roman"/>
          <w:kern w:val="24"/>
        </w:rPr>
        <w:t xml:space="preserve"> депо по месту хранения </w:t>
      </w:r>
      <w:r w:rsidR="00D5384C" w:rsidRPr="00652497">
        <w:rPr>
          <w:rFonts w:ascii="Times New Roman" w:hAnsi="Times New Roman"/>
          <w:kern w:val="24"/>
        </w:rPr>
        <w:t>НКО АО НРД</w:t>
      </w:r>
      <w:r w:rsidRPr="00652497">
        <w:rPr>
          <w:rFonts w:ascii="Times New Roman" w:hAnsi="Times New Roman"/>
          <w:kern w:val="24"/>
        </w:rPr>
        <w:t xml:space="preserve">, в том числе дополнительно распределяемые Клиенту </w:t>
      </w:r>
      <w:r w:rsidR="00EA6985" w:rsidRPr="00652497">
        <w:rPr>
          <w:rFonts w:ascii="Times New Roman" w:hAnsi="Times New Roman"/>
          <w:kern w:val="24"/>
        </w:rPr>
        <w:t>ц</w:t>
      </w:r>
      <w:r w:rsidRPr="00652497">
        <w:rPr>
          <w:rFonts w:ascii="Times New Roman" w:hAnsi="Times New Roman"/>
          <w:kern w:val="24"/>
        </w:rPr>
        <w:t xml:space="preserve">енные бумаги в связи с проведением эмитентами корпоративных действий (дополнительные эмиссии, распределяемые среди владельцев </w:t>
      </w:r>
      <w:r w:rsidR="00EA6985" w:rsidRPr="00652497">
        <w:rPr>
          <w:rFonts w:ascii="Times New Roman" w:hAnsi="Times New Roman"/>
          <w:kern w:val="24"/>
        </w:rPr>
        <w:t>ц</w:t>
      </w:r>
      <w:r w:rsidRPr="00652497">
        <w:rPr>
          <w:rFonts w:ascii="Times New Roman" w:hAnsi="Times New Roman"/>
          <w:kern w:val="24"/>
        </w:rPr>
        <w:t xml:space="preserve">енные бумаги, сплит, консолидация и т. п.), зачисляются Банком на </w:t>
      </w:r>
      <w:r w:rsidR="008656BE" w:rsidRPr="00652497">
        <w:rPr>
          <w:rFonts w:ascii="Times New Roman" w:hAnsi="Times New Roman"/>
          <w:kern w:val="24"/>
        </w:rPr>
        <w:t>Основной</w:t>
      </w:r>
      <w:r w:rsidR="009E5278" w:rsidRPr="00652497">
        <w:rPr>
          <w:rFonts w:ascii="Times New Roman" w:hAnsi="Times New Roman"/>
          <w:kern w:val="24"/>
        </w:rPr>
        <w:t xml:space="preserve"> С</w:t>
      </w:r>
      <w:r w:rsidRPr="00652497">
        <w:rPr>
          <w:rFonts w:ascii="Times New Roman" w:hAnsi="Times New Roman"/>
          <w:kern w:val="24"/>
        </w:rPr>
        <w:t xml:space="preserve">чет депо Клиента. После перевода </w:t>
      </w:r>
      <w:r w:rsidR="00EA6985" w:rsidRPr="00652497">
        <w:rPr>
          <w:rFonts w:ascii="Times New Roman" w:hAnsi="Times New Roman"/>
          <w:kern w:val="24"/>
        </w:rPr>
        <w:t>ц</w:t>
      </w:r>
      <w:r w:rsidRPr="00652497">
        <w:rPr>
          <w:rFonts w:ascii="Times New Roman" w:hAnsi="Times New Roman"/>
          <w:kern w:val="24"/>
        </w:rPr>
        <w:t xml:space="preserve">енных бумаг на </w:t>
      </w:r>
      <w:r w:rsidR="00EE5A44" w:rsidRPr="00652497">
        <w:rPr>
          <w:rFonts w:ascii="Times New Roman" w:hAnsi="Times New Roman"/>
          <w:kern w:val="24"/>
        </w:rPr>
        <w:t>Торговый Счет</w:t>
      </w:r>
      <w:r w:rsidRPr="00652497">
        <w:rPr>
          <w:rFonts w:ascii="Times New Roman" w:hAnsi="Times New Roman"/>
          <w:kern w:val="24"/>
        </w:rPr>
        <w:t xml:space="preserve"> депо Банка в </w:t>
      </w:r>
      <w:r w:rsidR="00D5384C" w:rsidRPr="00652497">
        <w:rPr>
          <w:rFonts w:ascii="Times New Roman" w:hAnsi="Times New Roman"/>
          <w:kern w:val="24"/>
        </w:rPr>
        <w:t>НКО АО НРД</w:t>
      </w:r>
      <w:r w:rsidRPr="00652497">
        <w:rPr>
          <w:rFonts w:ascii="Times New Roman" w:hAnsi="Times New Roman"/>
          <w:kern w:val="24"/>
        </w:rPr>
        <w:t xml:space="preserve"> Банк осуществляет перевод с </w:t>
      </w:r>
      <w:r w:rsidR="008656BE" w:rsidRPr="00652497">
        <w:rPr>
          <w:rFonts w:ascii="Times New Roman" w:hAnsi="Times New Roman"/>
          <w:kern w:val="24"/>
        </w:rPr>
        <w:t>Основного</w:t>
      </w:r>
      <w:r w:rsidR="003801B3" w:rsidRPr="00652497">
        <w:rPr>
          <w:rFonts w:ascii="Times New Roman" w:hAnsi="Times New Roman"/>
          <w:kern w:val="24"/>
        </w:rPr>
        <w:t xml:space="preserve"> </w:t>
      </w:r>
      <w:r w:rsidR="009E5278" w:rsidRPr="00652497">
        <w:rPr>
          <w:rFonts w:ascii="Times New Roman" w:hAnsi="Times New Roman"/>
          <w:kern w:val="24"/>
        </w:rPr>
        <w:t>С</w:t>
      </w:r>
      <w:r w:rsidRPr="00652497">
        <w:rPr>
          <w:rFonts w:ascii="Times New Roman" w:hAnsi="Times New Roman"/>
          <w:kern w:val="24"/>
        </w:rPr>
        <w:t xml:space="preserve">чета депо </w:t>
      </w:r>
      <w:r w:rsidR="00EE5A44" w:rsidRPr="00652497">
        <w:rPr>
          <w:rFonts w:ascii="Times New Roman" w:hAnsi="Times New Roman"/>
          <w:kern w:val="24"/>
        </w:rPr>
        <w:t>Клиента на Торговый</w:t>
      </w:r>
      <w:r w:rsidRPr="00652497">
        <w:rPr>
          <w:rFonts w:ascii="Times New Roman" w:hAnsi="Times New Roman"/>
          <w:kern w:val="24"/>
        </w:rPr>
        <w:t xml:space="preserve"> счет депо Клиента</w:t>
      </w:r>
      <w:r w:rsidR="008656BE" w:rsidRPr="00652497">
        <w:rPr>
          <w:rFonts w:ascii="Times New Roman" w:hAnsi="Times New Roman"/>
          <w:kern w:val="24"/>
        </w:rPr>
        <w:t>.</w:t>
      </w:r>
    </w:p>
    <w:p w14:paraId="7DE0AD0C" w14:textId="77777777" w:rsidR="00F37645" w:rsidRPr="00652497" w:rsidRDefault="00F37645" w:rsidP="00F37645">
      <w:pPr>
        <w:pStyle w:val="aff1"/>
      </w:pPr>
    </w:p>
    <w:p w14:paraId="2F5BA231" w14:textId="77777777" w:rsidR="00F37645" w:rsidRPr="00652497" w:rsidRDefault="00F37645" w:rsidP="00F37645">
      <w:pPr>
        <w:pStyle w:val="ac"/>
        <w:ind w:left="0"/>
        <w:rPr>
          <w:rFonts w:ascii="Times New Roman" w:hAnsi="Times New Roman"/>
          <w:kern w:val="24"/>
        </w:rPr>
      </w:pPr>
    </w:p>
    <w:p w14:paraId="6969FCF4"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213" w:name="_Toc451341502"/>
      <w:bookmarkStart w:id="214" w:name="_Toc452183901"/>
      <w:bookmarkStart w:id="215" w:name="_Toc454790617"/>
      <w:bookmarkStart w:id="216" w:name="_Toc455158091"/>
      <w:bookmarkStart w:id="217" w:name="_Toc199855782"/>
      <w:r w:rsidRPr="00652497">
        <w:rPr>
          <w:rFonts w:ascii="Times New Roman" w:hAnsi="Times New Roman"/>
          <w:b/>
          <w:sz w:val="24"/>
          <w:szCs w:val="24"/>
        </w:rPr>
        <w:t>ВОЗНАГРАЖДЕНИЕ БАНКА И ОПЛАТА РАСХОДОВ</w:t>
      </w:r>
      <w:bookmarkStart w:id="218" w:name="р20"/>
      <w:bookmarkEnd w:id="213"/>
      <w:bookmarkEnd w:id="214"/>
      <w:bookmarkEnd w:id="215"/>
      <w:bookmarkEnd w:id="216"/>
      <w:bookmarkEnd w:id="218"/>
      <w:bookmarkEnd w:id="217"/>
    </w:p>
    <w:p w14:paraId="4E162449" w14:textId="77777777" w:rsidR="00DD2713" w:rsidRPr="00652497" w:rsidRDefault="00DD2713" w:rsidP="005E5DBA"/>
    <w:p w14:paraId="2219FD9A" w14:textId="3FF142A3" w:rsidR="000A34A6" w:rsidRPr="00652497" w:rsidRDefault="000A34A6" w:rsidP="00F94868">
      <w:pPr>
        <w:pStyle w:val="ac"/>
        <w:numPr>
          <w:ilvl w:val="1"/>
          <w:numId w:val="2"/>
        </w:numPr>
        <w:tabs>
          <w:tab w:val="num" w:pos="0"/>
        </w:tabs>
        <w:spacing w:after="120"/>
        <w:ind w:left="0" w:firstLine="0"/>
        <w:rPr>
          <w:rFonts w:ascii="Times New Roman" w:hAnsi="Times New Roman"/>
          <w:kern w:val="24"/>
        </w:rPr>
      </w:pPr>
      <w:r w:rsidRPr="00652497">
        <w:rPr>
          <w:rFonts w:ascii="Times New Roman" w:hAnsi="Times New Roman"/>
          <w:kern w:val="24"/>
        </w:rPr>
        <w:t>В соответствии с настоящим Регламентом и Приложением №</w:t>
      </w:r>
      <w:r w:rsidR="00966D2C">
        <w:rPr>
          <w:rFonts w:ascii="Times New Roman" w:hAnsi="Times New Roman"/>
          <w:kern w:val="24"/>
        </w:rPr>
        <w:t xml:space="preserve"> </w:t>
      </w:r>
      <w:r w:rsidR="00B605A3" w:rsidRPr="00652497">
        <w:rPr>
          <w:rFonts w:ascii="Times New Roman" w:hAnsi="Times New Roman"/>
          <w:kern w:val="24"/>
        </w:rPr>
        <w:t>13</w:t>
      </w:r>
      <w:r w:rsidRPr="00652497">
        <w:rPr>
          <w:rFonts w:ascii="Times New Roman" w:hAnsi="Times New Roman"/>
          <w:kern w:val="24"/>
        </w:rPr>
        <w:t xml:space="preserve"> к нему, действующими на момент фактического предоставления услуг, Банк взимает с Клиента вознаграждение за все предоставленные услуги, предусмотренные настоящим Регламенто</w:t>
      </w:r>
      <w:r w:rsidR="00FA54B6" w:rsidRPr="00652497">
        <w:rPr>
          <w:rFonts w:ascii="Times New Roman" w:hAnsi="Times New Roman"/>
          <w:kern w:val="24"/>
        </w:rPr>
        <w:t>м</w:t>
      </w:r>
      <w:r w:rsidRPr="00652497">
        <w:rPr>
          <w:rFonts w:ascii="Times New Roman" w:hAnsi="Times New Roman"/>
          <w:kern w:val="24"/>
        </w:rPr>
        <w:t>.</w:t>
      </w:r>
    </w:p>
    <w:p w14:paraId="5A22B211" w14:textId="7BFB3E64" w:rsidR="00F37645" w:rsidRPr="00652497" w:rsidRDefault="00946180" w:rsidP="00946180">
      <w:pPr>
        <w:pStyle w:val="ac"/>
        <w:numPr>
          <w:ilvl w:val="1"/>
          <w:numId w:val="2"/>
        </w:numPr>
        <w:spacing w:after="120"/>
        <w:rPr>
          <w:rFonts w:ascii="Times New Roman" w:hAnsi="Times New Roman"/>
          <w:kern w:val="24"/>
        </w:rPr>
      </w:pPr>
      <w:r>
        <w:rPr>
          <w:rFonts w:ascii="Times New Roman" w:hAnsi="Times New Roman"/>
          <w:kern w:val="24"/>
        </w:rPr>
        <w:t xml:space="preserve">Порядок </w:t>
      </w:r>
      <w:r w:rsidRPr="00946180">
        <w:rPr>
          <w:rFonts w:ascii="Times New Roman" w:hAnsi="Times New Roman"/>
          <w:kern w:val="24"/>
        </w:rPr>
        <w:t xml:space="preserve">определения и уплаты </w:t>
      </w:r>
      <w:r w:rsidR="00F37645" w:rsidRPr="00652497">
        <w:rPr>
          <w:rFonts w:ascii="Times New Roman" w:hAnsi="Times New Roman"/>
          <w:kern w:val="24"/>
        </w:rPr>
        <w:t xml:space="preserve"> вознаграждения Банка за услуги, предусмотренные настоящим Регламентом, устанавливается в Приложении №</w:t>
      </w:r>
      <w:r w:rsidR="00B605A3" w:rsidRPr="00652497">
        <w:rPr>
          <w:rFonts w:ascii="Times New Roman" w:hAnsi="Times New Roman"/>
          <w:kern w:val="24"/>
        </w:rPr>
        <w:t>13</w:t>
      </w:r>
      <w:r w:rsidR="00F37645" w:rsidRPr="00652497">
        <w:rPr>
          <w:rFonts w:ascii="Times New Roman" w:hAnsi="Times New Roman"/>
          <w:kern w:val="24"/>
        </w:rPr>
        <w:t xml:space="preserve"> к Регламенту. Изменение и дополнение тарифов производится Банком в одностороннем порядке, при этом ввод в действие таких изменений и дополнений осуществляется с соблюдением правил, предусмотренных для внесения изменений в текст настоящего Регламента по инициативе Банка.</w:t>
      </w:r>
    </w:p>
    <w:p w14:paraId="00162E11" w14:textId="0818C72D" w:rsidR="00F37645" w:rsidRPr="00652497" w:rsidRDefault="00F37645" w:rsidP="00F94868">
      <w:pPr>
        <w:pStyle w:val="ac"/>
        <w:numPr>
          <w:ilvl w:val="1"/>
          <w:numId w:val="2"/>
        </w:numPr>
        <w:tabs>
          <w:tab w:val="num" w:pos="0"/>
        </w:tabs>
        <w:spacing w:after="120"/>
        <w:ind w:left="0" w:firstLine="0"/>
        <w:rPr>
          <w:rFonts w:ascii="Times New Roman" w:hAnsi="Times New Roman"/>
          <w:kern w:val="24"/>
        </w:rPr>
      </w:pPr>
      <w:r w:rsidRPr="00652497">
        <w:rPr>
          <w:rFonts w:ascii="Times New Roman" w:hAnsi="Times New Roman"/>
          <w:kern w:val="24"/>
        </w:rPr>
        <w:t xml:space="preserve">В отдельных случаях Банк и Клиент могут изменить размер вознаграждения за совершение Банком </w:t>
      </w:r>
      <w:r w:rsidR="00C27B36" w:rsidRPr="00652497">
        <w:rPr>
          <w:rFonts w:ascii="Times New Roman" w:hAnsi="Times New Roman"/>
          <w:kern w:val="24"/>
        </w:rPr>
        <w:t>С</w:t>
      </w:r>
      <w:r w:rsidRPr="00652497">
        <w:rPr>
          <w:rFonts w:ascii="Times New Roman" w:hAnsi="Times New Roman"/>
          <w:kern w:val="24"/>
        </w:rPr>
        <w:t>делок или иных операций путем оформления дополнительного соглашения к Соглашению.</w:t>
      </w:r>
      <w:r w:rsidR="00E6551B" w:rsidRPr="00652497">
        <w:rPr>
          <w:rFonts w:ascii="Times New Roman" w:hAnsi="Times New Roman"/>
          <w:kern w:val="24"/>
        </w:rPr>
        <w:t xml:space="preserve"> </w:t>
      </w:r>
    </w:p>
    <w:p w14:paraId="6DF1E743" w14:textId="399DCBCF" w:rsidR="00F37645" w:rsidRPr="00652497" w:rsidRDefault="00F37645" w:rsidP="00F94868">
      <w:pPr>
        <w:pStyle w:val="ac"/>
        <w:numPr>
          <w:ilvl w:val="1"/>
          <w:numId w:val="2"/>
        </w:numPr>
        <w:tabs>
          <w:tab w:val="num" w:pos="0"/>
        </w:tabs>
        <w:spacing w:after="120"/>
        <w:ind w:left="0" w:firstLine="0"/>
        <w:rPr>
          <w:rFonts w:ascii="Times New Roman" w:hAnsi="Times New Roman"/>
          <w:kern w:val="24"/>
        </w:rPr>
      </w:pPr>
      <w:r w:rsidRPr="00652497">
        <w:rPr>
          <w:rFonts w:ascii="Times New Roman" w:hAnsi="Times New Roman"/>
          <w:kern w:val="24"/>
        </w:rPr>
        <w:t>Дополнительно кроме выплаты вознаграждения Банку Клиент возмещает Банку Фактические расходы. Суммы Фактических расходов взимаются Банком с Клиента в порядке и сроки, предусмотренные Приложением №</w:t>
      </w:r>
      <w:r w:rsidR="00B605A3" w:rsidRPr="00652497">
        <w:rPr>
          <w:rFonts w:ascii="Times New Roman" w:hAnsi="Times New Roman"/>
          <w:kern w:val="24"/>
        </w:rPr>
        <w:t>13</w:t>
      </w:r>
      <w:r w:rsidRPr="00652497">
        <w:rPr>
          <w:rFonts w:ascii="Times New Roman" w:hAnsi="Times New Roman"/>
          <w:kern w:val="24"/>
        </w:rPr>
        <w:t xml:space="preserve"> к Регламенту.</w:t>
      </w:r>
    </w:p>
    <w:p w14:paraId="7441F22B" w14:textId="77777777" w:rsidR="00F37645" w:rsidRPr="00652497" w:rsidRDefault="00F37645" w:rsidP="00F94868">
      <w:pPr>
        <w:pStyle w:val="ac"/>
        <w:numPr>
          <w:ilvl w:val="1"/>
          <w:numId w:val="2"/>
        </w:numPr>
        <w:tabs>
          <w:tab w:val="num" w:pos="0"/>
        </w:tabs>
        <w:spacing w:after="120"/>
        <w:ind w:left="0" w:firstLine="0"/>
        <w:rPr>
          <w:rFonts w:ascii="Times New Roman" w:hAnsi="Times New Roman"/>
          <w:kern w:val="24"/>
        </w:rPr>
      </w:pPr>
      <w:r w:rsidRPr="00652497">
        <w:rPr>
          <w:rFonts w:ascii="Times New Roman" w:hAnsi="Times New Roman"/>
          <w:kern w:val="24"/>
        </w:rPr>
        <w:t>Банк по первому требованию Клиента в течение 5 (пяти) рабочих дней с даты получения письменного запроса Клиента предоставляет сведения о публично объявленных тарифах третьих лиц, связанных с операциями, являющимися предметом настоящего Регламента.</w:t>
      </w:r>
    </w:p>
    <w:p w14:paraId="20F45AC7" w14:textId="2E854FAD" w:rsidR="000A34A6" w:rsidRPr="00652497" w:rsidRDefault="00F37645" w:rsidP="00F94868">
      <w:pPr>
        <w:pStyle w:val="ac"/>
        <w:numPr>
          <w:ilvl w:val="1"/>
          <w:numId w:val="2"/>
        </w:numPr>
        <w:tabs>
          <w:tab w:val="num" w:pos="0"/>
        </w:tabs>
        <w:spacing w:after="120"/>
        <w:ind w:left="0" w:firstLine="0"/>
        <w:rPr>
          <w:rFonts w:ascii="Times New Roman" w:hAnsi="Times New Roman"/>
          <w:kern w:val="24"/>
        </w:rPr>
      </w:pPr>
      <w:r w:rsidRPr="00652497">
        <w:rPr>
          <w:rFonts w:ascii="Times New Roman" w:hAnsi="Times New Roman"/>
          <w:kern w:val="24"/>
        </w:rPr>
        <w:t>Банк осуществляет взимание собственного вознаграждения с Клиента и сумм Фактических расходов путем списания денежных средств с любого (всех) Лицевого счета Клиента. Клиент настоящим поручает Банку при наличии на иных Лицевых счетах Клиента остатков денежных средств без дополнительного поручения Клиента (заранее данный акцепт) списать необходимую сумму денежных средств с Лицевого счета Клиента в валюте, в которой выражены Фактические расходы</w:t>
      </w:r>
    </w:p>
    <w:p w14:paraId="594B4135" w14:textId="5EBC39CB" w:rsidR="00F37645" w:rsidRPr="00652497" w:rsidRDefault="00F37645" w:rsidP="00F94868">
      <w:pPr>
        <w:pStyle w:val="ac"/>
        <w:numPr>
          <w:ilvl w:val="1"/>
          <w:numId w:val="2"/>
        </w:numPr>
        <w:tabs>
          <w:tab w:val="num" w:pos="0"/>
        </w:tabs>
        <w:spacing w:after="120"/>
        <w:ind w:left="0" w:firstLine="0"/>
        <w:rPr>
          <w:rFonts w:ascii="Times New Roman" w:hAnsi="Times New Roman"/>
          <w:kern w:val="24"/>
        </w:rPr>
      </w:pPr>
      <w:r w:rsidRPr="00652497">
        <w:rPr>
          <w:rFonts w:ascii="Times New Roman" w:hAnsi="Times New Roman"/>
          <w:kern w:val="24"/>
        </w:rPr>
        <w:t>В случае отсутствия на Лицевых счетах (</w:t>
      </w:r>
      <w:r w:rsidR="00440F5A" w:rsidRPr="00440F5A">
        <w:rPr>
          <w:rFonts w:ascii="Times New Roman" w:hAnsi="Times New Roman"/>
          <w:kern w:val="24"/>
        </w:rPr>
        <w:t>Раздела</w:t>
      </w:r>
      <w:r w:rsidR="00440F5A">
        <w:rPr>
          <w:rFonts w:ascii="Times New Roman" w:hAnsi="Times New Roman"/>
          <w:kern w:val="24"/>
        </w:rPr>
        <w:t>х</w:t>
      </w:r>
      <w:r w:rsidR="00440F5A" w:rsidRPr="00440F5A">
        <w:rPr>
          <w:rFonts w:ascii="Times New Roman" w:hAnsi="Times New Roman"/>
          <w:kern w:val="24"/>
        </w:rPr>
        <w:t xml:space="preserve"> учета денежных </w:t>
      </w:r>
      <w:r w:rsidR="00F94868" w:rsidRPr="00440F5A">
        <w:rPr>
          <w:rFonts w:ascii="Times New Roman" w:hAnsi="Times New Roman"/>
          <w:kern w:val="24"/>
        </w:rPr>
        <w:t>средств</w:t>
      </w:r>
      <w:r w:rsidR="00F94868" w:rsidRPr="00440F5A" w:rsidDel="00440F5A">
        <w:rPr>
          <w:rFonts w:ascii="Times New Roman" w:hAnsi="Times New Roman"/>
          <w:kern w:val="24"/>
        </w:rPr>
        <w:t>)</w:t>
      </w:r>
      <w:r w:rsidRPr="00652497">
        <w:rPr>
          <w:rFonts w:ascii="Times New Roman" w:hAnsi="Times New Roman"/>
          <w:kern w:val="24"/>
        </w:rPr>
        <w:t xml:space="preserve"> средств, достаточных для урегулирования совершенных Сделок, удовлетворения требований по вознаграждению или оплаты необходимых расходов, Банк вправе приостановить выполнение любых заявок, </w:t>
      </w:r>
      <w:r w:rsidR="00C27B36" w:rsidRPr="00652497">
        <w:rPr>
          <w:rFonts w:ascii="Times New Roman" w:hAnsi="Times New Roman"/>
          <w:kern w:val="24"/>
        </w:rPr>
        <w:t>П</w:t>
      </w:r>
      <w:r w:rsidRPr="00652497">
        <w:rPr>
          <w:rFonts w:ascii="Times New Roman" w:hAnsi="Times New Roman"/>
          <w:kern w:val="24"/>
        </w:rPr>
        <w:t>оручений и распоряжений Клиента, за исключением направленных на выполнение требований Банка.</w:t>
      </w:r>
    </w:p>
    <w:p w14:paraId="371181F2" w14:textId="110DC2A6" w:rsidR="00F37645" w:rsidRPr="00652497" w:rsidRDefault="00F37645" w:rsidP="00F94868">
      <w:pPr>
        <w:pStyle w:val="ac"/>
        <w:numPr>
          <w:ilvl w:val="1"/>
          <w:numId w:val="2"/>
        </w:numPr>
        <w:tabs>
          <w:tab w:val="num" w:pos="0"/>
        </w:tabs>
        <w:spacing w:after="120"/>
        <w:ind w:left="0" w:firstLine="0"/>
        <w:rPr>
          <w:rFonts w:ascii="Times New Roman" w:hAnsi="Times New Roman"/>
          <w:kern w:val="24"/>
        </w:rPr>
      </w:pPr>
      <w:r w:rsidRPr="00652497">
        <w:rPr>
          <w:rFonts w:ascii="Times New Roman" w:hAnsi="Times New Roman"/>
          <w:kern w:val="24"/>
        </w:rPr>
        <w:t>В случае несогласия с суммой денежных средств, удержанной с Лицевого счета (</w:t>
      </w:r>
      <w:r w:rsidR="00C149BF" w:rsidRPr="00652497">
        <w:rPr>
          <w:rFonts w:ascii="Times New Roman" w:hAnsi="Times New Roman"/>
          <w:kern w:val="24"/>
        </w:rPr>
        <w:t>Раздела учета денежных средств Клиента</w:t>
      </w:r>
      <w:r w:rsidRPr="00652497">
        <w:rPr>
          <w:rFonts w:ascii="Times New Roman" w:hAnsi="Times New Roman"/>
          <w:kern w:val="24"/>
        </w:rPr>
        <w:t xml:space="preserve">), Клиент в течение 7 (семи) </w:t>
      </w:r>
      <w:r w:rsidR="00075E3E">
        <w:rPr>
          <w:rFonts w:ascii="Times New Roman" w:hAnsi="Times New Roman"/>
          <w:kern w:val="24"/>
        </w:rPr>
        <w:t>рабоч</w:t>
      </w:r>
      <w:r w:rsidRPr="00652497">
        <w:rPr>
          <w:rFonts w:ascii="Times New Roman" w:hAnsi="Times New Roman"/>
          <w:kern w:val="24"/>
        </w:rPr>
        <w:t>их дней с момента удержания направляет в адрес Банка письменное уведомление об этом. Уведомление должно содержать перечень разногласий. При согласии с доводами Клиента Банк возвращает излишне удержанную сумму денежных средств на Лицевой счет (</w:t>
      </w:r>
      <w:r w:rsidR="00C149BF" w:rsidRPr="00652497">
        <w:rPr>
          <w:rFonts w:ascii="Times New Roman" w:hAnsi="Times New Roman"/>
          <w:kern w:val="24"/>
        </w:rPr>
        <w:t xml:space="preserve">Раздела учета денежных средств </w:t>
      </w:r>
      <w:r w:rsidR="00EE5A44" w:rsidRPr="00652497">
        <w:rPr>
          <w:rFonts w:ascii="Times New Roman" w:hAnsi="Times New Roman"/>
          <w:kern w:val="24"/>
        </w:rPr>
        <w:t>Клиента</w:t>
      </w:r>
      <w:r w:rsidR="00EE5A44" w:rsidRPr="00652497" w:rsidDel="00C149BF">
        <w:rPr>
          <w:rFonts w:ascii="Times New Roman" w:hAnsi="Times New Roman"/>
          <w:kern w:val="24"/>
        </w:rPr>
        <w:t>)</w:t>
      </w:r>
      <w:r w:rsidRPr="00652497">
        <w:rPr>
          <w:rFonts w:ascii="Times New Roman" w:hAnsi="Times New Roman"/>
          <w:kern w:val="24"/>
        </w:rPr>
        <w:t xml:space="preserve"> в течение 2 (двух) банковских дней с даты уведомления Банка Клиентом. В противном случае разногласия между Банком и Клиентом рассматриваются в порядке, установленном настоящим Регламентом.</w:t>
      </w:r>
    </w:p>
    <w:p w14:paraId="35B2E5C6" w14:textId="77777777" w:rsidR="000A34A6" w:rsidRDefault="000A34A6" w:rsidP="00F37645">
      <w:pPr>
        <w:pStyle w:val="ac"/>
        <w:rPr>
          <w:rFonts w:ascii="Times New Roman" w:hAnsi="Times New Roman"/>
          <w:kern w:val="24"/>
        </w:rPr>
      </w:pPr>
    </w:p>
    <w:p w14:paraId="3BCC29F8" w14:textId="77777777" w:rsidR="00687C7E" w:rsidRPr="00652497" w:rsidRDefault="00687C7E" w:rsidP="00F37645">
      <w:pPr>
        <w:pStyle w:val="ac"/>
        <w:rPr>
          <w:rFonts w:ascii="Times New Roman" w:hAnsi="Times New Roman"/>
          <w:kern w:val="24"/>
        </w:rPr>
      </w:pPr>
    </w:p>
    <w:p w14:paraId="2B25B3FF" w14:textId="77777777" w:rsidR="000A34A6" w:rsidRPr="00652497" w:rsidRDefault="000A34A6" w:rsidP="00782F01">
      <w:pPr>
        <w:pStyle w:val="1"/>
        <w:jc w:val="center"/>
        <w:rPr>
          <w:caps w:val="0"/>
          <w:sz w:val="24"/>
          <w:szCs w:val="24"/>
        </w:rPr>
      </w:pPr>
      <w:bookmarkStart w:id="219" w:name="_Toc451341503"/>
      <w:bookmarkStart w:id="220" w:name="_Toc452183902"/>
      <w:bookmarkStart w:id="221" w:name="_Toc454790618"/>
      <w:bookmarkStart w:id="222" w:name="_Toc455158092"/>
      <w:bookmarkStart w:id="223" w:name="_Toc199855783"/>
      <w:r w:rsidRPr="00652497">
        <w:rPr>
          <w:caps w:val="0"/>
          <w:sz w:val="24"/>
          <w:szCs w:val="24"/>
        </w:rPr>
        <w:t>Часть 5.</w:t>
      </w:r>
      <w:bookmarkEnd w:id="219"/>
      <w:bookmarkEnd w:id="220"/>
      <w:bookmarkEnd w:id="221"/>
      <w:bookmarkEnd w:id="222"/>
      <w:r w:rsidR="00782F01" w:rsidRPr="00652497">
        <w:rPr>
          <w:caps w:val="0"/>
          <w:sz w:val="24"/>
          <w:szCs w:val="24"/>
        </w:rPr>
        <w:t xml:space="preserve"> </w:t>
      </w:r>
      <w:r w:rsidR="00933B9C" w:rsidRPr="00652497">
        <w:rPr>
          <w:caps w:val="0"/>
          <w:sz w:val="24"/>
          <w:szCs w:val="24"/>
        </w:rPr>
        <w:t>ОТЧЕТНОСТЬ И ИНФОРМАЦИОННЫЕ УСЛУГИ</w:t>
      </w:r>
      <w:bookmarkStart w:id="224" w:name="ч5"/>
      <w:bookmarkEnd w:id="224"/>
      <w:bookmarkEnd w:id="223"/>
    </w:p>
    <w:p w14:paraId="60771A06" w14:textId="77777777" w:rsidR="006E1127" w:rsidRPr="00652497" w:rsidRDefault="006E1127" w:rsidP="002D50C9">
      <w:pPr>
        <w:pStyle w:val="ae"/>
        <w:numPr>
          <w:ilvl w:val="0"/>
          <w:numId w:val="2"/>
        </w:numPr>
        <w:spacing w:after="120"/>
        <w:ind w:left="697" w:right="340" w:hanging="357"/>
        <w:jc w:val="center"/>
        <w:outlineLvl w:val="0"/>
        <w:rPr>
          <w:rFonts w:ascii="Times New Roman" w:hAnsi="Times New Roman"/>
          <w:b/>
          <w:sz w:val="24"/>
          <w:szCs w:val="24"/>
        </w:rPr>
      </w:pPr>
      <w:bookmarkStart w:id="225" w:name="_Toc199855784"/>
      <w:bookmarkStart w:id="226" w:name="_Toc451063871"/>
      <w:bookmarkStart w:id="227" w:name="_Toc451073130"/>
      <w:bookmarkStart w:id="228" w:name="_Toc451149545"/>
      <w:bookmarkStart w:id="229" w:name="_Toc451341504"/>
      <w:bookmarkStart w:id="230" w:name="_Toc452183903"/>
      <w:bookmarkStart w:id="231" w:name="_Toc454790619"/>
      <w:bookmarkStart w:id="232" w:name="_Toc455158093"/>
      <w:r w:rsidRPr="00652497">
        <w:rPr>
          <w:rFonts w:ascii="Times New Roman" w:hAnsi="Times New Roman"/>
          <w:b/>
          <w:sz w:val="24"/>
          <w:szCs w:val="24"/>
        </w:rPr>
        <w:t>УЧЕТ ОПЕРАЦИЙ И ОТЧЕТНОСТЬ БАНКА</w:t>
      </w:r>
      <w:bookmarkEnd w:id="225"/>
    </w:p>
    <w:p w14:paraId="3B5AB4D2" w14:textId="77777777" w:rsidR="00DD2713" w:rsidRPr="00652497" w:rsidRDefault="00DD2713" w:rsidP="005E5DBA"/>
    <w:p w14:paraId="542E3098" w14:textId="77777777" w:rsidR="006E1127" w:rsidRPr="00652497" w:rsidRDefault="006E1127" w:rsidP="00B6480E">
      <w:pPr>
        <w:pStyle w:val="28"/>
        <w:keepNext w:val="0"/>
        <w:keepLines w:val="0"/>
        <w:numPr>
          <w:ilvl w:val="1"/>
          <w:numId w:val="2"/>
        </w:numPr>
        <w:tabs>
          <w:tab w:val="num" w:pos="567"/>
        </w:tabs>
        <w:spacing w:before="0"/>
        <w:ind w:left="0" w:firstLine="0"/>
        <w:outlineLvl w:val="9"/>
      </w:pPr>
      <w:r w:rsidRPr="00652497">
        <w:t>Банк осуществляет раздельный учет Сделок каждого Клиента от операций, проводимых за счет самого Банка.</w:t>
      </w:r>
    </w:p>
    <w:p w14:paraId="0B0B1DF3" w14:textId="77777777" w:rsidR="006E1127" w:rsidRPr="00652497" w:rsidRDefault="00B61922" w:rsidP="00B6480E">
      <w:pPr>
        <w:pStyle w:val="28"/>
        <w:keepNext w:val="0"/>
        <w:keepLines w:val="0"/>
        <w:numPr>
          <w:ilvl w:val="1"/>
          <w:numId w:val="2"/>
        </w:numPr>
        <w:tabs>
          <w:tab w:val="num" w:pos="567"/>
        </w:tabs>
        <w:spacing w:before="0"/>
        <w:ind w:left="0" w:firstLine="0"/>
        <w:outlineLvl w:val="9"/>
      </w:pPr>
      <w:r w:rsidRPr="00652497">
        <w:t>Банк в порядке и сроки, установленные ниже, предоставляет Клиенту отчеты обо всех Сделках, совершенных по его Поручениям, и связанных с ними операциям, предусмотренных настоящим Регламентом (далее - Отчет).</w:t>
      </w:r>
    </w:p>
    <w:p w14:paraId="4488A7E1" w14:textId="79ED7760" w:rsidR="006E1127" w:rsidRPr="00652497" w:rsidRDefault="00402169" w:rsidP="007307BA">
      <w:pPr>
        <w:pStyle w:val="1-"/>
      </w:pPr>
      <w:r w:rsidRPr="00652497">
        <w:t>1</w:t>
      </w:r>
      <w:r w:rsidR="004D3299">
        <w:t>7</w:t>
      </w:r>
      <w:r w:rsidRPr="00652497">
        <w:t xml:space="preserve">.2.1. </w:t>
      </w:r>
      <w:r w:rsidR="006E1127" w:rsidRPr="00652497">
        <w:t>Отчет предоставляется Банком не позднее 12-00 московского времени следующего рабочего дня после дня осуществления операции при условии своевременного поступления информации из Торговых систем и организаций, выполняющих для Банка функции брокера в иностранных Торговых системах.</w:t>
      </w:r>
      <w:r w:rsidR="00F02105">
        <w:t xml:space="preserve"> </w:t>
      </w:r>
      <w:r w:rsidR="00F02105" w:rsidRPr="00F02105">
        <w:t>Данная обязанность может быть исполнена Банком на свой выбор путем предоставления оригинала Отчета в офисе Банка и/или через использования системы ДБО, и/или путем размещения отчета в персональном разделе клиента на web-странице (личный кабинет клиента).</w:t>
      </w:r>
    </w:p>
    <w:p w14:paraId="499D29D8" w14:textId="7BAF25CC" w:rsidR="006E1127" w:rsidRPr="00652497" w:rsidRDefault="00402169" w:rsidP="007307BA">
      <w:pPr>
        <w:pStyle w:val="1-"/>
      </w:pPr>
      <w:r w:rsidRPr="00652497">
        <w:t>1</w:t>
      </w:r>
      <w:r w:rsidR="004D3299">
        <w:t>7</w:t>
      </w:r>
      <w:r w:rsidRPr="00652497">
        <w:t xml:space="preserve">.2.2. </w:t>
      </w:r>
      <w:r w:rsidR="006E1127" w:rsidRPr="00652497">
        <w:t>Кроме предоставления Клиенту оригинала Отчета на бумажном носителе для удобства обслуживания Клиентов Банк осуществляет рассылку копии Отчета в соответствии с реквизитами, представленными Клиентом Банку в Заявлении на обслуживание на финансовых рынках (Приложение №1 или №</w:t>
      </w:r>
      <w:r w:rsidR="00B605A3" w:rsidRPr="00652497">
        <w:t>1а</w:t>
      </w:r>
      <w:r w:rsidR="006E1127" w:rsidRPr="00652497">
        <w:t xml:space="preserve"> к Регламенту)</w:t>
      </w:r>
      <w:r w:rsidR="00626B7C">
        <w:t xml:space="preserve"> </w:t>
      </w:r>
      <w:r w:rsidR="006E1127" w:rsidRPr="00652497">
        <w:t xml:space="preserve">или Заявлении </w:t>
      </w:r>
      <w:r w:rsidR="0013226D">
        <w:t>на изменение условий акцепта Регламента</w:t>
      </w:r>
      <w:r w:rsidR="006E1127" w:rsidRPr="00652497">
        <w:t xml:space="preserve"> (Приложение №</w:t>
      </w:r>
      <w:r w:rsidR="00B605A3" w:rsidRPr="00652497">
        <w:t>11а</w:t>
      </w:r>
      <w:r w:rsidR="006E1127" w:rsidRPr="00652497">
        <w:t xml:space="preserve"> </w:t>
      </w:r>
      <w:r w:rsidR="0013226D">
        <w:t xml:space="preserve">или №11б </w:t>
      </w:r>
      <w:r w:rsidR="006E1127" w:rsidRPr="00652497">
        <w:t>к Регламенту), средствами электронной доставки, включая, электронную почту и иные способы, используемые Банком по согласованию с Клиентом.</w:t>
      </w:r>
      <w:r w:rsidR="00115531" w:rsidRPr="00652497">
        <w:t xml:space="preserve"> В случае отсутствия реквизитов в Заявлении на обслуживание на финансовых рынках (Приложение №1 или №</w:t>
      </w:r>
      <w:r w:rsidR="00B605A3" w:rsidRPr="00652497">
        <w:t>1а</w:t>
      </w:r>
      <w:r w:rsidR="00115531" w:rsidRPr="00652497">
        <w:t xml:space="preserve"> к Регламенту) для рассылки копии Отчета используются реквизиты, указанные </w:t>
      </w:r>
      <w:r w:rsidR="00684EA5">
        <w:t>в Порядке обмена сообщениями</w:t>
      </w:r>
      <w:r w:rsidR="00115531" w:rsidRPr="00652497">
        <w:t>.</w:t>
      </w:r>
    </w:p>
    <w:p w14:paraId="2D5B2BC5" w14:textId="69874BAA" w:rsidR="006E1127" w:rsidRPr="00652497" w:rsidRDefault="006E1127" w:rsidP="00B6480E">
      <w:pPr>
        <w:pStyle w:val="28"/>
        <w:keepNext w:val="0"/>
        <w:keepLines w:val="0"/>
        <w:numPr>
          <w:ilvl w:val="1"/>
          <w:numId w:val="2"/>
        </w:numPr>
        <w:tabs>
          <w:tab w:val="num" w:pos="567"/>
        </w:tabs>
        <w:spacing w:before="0"/>
        <w:ind w:left="0" w:firstLine="0"/>
        <w:outlineLvl w:val="9"/>
        <w:rPr>
          <w:color w:val="00B0F0"/>
        </w:rPr>
      </w:pPr>
      <w:r w:rsidRPr="00652497">
        <w:t>Клиент соглашается с тем, что оригиналы Уведомлений (Приложение №1</w:t>
      </w:r>
      <w:r w:rsidR="00B605A3" w:rsidRPr="00652497">
        <w:t>1</w:t>
      </w:r>
      <w:r w:rsidRPr="00652497">
        <w:t xml:space="preserve"> к Регламенту)</w:t>
      </w:r>
      <w:r w:rsidR="002E2E6F" w:rsidRPr="00652497">
        <w:t>,</w:t>
      </w:r>
      <w:r w:rsidRPr="00652497">
        <w:t xml:space="preserve"> </w:t>
      </w:r>
      <w:r w:rsidR="002E2E6F" w:rsidRPr="00652497">
        <w:t>оригиналы Отчетов</w:t>
      </w:r>
      <w:r w:rsidR="00B34590">
        <w:t>,</w:t>
      </w:r>
      <w:r w:rsidR="002E2E6F" w:rsidRPr="00652497">
        <w:t xml:space="preserve"> </w:t>
      </w:r>
      <w:r w:rsidRPr="00652497">
        <w:t xml:space="preserve">скрепляются </w:t>
      </w:r>
      <w:r w:rsidR="002E2E6F" w:rsidRPr="00652497">
        <w:t xml:space="preserve">печатью </w:t>
      </w:r>
      <w:r w:rsidRPr="00652497">
        <w:t>«</w:t>
      </w:r>
      <w:r w:rsidR="004D3299">
        <w:t>Б</w:t>
      </w:r>
      <w:r w:rsidR="002E2E6F" w:rsidRPr="00652497">
        <w:t>рокерский отдел</w:t>
      </w:r>
      <w:r w:rsidRPr="00652497">
        <w:t>»</w:t>
      </w:r>
      <w:r w:rsidR="0033276F" w:rsidRPr="00652497">
        <w:t xml:space="preserve"> </w:t>
      </w:r>
      <w:r w:rsidRPr="00652497">
        <w:t xml:space="preserve">и </w:t>
      </w:r>
      <w:r w:rsidR="00B34590">
        <w:t>собственноручно подписываются</w:t>
      </w:r>
      <w:r w:rsidRPr="00652497">
        <w:t xml:space="preserve"> Уполномоченн</w:t>
      </w:r>
      <w:r w:rsidR="00B34590">
        <w:t>ым</w:t>
      </w:r>
      <w:r w:rsidRPr="00652497">
        <w:t xml:space="preserve"> сотрудник</w:t>
      </w:r>
      <w:r w:rsidR="00B34590">
        <w:t>ом</w:t>
      </w:r>
      <w:r w:rsidRPr="00652497">
        <w:t xml:space="preserve"> Банка. </w:t>
      </w:r>
    </w:p>
    <w:p w14:paraId="1DAAF86A" w14:textId="77777777" w:rsidR="006E1127" w:rsidRPr="00652497" w:rsidRDefault="006E1127" w:rsidP="00B6480E">
      <w:pPr>
        <w:pStyle w:val="28"/>
        <w:keepNext w:val="0"/>
        <w:keepLines w:val="0"/>
        <w:numPr>
          <w:ilvl w:val="1"/>
          <w:numId w:val="2"/>
        </w:numPr>
        <w:tabs>
          <w:tab w:val="num" w:pos="567"/>
        </w:tabs>
        <w:spacing w:before="0"/>
        <w:ind w:left="0" w:firstLine="0"/>
        <w:outlineLvl w:val="9"/>
      </w:pPr>
      <w:bookmarkStart w:id="233" w:name="_Hlk151980892"/>
      <w:r w:rsidRPr="00652497">
        <w:t xml:space="preserve">Отчет составляется Банком в соответствии с требованиями, установленными Банком России, с учетом особенностей отчетности кредитных организаций и включает в себя полные сведения о Сделках, совершенных за счет Клиента, сведения о движении денежных средств и Финансовых инструментов Клиента, а также сведения об обязательствах Клиента. </w:t>
      </w:r>
    </w:p>
    <w:bookmarkEnd w:id="233"/>
    <w:p w14:paraId="4308B7CD" w14:textId="7DD51E0E" w:rsidR="006E1127" w:rsidRPr="00652497" w:rsidRDefault="006E1127" w:rsidP="00B6480E">
      <w:pPr>
        <w:pStyle w:val="28"/>
        <w:keepNext w:val="0"/>
        <w:keepLines w:val="0"/>
        <w:numPr>
          <w:ilvl w:val="1"/>
          <w:numId w:val="2"/>
        </w:numPr>
        <w:tabs>
          <w:tab w:val="num" w:pos="567"/>
        </w:tabs>
        <w:spacing w:before="0"/>
        <w:ind w:left="0" w:firstLine="0"/>
        <w:outlineLvl w:val="9"/>
      </w:pPr>
      <w:r w:rsidRPr="00652497">
        <w:t xml:space="preserve">При наличии Сделок, урегулирование и </w:t>
      </w:r>
      <w:r w:rsidR="00AF7450" w:rsidRPr="00652497">
        <w:t>расчеты,</w:t>
      </w:r>
      <w:r w:rsidRPr="00652497">
        <w:t xml:space="preserve"> по которым не завершены на конец отчетного периода, в Отчет Клиенту также включаются сведения о незавершенных обязательствах Клиента.</w:t>
      </w:r>
    </w:p>
    <w:p w14:paraId="407FFD47" w14:textId="77777777" w:rsidR="00B61922" w:rsidRPr="00652497" w:rsidRDefault="00B61922" w:rsidP="00B6480E">
      <w:pPr>
        <w:pStyle w:val="28"/>
        <w:keepNext w:val="0"/>
        <w:keepLines w:val="0"/>
        <w:numPr>
          <w:ilvl w:val="1"/>
          <w:numId w:val="2"/>
        </w:numPr>
        <w:tabs>
          <w:tab w:val="num" w:pos="567"/>
        </w:tabs>
        <w:spacing w:before="0"/>
        <w:ind w:left="0" w:firstLine="0"/>
        <w:outlineLvl w:val="9"/>
      </w:pPr>
      <w:r w:rsidRPr="00652497">
        <w:t>Кроме Отчета Клиентам предоставляются дополнительные документы, предусмотренные налоговым законодательством Российской Федерации, в том числе:</w:t>
      </w:r>
    </w:p>
    <w:p w14:paraId="0924636A" w14:textId="0E91690B" w:rsidR="006E1127" w:rsidRPr="00652497" w:rsidRDefault="00135B01" w:rsidP="00B5013B">
      <w:pPr>
        <w:pStyle w:val="ac"/>
        <w:ind w:left="0"/>
        <w:rPr>
          <w:rFonts w:ascii="Times New Roman" w:hAnsi="Times New Roman"/>
          <w:bCs/>
          <w:kern w:val="24"/>
          <w:szCs w:val="24"/>
        </w:rPr>
      </w:pPr>
      <w:r>
        <w:rPr>
          <w:rFonts w:ascii="Times New Roman" w:hAnsi="Times New Roman"/>
          <w:bCs/>
          <w:kern w:val="24"/>
          <w:szCs w:val="24"/>
        </w:rPr>
        <w:t>-</w:t>
      </w:r>
      <w:r w:rsidR="00274A1D" w:rsidRPr="00652497">
        <w:rPr>
          <w:rFonts w:ascii="Times New Roman" w:hAnsi="Times New Roman"/>
          <w:bCs/>
          <w:kern w:val="24"/>
          <w:szCs w:val="24"/>
        </w:rPr>
        <w:t xml:space="preserve"> </w:t>
      </w:r>
      <w:r w:rsidR="006E1127" w:rsidRPr="00652497">
        <w:rPr>
          <w:rFonts w:ascii="Times New Roman" w:hAnsi="Times New Roman"/>
          <w:bCs/>
          <w:kern w:val="24"/>
          <w:szCs w:val="24"/>
        </w:rPr>
        <w:t>для юридических лиц – счета-фактуры на все суммы, удержанные с Клиента Банком в уплату собственных тарифов и тарифов третьих лиц;</w:t>
      </w:r>
    </w:p>
    <w:p w14:paraId="54068C15" w14:textId="56EF54B7" w:rsidR="006E1127" w:rsidRPr="00652497" w:rsidRDefault="00135B01" w:rsidP="00B5013B">
      <w:pPr>
        <w:pStyle w:val="ac"/>
        <w:ind w:left="0"/>
        <w:rPr>
          <w:rFonts w:ascii="Times New Roman" w:hAnsi="Times New Roman"/>
          <w:bCs/>
          <w:kern w:val="24"/>
          <w:szCs w:val="24"/>
        </w:rPr>
      </w:pPr>
      <w:r>
        <w:rPr>
          <w:rFonts w:ascii="Times New Roman" w:hAnsi="Times New Roman"/>
          <w:bCs/>
          <w:kern w:val="24"/>
          <w:szCs w:val="24"/>
        </w:rPr>
        <w:t xml:space="preserve">- </w:t>
      </w:r>
      <w:r w:rsidR="006E1127" w:rsidRPr="00652497">
        <w:rPr>
          <w:rFonts w:ascii="Times New Roman" w:hAnsi="Times New Roman"/>
          <w:bCs/>
          <w:kern w:val="24"/>
          <w:szCs w:val="24"/>
        </w:rPr>
        <w:t xml:space="preserve">для физических лиц – справки о величине исчисленного и удержанного налога на доходы (ежегодно не позднее </w:t>
      </w:r>
      <w:r w:rsidR="0084491A" w:rsidRPr="00652497">
        <w:rPr>
          <w:rFonts w:ascii="Times New Roman" w:hAnsi="Times New Roman"/>
          <w:bCs/>
          <w:kern w:val="24"/>
          <w:szCs w:val="24"/>
        </w:rPr>
        <w:t>25 февраля</w:t>
      </w:r>
      <w:r w:rsidR="006E1127" w:rsidRPr="00652497">
        <w:rPr>
          <w:rFonts w:ascii="Times New Roman" w:hAnsi="Times New Roman"/>
          <w:bCs/>
          <w:kern w:val="24"/>
          <w:szCs w:val="24"/>
        </w:rPr>
        <w:t>).</w:t>
      </w:r>
    </w:p>
    <w:p w14:paraId="1A38F2C6" w14:textId="6090BB82" w:rsidR="006E1127" w:rsidRPr="00652497" w:rsidRDefault="006E1127" w:rsidP="00B6480E">
      <w:pPr>
        <w:pStyle w:val="28"/>
        <w:keepNext w:val="0"/>
        <w:keepLines w:val="0"/>
        <w:numPr>
          <w:ilvl w:val="1"/>
          <w:numId w:val="2"/>
        </w:numPr>
        <w:tabs>
          <w:tab w:val="num" w:pos="567"/>
        </w:tabs>
        <w:spacing w:before="0"/>
        <w:ind w:left="0" w:firstLine="0"/>
        <w:outlineLvl w:val="9"/>
      </w:pPr>
      <w:r w:rsidRPr="00652497">
        <w:t>Банк составляет и предоставляет Клиенту Отчет по окончании каждого отчетного периода, в течение которого в интересах Клиента заключались Сделки и/или проводилась хотя бы одна операция с Финансовыми инструментами</w:t>
      </w:r>
      <w:r w:rsidR="008274D2" w:rsidRPr="00652497">
        <w:t xml:space="preserve"> или</w:t>
      </w:r>
      <w:r w:rsidRPr="00652497">
        <w:t xml:space="preserve"> денежными средствами Клиента. По умолчанию в качестве отчетного периода Банк использует календарный месяц.</w:t>
      </w:r>
    </w:p>
    <w:p w14:paraId="15C6540C" w14:textId="77777777" w:rsidR="006E1127" w:rsidRPr="00652497" w:rsidRDefault="006E1127" w:rsidP="00B6480E">
      <w:pPr>
        <w:pStyle w:val="28"/>
        <w:keepNext w:val="0"/>
        <w:keepLines w:val="0"/>
        <w:numPr>
          <w:ilvl w:val="1"/>
          <w:numId w:val="2"/>
        </w:numPr>
        <w:tabs>
          <w:tab w:val="num" w:pos="567"/>
        </w:tabs>
        <w:spacing w:before="0"/>
        <w:ind w:left="0" w:firstLine="0"/>
        <w:outlineLvl w:val="9"/>
      </w:pPr>
      <w:r w:rsidRPr="00652497">
        <w:t xml:space="preserve">По запросу Клиента Банк предоставляет Отчет по итогам любого рабочего дня, когда совершались Сделки по Поручениям Клиента. </w:t>
      </w:r>
    </w:p>
    <w:p w14:paraId="74931A16" w14:textId="75151B36" w:rsidR="006E1127" w:rsidRPr="00652497" w:rsidRDefault="006E1127" w:rsidP="00B6480E">
      <w:pPr>
        <w:pStyle w:val="28"/>
        <w:keepNext w:val="0"/>
        <w:keepLines w:val="0"/>
        <w:numPr>
          <w:ilvl w:val="1"/>
          <w:numId w:val="2"/>
        </w:numPr>
        <w:tabs>
          <w:tab w:val="num" w:pos="567"/>
        </w:tabs>
        <w:spacing w:before="0"/>
        <w:ind w:left="0" w:firstLine="0"/>
        <w:outlineLvl w:val="9"/>
      </w:pPr>
      <w:r w:rsidRPr="00652497">
        <w:t>Клиент может обратиться в Банк для получения дубликатов Отчетов за любую отчетную дату. При этом Банк удерживает с Клиента плату согласно Порядк</w:t>
      </w:r>
      <w:r w:rsidR="0069322F" w:rsidRPr="00652497">
        <w:t>а</w:t>
      </w:r>
      <w:r w:rsidRPr="00652497">
        <w:t xml:space="preserve"> оплаты услуг на финансовых рынках (Приложение №</w:t>
      </w:r>
      <w:r w:rsidR="00B605A3" w:rsidRPr="00652497">
        <w:t>13</w:t>
      </w:r>
      <w:r w:rsidRPr="00652497">
        <w:t xml:space="preserve"> к Регламенту).</w:t>
      </w:r>
    </w:p>
    <w:p w14:paraId="4A5CB401" w14:textId="77777777" w:rsidR="006E1127" w:rsidRPr="00652497" w:rsidRDefault="006E1127" w:rsidP="00B6480E">
      <w:pPr>
        <w:pStyle w:val="28"/>
        <w:keepNext w:val="0"/>
        <w:keepLines w:val="0"/>
        <w:numPr>
          <w:ilvl w:val="1"/>
          <w:numId w:val="2"/>
        </w:numPr>
        <w:tabs>
          <w:tab w:val="num" w:pos="567"/>
        </w:tabs>
        <w:spacing w:before="0"/>
        <w:ind w:left="0" w:firstLine="0"/>
        <w:outlineLvl w:val="9"/>
      </w:pPr>
      <w:r w:rsidRPr="00652497">
        <w:t>Клиент вправе потребовать от Банка предоставления оригинала Отчета на бумажном носителе любого полученного от Банка отчета путем направления Банку письменного заявления. Оригинал Отчета на бумажном носителе предоставляется Клиенту не более чем через 10 (</w:t>
      </w:r>
      <w:r w:rsidR="00024467" w:rsidRPr="00652497">
        <w:t>д</w:t>
      </w:r>
      <w:r w:rsidRPr="00652497">
        <w:t>есять) рабочих дней после получения от Клиента письменного заявления о необходимости предоставления отчета.</w:t>
      </w:r>
    </w:p>
    <w:p w14:paraId="6172677F" w14:textId="77777777" w:rsidR="006E1127" w:rsidRPr="00652497" w:rsidRDefault="006E1127" w:rsidP="00B6480E">
      <w:pPr>
        <w:pStyle w:val="28"/>
        <w:keepNext w:val="0"/>
        <w:keepLines w:val="0"/>
        <w:tabs>
          <w:tab w:val="num" w:pos="567"/>
        </w:tabs>
        <w:spacing w:before="0"/>
        <w:outlineLvl w:val="9"/>
      </w:pPr>
      <w:r w:rsidRPr="00652497">
        <w:t xml:space="preserve">Оригиналы всех отчетов предоставляются Клиенту в офисе Банка по адресу, подтвержденному в Уведомлении. </w:t>
      </w:r>
    </w:p>
    <w:p w14:paraId="7CF96ADE" w14:textId="45C1EE16" w:rsidR="006E1127" w:rsidRPr="00652497" w:rsidRDefault="006E1127" w:rsidP="00B6480E">
      <w:pPr>
        <w:pStyle w:val="28"/>
        <w:keepNext w:val="0"/>
        <w:keepLines w:val="0"/>
        <w:numPr>
          <w:ilvl w:val="1"/>
          <w:numId w:val="2"/>
        </w:numPr>
        <w:tabs>
          <w:tab w:val="num" w:pos="567"/>
        </w:tabs>
        <w:spacing w:before="0"/>
        <w:ind w:left="0" w:firstLine="0"/>
        <w:outlineLvl w:val="9"/>
      </w:pPr>
      <w:r w:rsidRPr="00652497">
        <w:t xml:space="preserve">По письменному заявлению Клиента копии всех Отчетов по операциям могут быть предоставлены Банком любым указанным Клиентом третьим лицам. </w:t>
      </w:r>
    </w:p>
    <w:p w14:paraId="0785D0E5" w14:textId="066EB73E" w:rsidR="006E1127" w:rsidRPr="00652497" w:rsidRDefault="006E1127" w:rsidP="00B6480E">
      <w:pPr>
        <w:pStyle w:val="28"/>
        <w:keepNext w:val="0"/>
        <w:keepLines w:val="0"/>
        <w:numPr>
          <w:ilvl w:val="1"/>
          <w:numId w:val="2"/>
        </w:numPr>
        <w:tabs>
          <w:tab w:val="num" w:pos="567"/>
        </w:tabs>
        <w:spacing w:before="0"/>
        <w:ind w:left="0" w:firstLine="0"/>
        <w:outlineLvl w:val="9"/>
      </w:pPr>
      <w:r w:rsidRPr="00652497">
        <w:t xml:space="preserve">Клиент обязан ознакомиться с Отчетом и в случае своего несогласия со Сделками и/или операциями, осуществленными в интересах Клиента за отчетный период, незамедлительно письменно сообщить об этом Банку. Если в течение 3 (трех) рабочих дней с даты направления Банком Отчета (копии Отчета), способами, указанными в пункте </w:t>
      </w:r>
      <w:r w:rsidR="005D3992" w:rsidRPr="00652497">
        <w:t>1</w:t>
      </w:r>
      <w:r w:rsidR="004D3299">
        <w:t>7</w:t>
      </w:r>
      <w:r w:rsidRPr="00652497">
        <w:t xml:space="preserve">.2.2 Регламента, Клиент не предоставил Банку мотивированные письменные возражения по отраженным в нем Сделкам и/или операциям, такой Отчет считается принятым Клиентом и означает отсутствие претензий Клиента. </w:t>
      </w:r>
    </w:p>
    <w:p w14:paraId="33AB999D" w14:textId="0687E08A" w:rsidR="006E1127" w:rsidRPr="00652497" w:rsidRDefault="006E1127" w:rsidP="00B6480E">
      <w:pPr>
        <w:pStyle w:val="28"/>
        <w:keepNext w:val="0"/>
        <w:keepLines w:val="0"/>
        <w:tabs>
          <w:tab w:val="num" w:pos="567"/>
        </w:tabs>
        <w:spacing w:before="0"/>
        <w:outlineLvl w:val="9"/>
      </w:pPr>
      <w:r w:rsidRPr="00652497">
        <w:t xml:space="preserve">Если Клиент предоставил Банку мотивированные письменные возражения по Сделкам и/или операциям, осуществленным в интересах Клиента за последний отчетный период, Банк рассматривает их и, в случае наличия ошибки, в течение 3 (трех) рабочих дней готовит исправленный Отчет, который направляет Клиенту способом, указанным в пункте </w:t>
      </w:r>
      <w:r w:rsidR="004D3299" w:rsidRPr="00652497">
        <w:t>1</w:t>
      </w:r>
      <w:r w:rsidR="004D3299">
        <w:t>7</w:t>
      </w:r>
      <w:r w:rsidRPr="00652497">
        <w:t>.2</w:t>
      </w:r>
      <w:r w:rsidR="005D3992" w:rsidRPr="00652497">
        <w:t>.2</w:t>
      </w:r>
      <w:r w:rsidRPr="00652497">
        <w:t xml:space="preserve"> Регламента.</w:t>
      </w:r>
    </w:p>
    <w:p w14:paraId="5930ED42" w14:textId="77777777" w:rsidR="006E1127" w:rsidRPr="00652497" w:rsidRDefault="006E1127" w:rsidP="00B6480E">
      <w:pPr>
        <w:pStyle w:val="28"/>
        <w:keepNext w:val="0"/>
        <w:keepLines w:val="0"/>
        <w:numPr>
          <w:ilvl w:val="1"/>
          <w:numId w:val="2"/>
        </w:numPr>
        <w:tabs>
          <w:tab w:val="num" w:pos="567"/>
        </w:tabs>
        <w:spacing w:before="0"/>
        <w:ind w:left="0" w:firstLine="0"/>
        <w:outlineLvl w:val="9"/>
      </w:pPr>
      <w:r w:rsidRPr="00652497">
        <w:t xml:space="preserve">Банк хранит документы, являющиеся основанием для записи в регистрах внутреннего учета, и иные документы внутреннего учета, включая копии </w:t>
      </w:r>
      <w:r w:rsidR="00274A1D" w:rsidRPr="00652497">
        <w:t>О</w:t>
      </w:r>
      <w:r w:rsidRPr="00652497">
        <w:t>тчетов Клиентам, в течение 5 (пяти) лет, если иное не установлено нормативными правовыми актами Российской Федерации.</w:t>
      </w:r>
    </w:p>
    <w:p w14:paraId="190E3567" w14:textId="77777777" w:rsidR="00416C0C" w:rsidRDefault="00416C0C" w:rsidP="00402169">
      <w:pPr>
        <w:pStyle w:val="28"/>
        <w:keepNext w:val="0"/>
        <w:keepLines w:val="0"/>
        <w:tabs>
          <w:tab w:val="num" w:pos="928"/>
        </w:tabs>
        <w:spacing w:before="0"/>
        <w:outlineLvl w:val="9"/>
      </w:pPr>
      <w:bookmarkStart w:id="234" w:name="р21"/>
      <w:bookmarkEnd w:id="226"/>
      <w:bookmarkEnd w:id="227"/>
      <w:bookmarkEnd w:id="228"/>
      <w:bookmarkEnd w:id="229"/>
      <w:bookmarkEnd w:id="230"/>
      <w:bookmarkEnd w:id="231"/>
      <w:bookmarkEnd w:id="232"/>
      <w:bookmarkEnd w:id="234"/>
    </w:p>
    <w:p w14:paraId="009101A9"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235" w:name="_Toc199407642"/>
      <w:bookmarkStart w:id="236" w:name="_Toc199407643"/>
      <w:bookmarkStart w:id="237" w:name="_Toc151548189"/>
      <w:bookmarkStart w:id="238" w:name="_Toc151548276"/>
      <w:bookmarkStart w:id="239" w:name="_Toc151548517"/>
      <w:bookmarkStart w:id="240" w:name="_Toc151548190"/>
      <w:bookmarkStart w:id="241" w:name="_Toc151548277"/>
      <w:bookmarkStart w:id="242" w:name="_Toc151548518"/>
      <w:bookmarkStart w:id="243" w:name="_Toc451063872"/>
      <w:bookmarkStart w:id="244" w:name="_Toc451073131"/>
      <w:bookmarkStart w:id="245" w:name="_Toc451149546"/>
      <w:bookmarkStart w:id="246" w:name="_Toc451341505"/>
      <w:bookmarkEnd w:id="235"/>
      <w:bookmarkEnd w:id="236"/>
      <w:bookmarkEnd w:id="237"/>
      <w:bookmarkEnd w:id="238"/>
      <w:bookmarkEnd w:id="239"/>
      <w:bookmarkEnd w:id="240"/>
      <w:bookmarkEnd w:id="241"/>
      <w:bookmarkEnd w:id="242"/>
      <w:r w:rsidRPr="00652497">
        <w:rPr>
          <w:rFonts w:ascii="Times New Roman" w:hAnsi="Times New Roman"/>
          <w:b/>
          <w:sz w:val="24"/>
          <w:szCs w:val="24"/>
        </w:rPr>
        <w:t xml:space="preserve"> </w:t>
      </w:r>
      <w:bookmarkStart w:id="247" w:name="_Toc199855785"/>
      <w:r w:rsidRPr="00652497">
        <w:rPr>
          <w:rFonts w:ascii="Times New Roman" w:hAnsi="Times New Roman"/>
          <w:b/>
          <w:sz w:val="24"/>
          <w:szCs w:val="24"/>
        </w:rPr>
        <w:t>ИНФОРМАЦИОННЫЕ УСЛУГИ</w:t>
      </w:r>
      <w:bookmarkStart w:id="248" w:name="р22"/>
      <w:bookmarkEnd w:id="248"/>
      <w:bookmarkEnd w:id="247"/>
    </w:p>
    <w:p w14:paraId="2F021470" w14:textId="77777777" w:rsidR="00BD4E8E" w:rsidRPr="00652497" w:rsidRDefault="00BD4E8E" w:rsidP="005E5DBA"/>
    <w:p w14:paraId="55F96B23" w14:textId="77777777" w:rsidR="00B61922" w:rsidRPr="00652497" w:rsidRDefault="000A34A6" w:rsidP="00E63022">
      <w:pPr>
        <w:pStyle w:val="ac"/>
        <w:numPr>
          <w:ilvl w:val="1"/>
          <w:numId w:val="2"/>
        </w:numPr>
        <w:tabs>
          <w:tab w:val="num" w:pos="0"/>
        </w:tabs>
        <w:ind w:left="0" w:firstLine="0"/>
        <w:rPr>
          <w:rFonts w:ascii="Times New Roman" w:hAnsi="Times New Roman"/>
        </w:rPr>
      </w:pPr>
      <w:r w:rsidRPr="00652497">
        <w:rPr>
          <w:rFonts w:ascii="Times New Roman" w:hAnsi="Times New Roman"/>
        </w:rPr>
        <w:t xml:space="preserve">В соответствии с Федеральным </w:t>
      </w:r>
      <w:r w:rsidR="00BD79E6" w:rsidRPr="00652497">
        <w:rPr>
          <w:rFonts w:ascii="Times New Roman" w:hAnsi="Times New Roman"/>
        </w:rPr>
        <w:t>з</w:t>
      </w:r>
      <w:r w:rsidRPr="00652497">
        <w:rPr>
          <w:rFonts w:ascii="Times New Roman" w:hAnsi="Times New Roman"/>
        </w:rPr>
        <w:t>аконом Российской Федерации от 5 марта 1999 года №</w:t>
      </w:r>
      <w:r w:rsidR="00BD79E6" w:rsidRPr="00652497">
        <w:rPr>
          <w:rFonts w:ascii="Times New Roman" w:hAnsi="Times New Roman"/>
        </w:rPr>
        <w:t> </w:t>
      </w:r>
      <w:r w:rsidRPr="00652497">
        <w:rPr>
          <w:rFonts w:ascii="Times New Roman" w:hAnsi="Times New Roman"/>
        </w:rPr>
        <w:t>46-ФЗ «О защите прав и законных интересов инвесторов на рынке ценных бумаг» Банк в качестве профессионального участника рынка ценных бумаг по запросу Клиента</w:t>
      </w:r>
      <w:r w:rsidR="00130143" w:rsidRPr="00652497">
        <w:rPr>
          <w:rFonts w:ascii="Times New Roman" w:hAnsi="Times New Roman"/>
        </w:rPr>
        <w:t xml:space="preserve"> </w:t>
      </w:r>
      <w:r w:rsidRPr="00652497">
        <w:rPr>
          <w:rFonts w:ascii="Times New Roman" w:hAnsi="Times New Roman"/>
        </w:rPr>
        <w:t>предоставляет следующие документы и информацию о себе:</w:t>
      </w:r>
    </w:p>
    <w:p w14:paraId="5C900724" w14:textId="77777777" w:rsidR="00B61922" w:rsidRPr="00652497" w:rsidRDefault="00B61922" w:rsidP="007307BA">
      <w:pPr>
        <w:pStyle w:val="1-"/>
      </w:pPr>
      <w:r w:rsidRPr="00652497">
        <w:t>копию лицензии на осуществление профессиональной деятельности на рынке ценных бумаг;</w:t>
      </w:r>
    </w:p>
    <w:p w14:paraId="1C6EC4D3" w14:textId="77777777" w:rsidR="00E63022" w:rsidRPr="00652497" w:rsidRDefault="00E63022" w:rsidP="007307BA">
      <w:pPr>
        <w:pStyle w:val="1-"/>
      </w:pPr>
      <w:r w:rsidRPr="00652497">
        <w:t>сведения об органе, выдавшем лицензию на осуществление профессиональной деятельности на рынке ценных бумаг (его наименование, адрес и телефоны);</w:t>
      </w:r>
    </w:p>
    <w:p w14:paraId="608196D6" w14:textId="77777777" w:rsidR="00E63022" w:rsidRPr="00652497" w:rsidRDefault="00E63022" w:rsidP="007307BA">
      <w:pPr>
        <w:pStyle w:val="1-"/>
      </w:pPr>
      <w:r w:rsidRPr="00652497">
        <w:t>копию документа о государственной регистрации в качестве юридического лица;</w:t>
      </w:r>
    </w:p>
    <w:p w14:paraId="668474D2" w14:textId="77777777" w:rsidR="00E63022" w:rsidRPr="00652497" w:rsidRDefault="00E63022" w:rsidP="007307BA">
      <w:pPr>
        <w:pStyle w:val="1-"/>
      </w:pPr>
      <w:r w:rsidRPr="00652497">
        <w:t>сведения об уставном капитале, размере собственных средств и резервном фонде.</w:t>
      </w:r>
    </w:p>
    <w:p w14:paraId="02827768" w14:textId="7E70F00B" w:rsidR="00E63022" w:rsidRPr="00652497" w:rsidRDefault="00AC6835" w:rsidP="007307BA">
      <w:pPr>
        <w:pStyle w:val="1-"/>
      </w:pPr>
      <w:r w:rsidRPr="00652497">
        <w:t>1</w:t>
      </w:r>
      <w:r w:rsidR="00372F8B">
        <w:t>8</w:t>
      </w:r>
      <w:r w:rsidR="00842459" w:rsidRPr="00652497">
        <w:t xml:space="preserve">.2. </w:t>
      </w:r>
      <w:r w:rsidR="00E63022" w:rsidRPr="00652497">
        <w:t>В соответствии с Федеральным законом от 5 марта 1999 года № 46-ФЗ «О защите прав и законных интересов инвесторов на рынке ценных бумаг» Банк в качестве профессионального участника рынка ценных бумаг по запросу Клиента предоставляет ему следующую информацию:</w:t>
      </w:r>
    </w:p>
    <w:p w14:paraId="622B7F76" w14:textId="53DBB4CA" w:rsidR="00E63022" w:rsidRPr="00652497" w:rsidRDefault="00AC6835" w:rsidP="007307BA">
      <w:pPr>
        <w:pStyle w:val="1-"/>
      </w:pPr>
      <w:r w:rsidRPr="00652497">
        <w:t>1</w:t>
      </w:r>
      <w:r w:rsidR="00372F8B">
        <w:t>8</w:t>
      </w:r>
      <w:r w:rsidR="00842459" w:rsidRPr="00652497">
        <w:t xml:space="preserve">.2.1 </w:t>
      </w:r>
      <w:r w:rsidR="00E63022" w:rsidRPr="00652497">
        <w:t>при приобретении Клиентом ценных бумаг:</w:t>
      </w:r>
    </w:p>
    <w:p w14:paraId="39C5B1EE" w14:textId="77777777" w:rsidR="00E63022" w:rsidRPr="00652497" w:rsidRDefault="00E63022" w:rsidP="007307BA">
      <w:pPr>
        <w:pStyle w:val="1-"/>
        <w:numPr>
          <w:ilvl w:val="0"/>
          <w:numId w:val="19"/>
        </w:numPr>
      </w:pPr>
      <w:r w:rsidRPr="00652497">
        <w:t>сведения о государственной регистрации выпуска этих ценных бумаг и государственный регистрационный номер этого выпуска, а в случае совершения сделки с ценными бумагами, выпуск которых не подлежит государственной регистрации в соответствии с требованиями федеральных законов, идентификационный номер выпуска таких ценных бумаг;</w:t>
      </w:r>
    </w:p>
    <w:p w14:paraId="7047BCB1" w14:textId="77777777" w:rsidR="00E63022" w:rsidRPr="00652497" w:rsidRDefault="00E63022" w:rsidP="007307BA">
      <w:pPr>
        <w:pStyle w:val="1-"/>
        <w:numPr>
          <w:ilvl w:val="0"/>
          <w:numId w:val="19"/>
        </w:numPr>
      </w:pPr>
      <w:r w:rsidRPr="00652497">
        <w:t>сведения, содержащиеся в решении о выпуске этих ценных бумаг и в проспекте их эмиссии;</w:t>
      </w:r>
    </w:p>
    <w:p w14:paraId="0B1ECC36" w14:textId="77777777" w:rsidR="00E63022" w:rsidRPr="00652497" w:rsidRDefault="00E63022" w:rsidP="007307BA">
      <w:pPr>
        <w:pStyle w:val="1-"/>
        <w:numPr>
          <w:ilvl w:val="0"/>
          <w:numId w:val="19"/>
        </w:numPr>
      </w:pPr>
      <w:r w:rsidRPr="00652497">
        <w:t>сведения о ценах и котировках этих ценных бумаг на организованных рынках ценных бумаг за период не менее чем 6 недель, предшествующих запросу, если эти ценные бумаги включены в листинг организатора торгов, либо сведения об отсутствии этих ценных бумаг в листинге организатора торгов;</w:t>
      </w:r>
    </w:p>
    <w:p w14:paraId="378CFB79" w14:textId="77777777" w:rsidR="00E63022" w:rsidRPr="00652497" w:rsidRDefault="00E63022" w:rsidP="007307BA">
      <w:pPr>
        <w:pStyle w:val="1-"/>
        <w:numPr>
          <w:ilvl w:val="0"/>
          <w:numId w:val="19"/>
        </w:numPr>
      </w:pPr>
      <w:r w:rsidRPr="00652497">
        <w:t>сведения о ценах, по которым эти ценные бумаги покупались и продавались Банком в течение 6 недель, предшествующих запросу, либо сведения о том, что такие операции не проводились;</w:t>
      </w:r>
    </w:p>
    <w:p w14:paraId="36983237" w14:textId="77777777" w:rsidR="00E63022" w:rsidRPr="00652497" w:rsidRDefault="00E63022" w:rsidP="007307BA">
      <w:pPr>
        <w:pStyle w:val="1-"/>
        <w:numPr>
          <w:ilvl w:val="0"/>
          <w:numId w:val="19"/>
        </w:numPr>
      </w:pPr>
      <w:r w:rsidRPr="00652497">
        <w:t>сведения об оценке</w:t>
      </w:r>
      <w:r w:rsidR="00F87A53" w:rsidRPr="00652497">
        <w:t xml:space="preserve"> кредитного риска этих ценных бумаг кредитными </w:t>
      </w:r>
      <w:r w:rsidR="008532DB" w:rsidRPr="00652497">
        <w:t xml:space="preserve">     </w:t>
      </w:r>
      <w:r w:rsidR="00F87A53" w:rsidRPr="00652497">
        <w:t>рейтинговыми агентствами или иностранным кредитным рейтинговым агентством, в случае проведения такой оценки</w:t>
      </w:r>
      <w:r w:rsidRPr="00652497">
        <w:t>.</w:t>
      </w:r>
    </w:p>
    <w:p w14:paraId="07CB38FB" w14:textId="3B306BAD" w:rsidR="00E63022" w:rsidRPr="00652497" w:rsidRDefault="00AC6835" w:rsidP="007307BA">
      <w:pPr>
        <w:pStyle w:val="1-"/>
      </w:pPr>
      <w:r w:rsidRPr="00652497">
        <w:t>1</w:t>
      </w:r>
      <w:r w:rsidR="00372F8B">
        <w:t>8</w:t>
      </w:r>
      <w:r w:rsidR="00B555D3" w:rsidRPr="00652497">
        <w:t xml:space="preserve">.2.2. </w:t>
      </w:r>
      <w:r w:rsidR="00E63022" w:rsidRPr="00652497">
        <w:t>при отчуждении Клиентом ценных бумаг:</w:t>
      </w:r>
    </w:p>
    <w:p w14:paraId="1A55B639" w14:textId="77777777" w:rsidR="00E63022" w:rsidRPr="00652497" w:rsidRDefault="00E63022" w:rsidP="007307BA">
      <w:pPr>
        <w:pStyle w:val="1-"/>
        <w:numPr>
          <w:ilvl w:val="0"/>
          <w:numId w:val="18"/>
        </w:numPr>
      </w:pPr>
      <w:r w:rsidRPr="00652497">
        <w:t>сведения о ценах и котировках этих ценных бумаг на организованных рынках ценных бумаг за период не менее чем 6 недель, предшествующих запросу, если эти ценные бумаги включены в листинг организатора торгов, либо сведения об отсутствии этих ценных бумаг в листинге организатора торгов;</w:t>
      </w:r>
    </w:p>
    <w:p w14:paraId="653C75A8" w14:textId="77777777" w:rsidR="00E63022" w:rsidRPr="00652497" w:rsidRDefault="00E63022" w:rsidP="007307BA">
      <w:pPr>
        <w:pStyle w:val="1-"/>
        <w:numPr>
          <w:ilvl w:val="0"/>
          <w:numId w:val="18"/>
        </w:numPr>
      </w:pPr>
      <w:r w:rsidRPr="00652497">
        <w:t>сведения о ценах, по которым эти ценные бумаги покупались и продавались Банком в течение 6 недель, предшествующих запросу, либо сведения о том, что такие операции не проводились.</w:t>
      </w:r>
    </w:p>
    <w:p w14:paraId="5B7A9CC6" w14:textId="46B281F6" w:rsidR="00E63022" w:rsidRPr="00652497" w:rsidRDefault="00AC6835" w:rsidP="00B6480E">
      <w:pPr>
        <w:pStyle w:val="28"/>
        <w:keepNext w:val="0"/>
        <w:keepLines w:val="0"/>
        <w:tabs>
          <w:tab w:val="num" w:pos="567"/>
        </w:tabs>
        <w:spacing w:before="0"/>
        <w:outlineLvl w:val="9"/>
      </w:pPr>
      <w:r w:rsidRPr="00652497">
        <w:t>1</w:t>
      </w:r>
      <w:r w:rsidR="00372F8B">
        <w:t>8</w:t>
      </w:r>
      <w:r w:rsidR="006B3CCA" w:rsidRPr="00652497">
        <w:t xml:space="preserve">.2.3. </w:t>
      </w:r>
      <w:r w:rsidR="00E63022" w:rsidRPr="00652497">
        <w:t>В соответствии с Федеральным законом от 5 марта 1999 года № 46-ФЗ «О защите прав и законных интересов инвесторов на рынке ценных бумаг» Банк не вправе отказать Клиенту в предоставлении указанной информации.</w:t>
      </w:r>
    </w:p>
    <w:p w14:paraId="09DD439B" w14:textId="6A4A890D" w:rsidR="000A34A6" w:rsidRPr="00652497" w:rsidRDefault="00AC6835" w:rsidP="00B6480E">
      <w:pPr>
        <w:pStyle w:val="28"/>
        <w:keepNext w:val="0"/>
        <w:keepLines w:val="0"/>
        <w:tabs>
          <w:tab w:val="num" w:pos="567"/>
        </w:tabs>
        <w:spacing w:before="0"/>
        <w:outlineLvl w:val="9"/>
      </w:pPr>
      <w:r w:rsidRPr="00652497">
        <w:t>1</w:t>
      </w:r>
      <w:r w:rsidR="00372F8B">
        <w:t>8</w:t>
      </w:r>
      <w:r w:rsidR="006B3CCA" w:rsidRPr="00652497">
        <w:t xml:space="preserve">.2.4. </w:t>
      </w:r>
      <w:r w:rsidR="00E63022" w:rsidRPr="00652497">
        <w:t>За предоставление информационных материалов Банк взимает плату в соответствии с Приложением №</w:t>
      </w:r>
      <w:r w:rsidR="00B605A3" w:rsidRPr="00652497">
        <w:t>13</w:t>
      </w:r>
      <w:r w:rsidR="00E63022" w:rsidRPr="00652497">
        <w:t xml:space="preserve"> к Регламенту.</w:t>
      </w:r>
    </w:p>
    <w:p w14:paraId="08774576" w14:textId="77777777" w:rsidR="000D232F" w:rsidRPr="00652497" w:rsidRDefault="005650E3" w:rsidP="00B5013B">
      <w:pPr>
        <w:pStyle w:val="ac"/>
        <w:numPr>
          <w:ilvl w:val="1"/>
          <w:numId w:val="21"/>
        </w:numPr>
        <w:spacing w:before="240"/>
        <w:ind w:left="0" w:firstLine="0"/>
        <w:rPr>
          <w:rFonts w:ascii="Times New Roman" w:hAnsi="Times New Roman"/>
          <w:kern w:val="24"/>
          <w:szCs w:val="24"/>
        </w:rPr>
      </w:pPr>
      <w:r w:rsidRPr="00652497">
        <w:rPr>
          <w:rFonts w:ascii="Times New Roman" w:hAnsi="Times New Roman"/>
          <w:bCs/>
          <w:kern w:val="24"/>
          <w:szCs w:val="24"/>
        </w:rPr>
        <w:t>Клиентам, не являющимся Квалифицированными инвесторами, Банк до принятия Поручения на совершение Сделки предоставляет доступ к информации о ценах заявок на покупку и на продажу, ценах закрытия Торгового дня в отношении Финансового инструмента, указанного в таком Поручении, а также иную информацию, предусмотренную Законодательством, базовыми стандартами саморегулируемых организаций в сфере финансовых рынков через ИТС QUIK. В случае невозможности получения указанной информации через ИТС QUIK Банк предоставляет её по средству телефонной связи</w:t>
      </w:r>
      <w:r w:rsidR="008858A5" w:rsidRPr="00652497">
        <w:rPr>
          <w:bCs/>
        </w:rPr>
        <w:t xml:space="preserve">. </w:t>
      </w:r>
    </w:p>
    <w:p w14:paraId="62B08387" w14:textId="5574E779" w:rsidR="006C559F" w:rsidRPr="00652497" w:rsidRDefault="005650E3" w:rsidP="00B5013B">
      <w:pPr>
        <w:pStyle w:val="ac"/>
        <w:numPr>
          <w:ilvl w:val="1"/>
          <w:numId w:val="20"/>
        </w:numPr>
        <w:spacing w:before="240"/>
        <w:ind w:left="0" w:firstLine="0"/>
        <w:rPr>
          <w:rFonts w:ascii="Times New Roman" w:hAnsi="Times New Roman"/>
          <w:bCs/>
          <w:kern w:val="24"/>
          <w:szCs w:val="24"/>
        </w:rPr>
      </w:pPr>
      <w:r w:rsidRPr="00652497">
        <w:rPr>
          <w:rFonts w:ascii="Times New Roman" w:hAnsi="Times New Roman"/>
          <w:bCs/>
          <w:kern w:val="24"/>
          <w:szCs w:val="24"/>
        </w:rPr>
        <w:t xml:space="preserve">При наличии нескольких источников информации, указанной в пункте </w:t>
      </w:r>
      <w:r w:rsidR="00AC6835" w:rsidRPr="00652497">
        <w:rPr>
          <w:rFonts w:ascii="Times New Roman" w:hAnsi="Times New Roman"/>
          <w:bCs/>
          <w:kern w:val="24"/>
          <w:szCs w:val="24"/>
        </w:rPr>
        <w:t>1</w:t>
      </w:r>
      <w:r w:rsidR="00372F8B">
        <w:rPr>
          <w:rFonts w:ascii="Times New Roman" w:hAnsi="Times New Roman"/>
          <w:bCs/>
          <w:kern w:val="24"/>
          <w:szCs w:val="24"/>
        </w:rPr>
        <w:t>8</w:t>
      </w:r>
      <w:r w:rsidRPr="00652497">
        <w:rPr>
          <w:rFonts w:ascii="Times New Roman" w:hAnsi="Times New Roman"/>
          <w:bCs/>
          <w:kern w:val="24"/>
          <w:szCs w:val="24"/>
        </w:rPr>
        <w:t>.3 Регламента (в том числе в случаях, если соответствующие Сделки могут быть совершены в различных Торговых системах, в разных режимах торгов, на Внебиржевом рынке с разными контрагентами), выбор источника для предоставления соответствующей информации Клиенту осуществляется Банком самостоятельно</w:t>
      </w:r>
      <w:r w:rsidR="006C559F" w:rsidRPr="00652497">
        <w:rPr>
          <w:rFonts w:ascii="Times New Roman" w:hAnsi="Times New Roman"/>
          <w:bCs/>
          <w:kern w:val="24"/>
          <w:szCs w:val="24"/>
        </w:rPr>
        <w:t>.</w:t>
      </w:r>
    </w:p>
    <w:p w14:paraId="28B2ACB5" w14:textId="6AF626DB" w:rsidR="005650E3" w:rsidRPr="00652497" w:rsidRDefault="005650E3" w:rsidP="005650E3">
      <w:pPr>
        <w:rPr>
          <w:bCs/>
          <w:kern w:val="24"/>
          <w:sz w:val="24"/>
          <w:szCs w:val="24"/>
        </w:rPr>
      </w:pPr>
      <w:r w:rsidRPr="00652497">
        <w:rPr>
          <w:bCs/>
          <w:kern w:val="24"/>
          <w:sz w:val="24"/>
          <w:szCs w:val="24"/>
        </w:rPr>
        <w:t>Банк предоставляет Клиенту информацию и/или доступ к информации о расходах, возмещаемых Клиентом в связи с исполнением Поручения, и о размере вознаграждения Банка до принятия Поручения одним из способов, предусмотренных Приложением №1</w:t>
      </w:r>
      <w:r w:rsidR="00B605A3" w:rsidRPr="00652497">
        <w:rPr>
          <w:bCs/>
          <w:kern w:val="24"/>
          <w:sz w:val="24"/>
          <w:szCs w:val="24"/>
        </w:rPr>
        <w:t>2</w:t>
      </w:r>
      <w:r w:rsidRPr="00652497">
        <w:rPr>
          <w:bCs/>
          <w:kern w:val="24"/>
          <w:sz w:val="24"/>
          <w:szCs w:val="24"/>
        </w:rPr>
        <w:t xml:space="preserve"> к Регламенту.</w:t>
      </w:r>
      <w:bookmarkStart w:id="249" w:name="_Toc452183905"/>
      <w:bookmarkStart w:id="250" w:name="_Toc454790621"/>
      <w:bookmarkStart w:id="251" w:name="_Toc455158095"/>
    </w:p>
    <w:p w14:paraId="2AAA8923" w14:textId="77777777" w:rsidR="00BD4E8E" w:rsidRDefault="00BD4E8E" w:rsidP="005650E3">
      <w:pPr>
        <w:rPr>
          <w:bCs/>
          <w:kern w:val="24"/>
          <w:sz w:val="24"/>
          <w:szCs w:val="24"/>
        </w:rPr>
      </w:pPr>
    </w:p>
    <w:p w14:paraId="69986D59" w14:textId="77777777" w:rsidR="000A34A6" w:rsidRPr="00652497" w:rsidRDefault="000A34A6" w:rsidP="002D50C9">
      <w:pPr>
        <w:pStyle w:val="1"/>
        <w:jc w:val="center"/>
        <w:rPr>
          <w:sz w:val="24"/>
          <w:szCs w:val="24"/>
        </w:rPr>
      </w:pPr>
      <w:bookmarkStart w:id="252" w:name="_Toc199855786"/>
      <w:r w:rsidRPr="00652497">
        <w:rPr>
          <w:sz w:val="24"/>
          <w:szCs w:val="24"/>
        </w:rPr>
        <w:t>Часть 6.</w:t>
      </w:r>
      <w:r w:rsidR="00782F01" w:rsidRPr="00652497">
        <w:rPr>
          <w:sz w:val="24"/>
          <w:szCs w:val="24"/>
        </w:rPr>
        <w:t xml:space="preserve"> </w:t>
      </w:r>
      <w:r w:rsidRPr="00652497">
        <w:rPr>
          <w:sz w:val="24"/>
          <w:szCs w:val="24"/>
        </w:rPr>
        <w:t>Прочие условия</w:t>
      </w:r>
      <w:bookmarkStart w:id="253" w:name="ч6"/>
      <w:bookmarkEnd w:id="249"/>
      <w:bookmarkEnd w:id="250"/>
      <w:bookmarkEnd w:id="251"/>
      <w:bookmarkEnd w:id="253"/>
      <w:bookmarkEnd w:id="252"/>
    </w:p>
    <w:bookmarkEnd w:id="243"/>
    <w:bookmarkEnd w:id="244"/>
    <w:bookmarkEnd w:id="245"/>
    <w:bookmarkEnd w:id="246"/>
    <w:p w14:paraId="17A7E81F"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r w:rsidRPr="00652497">
        <w:rPr>
          <w:rFonts w:ascii="Times New Roman" w:hAnsi="Times New Roman"/>
          <w:b/>
          <w:sz w:val="24"/>
          <w:szCs w:val="24"/>
        </w:rPr>
        <w:t xml:space="preserve"> </w:t>
      </w:r>
      <w:bookmarkStart w:id="254" w:name="_Toc199855787"/>
      <w:r w:rsidRPr="00652497">
        <w:rPr>
          <w:rFonts w:ascii="Times New Roman" w:hAnsi="Times New Roman"/>
          <w:b/>
          <w:sz w:val="24"/>
          <w:szCs w:val="24"/>
        </w:rPr>
        <w:t>НАЛОГООБЛОЖЕНИЕ</w:t>
      </w:r>
      <w:bookmarkStart w:id="255" w:name="р23"/>
      <w:bookmarkEnd w:id="255"/>
      <w:bookmarkEnd w:id="254"/>
    </w:p>
    <w:p w14:paraId="4ABBFC82" w14:textId="77777777" w:rsidR="00BD4E8E" w:rsidRPr="00652497" w:rsidRDefault="00BD4E8E" w:rsidP="005E5DBA"/>
    <w:p w14:paraId="1F80993F" w14:textId="77777777" w:rsidR="000A34A6" w:rsidRPr="00652497" w:rsidRDefault="000A34A6" w:rsidP="00B6480E">
      <w:pPr>
        <w:pStyle w:val="28"/>
        <w:keepNext w:val="0"/>
        <w:keepLines w:val="0"/>
        <w:numPr>
          <w:ilvl w:val="1"/>
          <w:numId w:val="2"/>
        </w:numPr>
        <w:tabs>
          <w:tab w:val="num" w:pos="567"/>
        </w:tabs>
        <w:spacing w:before="0"/>
        <w:ind w:left="0" w:firstLine="0"/>
        <w:outlineLvl w:val="9"/>
      </w:pPr>
      <w:r w:rsidRPr="00652497">
        <w:t>Во всех случаях Клиент самостоятельно несет полную ответственность за соблюдение действующего налогового законодательства Российской Федерации.</w:t>
      </w:r>
    </w:p>
    <w:p w14:paraId="2383D144" w14:textId="77777777" w:rsidR="00BF6FAB" w:rsidRPr="00652497" w:rsidRDefault="00BF6FAB" w:rsidP="00B6480E">
      <w:pPr>
        <w:pStyle w:val="28"/>
        <w:keepNext w:val="0"/>
        <w:keepLines w:val="0"/>
        <w:numPr>
          <w:ilvl w:val="1"/>
          <w:numId w:val="2"/>
        </w:numPr>
        <w:tabs>
          <w:tab w:val="num" w:pos="567"/>
        </w:tabs>
        <w:spacing w:before="0"/>
        <w:ind w:left="0" w:firstLine="0"/>
        <w:outlineLvl w:val="9"/>
      </w:pPr>
      <w:r w:rsidRPr="00652497">
        <w:t xml:space="preserve">Если в составе документов, предоставленных Клиентом Банку, отсутствуют сведения о постановке Клиента на учет в налоговые органы Российской Федерации в качестве самостоятельного плательщика налогов, то Банк в соответствии с действующим </w:t>
      </w:r>
      <w:r w:rsidR="009D0056" w:rsidRPr="00652497">
        <w:t>З</w:t>
      </w:r>
      <w:r w:rsidRPr="00652497">
        <w:t xml:space="preserve">аконодательством будет самостоятельно осуществлять ведение налогового учета доходов Клиента, полученных по операциям в рамках настоящего Регламента. В случаях, предусмотренных действующим </w:t>
      </w:r>
      <w:r w:rsidR="009D0056" w:rsidRPr="00652497">
        <w:t>З</w:t>
      </w:r>
      <w:r w:rsidRPr="00652497">
        <w:t>аконодательством, Банк также осуществляет взимание налогов по операциям, предусмотренным настоящим Регламентом.</w:t>
      </w:r>
    </w:p>
    <w:p w14:paraId="12FFED35" w14:textId="77777777" w:rsidR="00BF6FAB" w:rsidRPr="00652497" w:rsidRDefault="00BF6FAB" w:rsidP="004F6E57">
      <w:pPr>
        <w:pStyle w:val="ac"/>
        <w:numPr>
          <w:ilvl w:val="1"/>
          <w:numId w:val="2"/>
        </w:numPr>
        <w:tabs>
          <w:tab w:val="num" w:pos="142"/>
        </w:tabs>
        <w:ind w:left="0" w:firstLine="0"/>
        <w:rPr>
          <w:rFonts w:ascii="Times New Roman" w:hAnsi="Times New Roman"/>
        </w:rPr>
      </w:pPr>
      <w:r w:rsidRPr="00652497">
        <w:rPr>
          <w:rFonts w:ascii="Times New Roman" w:hAnsi="Times New Roman"/>
        </w:rPr>
        <w:t>Банк - как налоговый агент осуществляет ведение налогового учета доходов и удержание суммы исчисленных налогов на доходы Клиентов, имеющих следующий статус:</w:t>
      </w:r>
    </w:p>
    <w:p w14:paraId="304F731A" w14:textId="75D6F724" w:rsidR="00BF6FAB" w:rsidRPr="00225626" w:rsidRDefault="00BF6FAB" w:rsidP="007307BA">
      <w:pPr>
        <w:pStyle w:val="1-"/>
      </w:pPr>
      <w:r w:rsidRPr="00652497">
        <w:t xml:space="preserve">Иностранные организации, не осуществляющие деятельность в РФ, получающие доходы от источников в Российской Федерации, не связанные с постоянным представительством в Российской Федерации, а также физические лица, </w:t>
      </w:r>
      <w:r w:rsidR="002B6BD1">
        <w:t xml:space="preserve">в том числе физические лица, </w:t>
      </w:r>
      <w:r w:rsidRPr="00652497">
        <w:t>не признанные в порядке, предусмотренном налоговым законодательством Российской Федерации, налоговыми резидентами Российской Федерации.</w:t>
      </w:r>
      <w:r w:rsidR="00225626" w:rsidRPr="00564785">
        <w:t xml:space="preserve"> </w:t>
      </w:r>
      <w:r w:rsidR="00225626">
        <w:t>Банк выполняет функции налогового агента в отношении доходов от осуществления операций с ценными бумагами, операций с производными финансовыми инструментами, при осуществлении выплат по ценным бумагам, а также доходов, полученных в виде материальной выгоды от осуществления указанных операций.</w:t>
      </w:r>
    </w:p>
    <w:p w14:paraId="72FF6D68" w14:textId="50A65E54" w:rsidR="00BF6FAB" w:rsidRDefault="00BF6FAB" w:rsidP="00B6480E">
      <w:pPr>
        <w:pStyle w:val="28"/>
        <w:keepNext w:val="0"/>
        <w:keepLines w:val="0"/>
        <w:numPr>
          <w:ilvl w:val="1"/>
          <w:numId w:val="2"/>
        </w:numPr>
        <w:tabs>
          <w:tab w:val="num" w:pos="567"/>
        </w:tabs>
        <w:spacing w:before="0"/>
        <w:ind w:left="0" w:firstLine="0"/>
        <w:outlineLvl w:val="9"/>
      </w:pPr>
      <w:r w:rsidRPr="00652497">
        <w:t>При ведении налогового учета доходов и удержании суммы исчисленных налогов на доходы Клиентов – физических лиц Банком расчет налогооблагаемой базы осуществляется по методу ФИФО, при котором при реализации ценных бумаг расходы в виде стоимости приобретения ценных бумаг признаются по стоимости первых по времени приобретений аналогичных ценных бумаг.</w:t>
      </w:r>
    </w:p>
    <w:p w14:paraId="36106E5C" w14:textId="66B7927C" w:rsidR="00BC0B9F" w:rsidRPr="00BC0B9F" w:rsidRDefault="00BC0B9F" w:rsidP="00BC0B9F">
      <w:pPr>
        <w:pStyle w:val="28"/>
        <w:keepNext w:val="0"/>
        <w:keepLines w:val="0"/>
        <w:numPr>
          <w:ilvl w:val="1"/>
          <w:numId w:val="2"/>
        </w:numPr>
        <w:tabs>
          <w:tab w:val="num" w:pos="567"/>
        </w:tabs>
        <w:spacing w:before="0"/>
        <w:ind w:left="0" w:firstLine="0"/>
        <w:outlineLvl w:val="9"/>
      </w:pPr>
      <w:r w:rsidRPr="00BC0B9F">
        <w:t xml:space="preserve">Удержание и перечисление указанного налога производится Банком в соответствии с требованиями Налогового Кодекса Российской Федерации. </w:t>
      </w:r>
      <w:r w:rsidRPr="00652497">
        <w:t xml:space="preserve">В случае недостаточности средств на Лицевом счете удержание и перечисление налога в полном объеме осуществляется при каждом последующем </w:t>
      </w:r>
      <w:r>
        <w:t>поступлении</w:t>
      </w:r>
      <w:r w:rsidRPr="00652497">
        <w:t xml:space="preserve"> средств</w:t>
      </w:r>
      <w:r>
        <w:t xml:space="preserve"> на</w:t>
      </w:r>
      <w:r w:rsidRPr="00652497">
        <w:t xml:space="preserve"> Лицево</w:t>
      </w:r>
      <w:r>
        <w:t>й</w:t>
      </w:r>
      <w:r w:rsidRPr="00652497">
        <w:t xml:space="preserve"> счет до даты окончательного расчета налогов за год - 31 января следующего года.</w:t>
      </w:r>
    </w:p>
    <w:p w14:paraId="094C9F74" w14:textId="77777777" w:rsidR="00BF6FAB" w:rsidRPr="00652497" w:rsidRDefault="00BF6FAB" w:rsidP="00B6480E">
      <w:pPr>
        <w:pStyle w:val="28"/>
        <w:keepNext w:val="0"/>
        <w:keepLines w:val="0"/>
        <w:numPr>
          <w:ilvl w:val="1"/>
          <w:numId w:val="2"/>
        </w:numPr>
        <w:tabs>
          <w:tab w:val="num" w:pos="567"/>
        </w:tabs>
        <w:spacing w:before="0"/>
        <w:ind w:left="0" w:firstLine="0"/>
        <w:outlineLvl w:val="9"/>
      </w:pPr>
      <w:r w:rsidRPr="00652497">
        <w:t>При невозможности удержать у Клиента - физического лица исчисленную сумму налога Банк сообщает в налоговый орган по месту своего учета о невозможности удержать налог и сумме задолженности Клиента.</w:t>
      </w:r>
    </w:p>
    <w:p w14:paraId="5B8DD492" w14:textId="77777777" w:rsidR="00BF6FAB" w:rsidRPr="00652497" w:rsidRDefault="00BF6FAB" w:rsidP="00B6480E">
      <w:pPr>
        <w:pStyle w:val="28"/>
        <w:keepNext w:val="0"/>
        <w:keepLines w:val="0"/>
        <w:numPr>
          <w:ilvl w:val="1"/>
          <w:numId w:val="2"/>
        </w:numPr>
        <w:tabs>
          <w:tab w:val="num" w:pos="567"/>
        </w:tabs>
        <w:spacing w:before="0"/>
        <w:ind w:left="0" w:firstLine="0"/>
        <w:outlineLvl w:val="9"/>
      </w:pPr>
      <w:r w:rsidRPr="00652497">
        <w:t>В этом случае Клиент -физическое лицо самостоятельно исчисляет сумму налога, подлежащую уплате в бюджет, с учетом сумм налога, удержанных Банком. Клиент обязан представить в налоговый орган по месту своего учета соответствующую налоговую декларацию в сроки, установленные Налоговым кодексом РФ.</w:t>
      </w:r>
    </w:p>
    <w:p w14:paraId="7ACFEA5B" w14:textId="7E943EA3" w:rsidR="004B165A" w:rsidRPr="00652497" w:rsidRDefault="004B165A" w:rsidP="005E5DBA">
      <w:pPr>
        <w:pStyle w:val="28"/>
        <w:keepNext w:val="0"/>
        <w:keepLines w:val="0"/>
        <w:numPr>
          <w:ilvl w:val="1"/>
          <w:numId w:val="2"/>
        </w:numPr>
        <w:tabs>
          <w:tab w:val="num" w:pos="567"/>
        </w:tabs>
        <w:spacing w:before="0"/>
        <w:ind w:left="0" w:firstLine="0"/>
        <w:outlineLvl w:val="9"/>
      </w:pPr>
      <w:r w:rsidRPr="004B165A">
        <w:t xml:space="preserve">Для учета расходов при расчете налогооблагаемой базы, </w:t>
      </w:r>
      <w:r>
        <w:t>Клиент</w:t>
      </w:r>
      <w:r w:rsidRPr="004B165A">
        <w:t xml:space="preserve"> должен не менее чем за 3 (три) рабочих дня до даты осуществления операции с ценными бумагами представить Банку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В случае непредставления вышеуказанных подтверждающих документов в указанный срок Банк в целях налогообложения учитывает данные ценные бумаги по дате их зачисления на Торговый раздел счета депо, а их стоимостная оценка принимается равной «0». При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t>.</w:t>
      </w:r>
    </w:p>
    <w:p w14:paraId="4CD9D438" w14:textId="353456A8" w:rsidR="00BF6FAB" w:rsidRPr="00652497" w:rsidRDefault="00BF6FAB" w:rsidP="00B6480E">
      <w:pPr>
        <w:pStyle w:val="28"/>
        <w:keepNext w:val="0"/>
        <w:keepLines w:val="0"/>
        <w:numPr>
          <w:ilvl w:val="1"/>
          <w:numId w:val="2"/>
        </w:numPr>
        <w:tabs>
          <w:tab w:val="num" w:pos="567"/>
        </w:tabs>
        <w:spacing w:before="0"/>
        <w:ind w:left="0" w:firstLine="0"/>
        <w:outlineLvl w:val="9"/>
      </w:pPr>
      <w:r w:rsidRPr="00652497">
        <w:t>Банк удерживает исчисленную сумму налога из рублевых денежных средств Клиента -физического лица, учитываемых на Лицевом счете.</w:t>
      </w:r>
    </w:p>
    <w:p w14:paraId="63606029" w14:textId="42500935" w:rsidR="00C47933" w:rsidRPr="00652497" w:rsidRDefault="00C47933" w:rsidP="00B6480E">
      <w:pPr>
        <w:pStyle w:val="28"/>
        <w:keepNext w:val="0"/>
        <w:keepLines w:val="0"/>
        <w:tabs>
          <w:tab w:val="num" w:pos="567"/>
        </w:tabs>
        <w:spacing w:before="0"/>
        <w:outlineLvl w:val="9"/>
      </w:pPr>
      <w:bookmarkStart w:id="256" w:name="_Toc451056069"/>
      <w:bookmarkStart w:id="257" w:name="_Toc451057411"/>
      <w:bookmarkStart w:id="258" w:name="_Toc451063873"/>
      <w:bookmarkStart w:id="259" w:name="_Toc451073132"/>
      <w:bookmarkStart w:id="260" w:name="_Toc451149547"/>
      <w:bookmarkStart w:id="261" w:name="_Toc451341506"/>
      <w:bookmarkStart w:id="262" w:name="_Toc452183907"/>
      <w:bookmarkStart w:id="263" w:name="_Toc454790623"/>
      <w:bookmarkStart w:id="264" w:name="_Toc455158097"/>
      <w:bookmarkStart w:id="265" w:name="_Toc451056070"/>
      <w:bookmarkStart w:id="266" w:name="_Toc451057412"/>
      <w:bookmarkStart w:id="267" w:name="_Toc451063874"/>
      <w:r w:rsidRPr="00652497">
        <w:t>В случае непредставления Клиентом Налоговых документов Банку до даты выплаты дохода, исчисление налога на доходы от источника выплаты в Российской Федерации производится по ставкам налога, установленным Налоговым кодексом Российской Федерации применительно к конкретным видам дохода.</w:t>
      </w:r>
      <w:r w:rsidR="00C0781D" w:rsidRPr="00652497">
        <w:t xml:space="preserve"> </w:t>
      </w:r>
    </w:p>
    <w:p w14:paraId="1AEB445D" w14:textId="77777777" w:rsidR="00450304" w:rsidRPr="00652497" w:rsidRDefault="00450304" w:rsidP="00B6480E">
      <w:pPr>
        <w:pStyle w:val="28"/>
        <w:keepNext w:val="0"/>
        <w:keepLines w:val="0"/>
        <w:tabs>
          <w:tab w:val="num" w:pos="567"/>
        </w:tabs>
        <w:spacing w:before="0"/>
        <w:outlineLvl w:val="9"/>
      </w:pPr>
    </w:p>
    <w:p w14:paraId="03560387"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268" w:name="_Toc199855788"/>
      <w:r w:rsidRPr="00652497">
        <w:rPr>
          <w:rFonts w:ascii="Times New Roman" w:hAnsi="Times New Roman"/>
          <w:b/>
          <w:sz w:val="24"/>
          <w:szCs w:val="24"/>
        </w:rPr>
        <w:t>КОНФИДЕНЦИАЛЬНОСТЬ</w:t>
      </w:r>
      <w:bookmarkStart w:id="269" w:name="р24"/>
      <w:bookmarkEnd w:id="256"/>
      <w:bookmarkEnd w:id="257"/>
      <w:bookmarkEnd w:id="258"/>
      <w:bookmarkEnd w:id="259"/>
      <w:bookmarkEnd w:id="260"/>
      <w:bookmarkEnd w:id="261"/>
      <w:bookmarkEnd w:id="262"/>
      <w:bookmarkEnd w:id="263"/>
      <w:bookmarkEnd w:id="264"/>
      <w:bookmarkEnd w:id="269"/>
      <w:bookmarkEnd w:id="268"/>
    </w:p>
    <w:p w14:paraId="6EC70A2C" w14:textId="77777777" w:rsidR="00BD4E8E" w:rsidRPr="00652497" w:rsidRDefault="00BD4E8E" w:rsidP="005E5DBA"/>
    <w:bookmarkEnd w:id="265"/>
    <w:bookmarkEnd w:id="266"/>
    <w:bookmarkEnd w:id="267"/>
    <w:p w14:paraId="15D20479" w14:textId="77777777" w:rsidR="00FD7ECE" w:rsidRPr="00652497" w:rsidRDefault="00FD7ECE" w:rsidP="00B6480E">
      <w:pPr>
        <w:pStyle w:val="28"/>
        <w:keepNext w:val="0"/>
        <w:keepLines w:val="0"/>
        <w:numPr>
          <w:ilvl w:val="1"/>
          <w:numId w:val="2"/>
        </w:numPr>
        <w:tabs>
          <w:tab w:val="num" w:pos="567"/>
        </w:tabs>
        <w:spacing w:before="0"/>
        <w:ind w:left="0" w:firstLine="0"/>
        <w:outlineLvl w:val="9"/>
      </w:pPr>
      <w:r w:rsidRPr="00652497">
        <w:t xml:space="preserve">Банк обязуется не раскрывать третьим лицам сведения об операциях, счетах и реквизитах Клиента кроме случаев, когда раскрытие таких сведений прямо разрешено самим Клиентом или вытекает из необходимости выполнить его Поручение, требуется для совершения операций в ТС, а также государственным органам, Банку России в случаях, предусмотренных </w:t>
      </w:r>
      <w:r w:rsidR="00C46CDC" w:rsidRPr="00652497">
        <w:t>З</w:t>
      </w:r>
      <w:r w:rsidRPr="00652497">
        <w:t>аконодательством, или при обращении в судебные и следственные органы. Банк также вправе предоставлять указанную в настоящем пункте информацию должностным лицам и работникам Банка в случае, если такая информация требуется для осуществления деятельности Банка или взаимодействия с Клиентом, аудиторам, консультантам и аффилированным лицам.</w:t>
      </w:r>
    </w:p>
    <w:p w14:paraId="350252CD" w14:textId="77777777" w:rsidR="00FD7ECE" w:rsidRPr="00652497" w:rsidRDefault="00FD7ECE" w:rsidP="00B6480E">
      <w:pPr>
        <w:pStyle w:val="28"/>
        <w:keepNext w:val="0"/>
        <w:keepLines w:val="0"/>
        <w:numPr>
          <w:ilvl w:val="1"/>
          <w:numId w:val="2"/>
        </w:numPr>
        <w:tabs>
          <w:tab w:val="num" w:pos="567"/>
        </w:tabs>
        <w:spacing w:before="0"/>
        <w:ind w:left="0" w:firstLine="0"/>
        <w:outlineLvl w:val="9"/>
      </w:pPr>
      <w:r w:rsidRPr="00652497">
        <w:t>Клиент осведомлен, что в соответствии с действующим Законодательством Банк может быть обязан раскрыть компетентным органам и/или Банку России в рамках их запросов информацию о счетах и операциях Клиента в рамках Соглашения и иную информацию о Клиенте.</w:t>
      </w:r>
    </w:p>
    <w:p w14:paraId="352F48D5" w14:textId="77777777" w:rsidR="00642960" w:rsidRPr="00652497" w:rsidRDefault="00642960" w:rsidP="00B6480E">
      <w:pPr>
        <w:pStyle w:val="28"/>
        <w:keepNext w:val="0"/>
        <w:keepLines w:val="0"/>
        <w:numPr>
          <w:ilvl w:val="1"/>
          <w:numId w:val="2"/>
        </w:numPr>
        <w:tabs>
          <w:tab w:val="num" w:pos="567"/>
        </w:tabs>
        <w:spacing w:before="0"/>
        <w:ind w:left="0" w:firstLine="0"/>
        <w:outlineLvl w:val="9"/>
      </w:pPr>
      <w:r w:rsidRPr="00652497">
        <w:t>Клиент обязуется не передавать третьим лицам без письменного согласия Банка любые сведения, которые станут ему известны в рамках Соглашения.</w:t>
      </w:r>
    </w:p>
    <w:p w14:paraId="3234CA98" w14:textId="77777777" w:rsidR="004C7686" w:rsidRPr="00652497" w:rsidRDefault="004C7686" w:rsidP="00652497">
      <w:pPr>
        <w:pStyle w:val="28"/>
        <w:keepNext w:val="0"/>
        <w:keepLines w:val="0"/>
        <w:tabs>
          <w:tab w:val="num" w:pos="928"/>
        </w:tabs>
        <w:spacing w:before="0"/>
        <w:outlineLvl w:val="9"/>
      </w:pPr>
    </w:p>
    <w:p w14:paraId="7F578C1C"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270" w:name="_Toc451063875"/>
      <w:bookmarkStart w:id="271" w:name="_Toc451073133"/>
      <w:bookmarkStart w:id="272" w:name="_Toc451149548"/>
      <w:bookmarkStart w:id="273" w:name="_Toc451341507"/>
      <w:bookmarkStart w:id="274" w:name="_Toc452183908"/>
      <w:bookmarkStart w:id="275" w:name="_Toc454790624"/>
      <w:bookmarkStart w:id="276" w:name="_Toc455158098"/>
      <w:bookmarkStart w:id="277" w:name="_Toc199855789"/>
      <w:r w:rsidRPr="00652497">
        <w:rPr>
          <w:rFonts w:ascii="Times New Roman" w:hAnsi="Times New Roman"/>
          <w:b/>
          <w:sz w:val="24"/>
          <w:szCs w:val="24"/>
        </w:rPr>
        <w:t>ОТВЕТСТВЕННОСТЬ ЗА НЕСОБЛЮДЕНИЕ НАСТОЯЩЕГО РЕГЛАМЕНТА</w:t>
      </w:r>
      <w:bookmarkStart w:id="278" w:name="р25"/>
      <w:bookmarkEnd w:id="270"/>
      <w:bookmarkEnd w:id="271"/>
      <w:bookmarkEnd w:id="272"/>
      <w:bookmarkEnd w:id="273"/>
      <w:bookmarkEnd w:id="274"/>
      <w:bookmarkEnd w:id="275"/>
      <w:bookmarkEnd w:id="276"/>
      <w:bookmarkEnd w:id="278"/>
      <w:bookmarkEnd w:id="277"/>
    </w:p>
    <w:p w14:paraId="0D0A09B3" w14:textId="77777777" w:rsidR="004C7686" w:rsidRPr="00652497" w:rsidRDefault="004C7686" w:rsidP="005E5DBA"/>
    <w:p w14:paraId="5CA71484" w14:textId="765283CC"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 Банк не отвечает перед Клиентом за неисполнение и/или ненадлежащее исполнение третьим лицом Сделки, заключенной Банком по Поручению Клиента.</w:t>
      </w:r>
    </w:p>
    <w:p w14:paraId="7E839DFD" w14:textId="62B82F64" w:rsidR="00037AD1" w:rsidRPr="00652497" w:rsidRDefault="004C32F3">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037AD1" w:rsidRPr="00652497">
        <w:rPr>
          <w:rFonts w:ascii="Times New Roman" w:hAnsi="Times New Roman"/>
        </w:rPr>
        <w:t xml:space="preserve">.2 </w:t>
      </w:r>
    </w:p>
    <w:p w14:paraId="1A50F789" w14:textId="297F6C07"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.3. Клиент несет ответственность перед Банком за убытки, в том числе за убытки, причиненные в результате непредставления (несвоевременного представления) Клиентом любых документов и/или сведений, предоставление которых Банку предусмотрено настоящим Регламентом, а также за убытки, причиненные Банку в результате любого искажения информации, содержащейся в представленных Клиентом документах/сведениях.</w:t>
      </w:r>
    </w:p>
    <w:p w14:paraId="2F3509BA" w14:textId="77777777" w:rsidR="00C47933" w:rsidRPr="00652497" w:rsidRDefault="00C47933" w:rsidP="00B6480E">
      <w:pPr>
        <w:pStyle w:val="ac"/>
        <w:spacing w:after="120"/>
        <w:ind w:left="0"/>
        <w:rPr>
          <w:rFonts w:ascii="Times New Roman" w:hAnsi="Times New Roman"/>
        </w:rPr>
      </w:pPr>
      <w:r w:rsidRPr="00652497">
        <w:rPr>
          <w:rFonts w:ascii="Times New Roman" w:hAnsi="Times New Roman"/>
        </w:rPr>
        <w:t>В случае если по результатам мероприятий налогового контроля налоговый орган примет в отношении Банка, выполняющего функции налогового агента, решение о привлечении к ответственности за совершение налогового правонарушения и взыскании суммы налогов, пеней, штрафов, предусмотренных Налоговым кодексом РФ, Клиент обязан возместить Банку понесенные им убытки в размере взысканных налоговым органом с Банка сумм налога, пеней, штрафов в течение одного календарного месяца со дня их уплаты Банком в бюджет Российской Федерации, путем перечисления денежных средств по реквизитам, указанным Банком в направляемом Клиенту требовании о возмещение убытков</w:t>
      </w:r>
      <w:r w:rsidR="00BF1624" w:rsidRPr="00652497">
        <w:rPr>
          <w:rFonts w:ascii="Times New Roman" w:hAnsi="Times New Roman"/>
        </w:rPr>
        <w:t>.</w:t>
      </w:r>
    </w:p>
    <w:p w14:paraId="73BAF2E9" w14:textId="3AAC5FEE"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w:t>
      </w:r>
      <w:r w:rsidR="00BD032D" w:rsidRPr="00652497">
        <w:rPr>
          <w:rFonts w:ascii="Times New Roman" w:hAnsi="Times New Roman"/>
        </w:rPr>
        <w:t>4</w:t>
      </w:r>
      <w:r w:rsidR="00711C30" w:rsidRPr="00652497">
        <w:rPr>
          <w:rFonts w:ascii="Times New Roman" w:hAnsi="Times New Roman"/>
        </w:rPr>
        <w:t>. В случае неисполнения или ненадлежащего исполнения Клиентом обязательств по уплате Банку вознаграждения и/или возмещению расходов, Банк вправе потребовать, а Клиент обязан уплатить пени за каждый календарный день просрочки, в размере удвоенной ключевой ставки Банка России, действующей на дату неисполнения обязательств, начисляемой на сумму просроченных обязательств, деленной на 365 (366) дней соответственно.</w:t>
      </w:r>
    </w:p>
    <w:p w14:paraId="6605B78C" w14:textId="62F53036"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w:t>
      </w:r>
      <w:r w:rsidR="00BD032D" w:rsidRPr="00652497">
        <w:rPr>
          <w:rFonts w:ascii="Times New Roman" w:hAnsi="Times New Roman"/>
        </w:rPr>
        <w:t>5</w:t>
      </w:r>
      <w:r w:rsidR="00711C30" w:rsidRPr="00652497">
        <w:rPr>
          <w:rFonts w:ascii="Times New Roman" w:hAnsi="Times New Roman"/>
        </w:rPr>
        <w:t xml:space="preserve">. В случае неисполнения или ненадлежащего исполнения Клиентом обязательства по резервированию Финансовых </w:t>
      </w:r>
      <w:r w:rsidR="00754208" w:rsidRPr="00652497">
        <w:rPr>
          <w:rFonts w:ascii="Times New Roman" w:hAnsi="Times New Roman"/>
        </w:rPr>
        <w:t>инструментов и</w:t>
      </w:r>
      <w:r w:rsidR="00EF3235" w:rsidRPr="00652497">
        <w:rPr>
          <w:rFonts w:ascii="Times New Roman" w:hAnsi="Times New Roman"/>
        </w:rPr>
        <w:t xml:space="preserve"> (или)</w:t>
      </w:r>
      <w:r w:rsidR="00711C30" w:rsidRPr="00652497">
        <w:rPr>
          <w:rFonts w:ascii="Times New Roman" w:hAnsi="Times New Roman"/>
        </w:rPr>
        <w:t xml:space="preserve"> денежных средств Банк вправе потребовать, а Клиент обязан уплатить штраф в размере 20 (Двадцать) процентов от стоимости Финансовых инструментов и</w:t>
      </w:r>
      <w:r w:rsidR="002B7354" w:rsidRPr="00652497">
        <w:rPr>
          <w:rFonts w:ascii="Times New Roman" w:hAnsi="Times New Roman"/>
        </w:rPr>
        <w:t xml:space="preserve"> (или)</w:t>
      </w:r>
      <w:r w:rsidR="00711C30" w:rsidRPr="00652497">
        <w:rPr>
          <w:rFonts w:ascii="Times New Roman" w:hAnsi="Times New Roman"/>
        </w:rPr>
        <w:t xml:space="preserve"> денежных средств по такой Сделке</w:t>
      </w:r>
      <w:r w:rsidR="002612E8" w:rsidRPr="00652497">
        <w:rPr>
          <w:rFonts w:ascii="Times New Roman" w:hAnsi="Times New Roman"/>
        </w:rPr>
        <w:t>.</w:t>
      </w:r>
      <w:r w:rsidR="00711C30" w:rsidRPr="00652497">
        <w:rPr>
          <w:rFonts w:ascii="Times New Roman" w:hAnsi="Times New Roman"/>
        </w:rPr>
        <w:t xml:space="preserve"> </w:t>
      </w:r>
    </w:p>
    <w:p w14:paraId="045F6D13" w14:textId="19D6701B"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w:t>
      </w:r>
      <w:r w:rsidR="00BD032D" w:rsidRPr="00652497">
        <w:rPr>
          <w:rFonts w:ascii="Times New Roman" w:hAnsi="Times New Roman"/>
        </w:rPr>
        <w:t>6</w:t>
      </w:r>
      <w:r w:rsidR="00711C30" w:rsidRPr="00652497">
        <w:rPr>
          <w:rFonts w:ascii="Times New Roman" w:hAnsi="Times New Roman"/>
        </w:rPr>
        <w:t>. Банк не несет ответственности за результаты инвестиционных решений, принятых Клиентом на основе аналитических материалов, предоставляемых Банком. Клиент информирован, что инвестиционная деятельность сопряжена с риском неполучения ожидаемого дохода и потери части или всей суммы инвестированных средств.</w:t>
      </w:r>
    </w:p>
    <w:p w14:paraId="73E06C8E" w14:textId="17AEC885"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w:t>
      </w:r>
      <w:r w:rsidR="00BD032D" w:rsidRPr="00652497">
        <w:rPr>
          <w:rFonts w:ascii="Times New Roman" w:hAnsi="Times New Roman"/>
        </w:rPr>
        <w:t>7</w:t>
      </w:r>
      <w:r w:rsidR="00711C30" w:rsidRPr="00652497">
        <w:rPr>
          <w:rFonts w:ascii="Times New Roman" w:hAnsi="Times New Roman"/>
        </w:rPr>
        <w:t xml:space="preserve">. Банк не несет ответственности перед Клиентом за убытки, причиненные действием или бездействием Банка, обоснованно полагавшегося на Поручения и иные документы Клиента и/или его Уполномоченных представителей Клиента, а также на информацию, утерявшую свою достоверность из-за несвоевременного доведения ее Клиентом до Банка. </w:t>
      </w:r>
    </w:p>
    <w:p w14:paraId="03B17196" w14:textId="2A7523E6"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w:t>
      </w:r>
      <w:r w:rsidR="00BD032D" w:rsidRPr="00652497">
        <w:rPr>
          <w:rFonts w:ascii="Times New Roman" w:hAnsi="Times New Roman"/>
        </w:rPr>
        <w:t>8</w:t>
      </w:r>
      <w:r w:rsidR="00711C30" w:rsidRPr="00652497">
        <w:rPr>
          <w:rFonts w:ascii="Times New Roman" w:hAnsi="Times New Roman"/>
        </w:rPr>
        <w:t>. Банк не несет ответственности за неисполнение Поручений и иных документов Клиента, направленных Банку с нарушением сроков и процедур, предусмотренных настоящим Регламентом.</w:t>
      </w:r>
    </w:p>
    <w:p w14:paraId="495F2D7B" w14:textId="6D0B346A"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w:t>
      </w:r>
      <w:r w:rsidR="00BD032D" w:rsidRPr="00652497">
        <w:rPr>
          <w:rFonts w:ascii="Times New Roman" w:hAnsi="Times New Roman"/>
        </w:rPr>
        <w:t>9</w:t>
      </w:r>
      <w:r w:rsidR="00711C30" w:rsidRPr="00652497">
        <w:rPr>
          <w:rFonts w:ascii="Times New Roman" w:hAnsi="Times New Roman"/>
        </w:rPr>
        <w:t>. Банк не несет ответственности за неисполнение Поручения Клиента, если такое неисполнение стало следствием аварии (сбоев в работе) компьютерных сетей, силовых электрических сетей или систем электросвязи, непосредственно используемых для приема Поручений или обеспечения иных процедур торговли Инструментами финансового рынка.</w:t>
      </w:r>
    </w:p>
    <w:p w14:paraId="6360A50B" w14:textId="77777777" w:rsidR="00711C30" w:rsidRPr="00652497" w:rsidRDefault="00711C30" w:rsidP="00B6480E">
      <w:pPr>
        <w:pStyle w:val="ac"/>
        <w:spacing w:after="120"/>
        <w:ind w:left="0"/>
        <w:rPr>
          <w:rFonts w:ascii="Times New Roman" w:hAnsi="Times New Roman"/>
        </w:rPr>
      </w:pPr>
      <w:r w:rsidRPr="00652497">
        <w:rPr>
          <w:rFonts w:ascii="Times New Roman" w:hAnsi="Times New Roman"/>
        </w:rPr>
        <w:t>Указанные обстоятельства Стороны признают обстоятельствами непреодолимой силы, и при их возникновении Банк обязан незамедлительно уведомить Клиента любым доступным способом. Банк вправе осуществить публикацию такого Сообщения на Сайте Банка или направить Клиенту Сообщение одним из способов, указанных в Регламенте.</w:t>
      </w:r>
    </w:p>
    <w:p w14:paraId="0DA87D47" w14:textId="6D3407EE"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0</w:t>
      </w:r>
      <w:r w:rsidR="00711C30" w:rsidRPr="00652497">
        <w:rPr>
          <w:rFonts w:ascii="Times New Roman" w:hAnsi="Times New Roman"/>
        </w:rPr>
        <w:t xml:space="preserve">. Банк не несет ответственности за действия/бездействия третьих лиц, в том числе </w:t>
      </w:r>
      <w:r w:rsidR="009C2E7C" w:rsidRPr="00652497">
        <w:rPr>
          <w:rFonts w:ascii="Times New Roman" w:hAnsi="Times New Roman"/>
        </w:rPr>
        <w:t xml:space="preserve">регистраторов и(или) депозитариев, и(или) </w:t>
      </w:r>
      <w:r w:rsidR="00711C30" w:rsidRPr="00652497">
        <w:rPr>
          <w:rFonts w:ascii="Times New Roman" w:hAnsi="Times New Roman"/>
        </w:rPr>
        <w:t>организаций, обеспечивающих торговые и расчетно-клиринговые процедуры в используемых ТС или на Внебиржевом рынке, которые привели к невозможности исполнения Поручения Клиента и/или выполнения обязательств в соответствии с Регламентом, за исключением действий/бездействий посредника, привлеченного Банком для совершения Торговых операций в соответствии с п</w:t>
      </w:r>
      <w:r w:rsidR="009860AB" w:rsidRPr="00652497">
        <w:rPr>
          <w:rFonts w:ascii="Times New Roman" w:hAnsi="Times New Roman"/>
        </w:rPr>
        <w:t>унктом</w:t>
      </w:r>
      <w:r w:rsidR="00767221" w:rsidRPr="00652497">
        <w:rPr>
          <w:rFonts w:ascii="Times New Roman" w:hAnsi="Times New Roman"/>
        </w:rPr>
        <w:t xml:space="preserve"> </w:t>
      </w:r>
      <w:r w:rsidR="00711C30" w:rsidRPr="00652497">
        <w:rPr>
          <w:rFonts w:ascii="Times New Roman" w:hAnsi="Times New Roman"/>
        </w:rPr>
        <w:t>3.1.2 Регламента</w:t>
      </w:r>
      <w:r w:rsidR="00B37C1D" w:rsidRPr="00652497">
        <w:rPr>
          <w:rFonts w:ascii="Times New Roman" w:hAnsi="Times New Roman"/>
        </w:rPr>
        <w:t>.</w:t>
      </w:r>
    </w:p>
    <w:p w14:paraId="13DABDF3" w14:textId="1470B3F4"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1</w:t>
      </w:r>
      <w:r w:rsidR="00711C30" w:rsidRPr="00652497">
        <w:rPr>
          <w:rFonts w:ascii="Times New Roman" w:hAnsi="Times New Roman"/>
        </w:rPr>
        <w:t>. Банк не несет ответственности за сохранность денежных средств и Финансовых инструментов Клиента в случае:</w:t>
      </w:r>
    </w:p>
    <w:p w14:paraId="49B5CCBF" w14:textId="1C6D1E84"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1</w:t>
      </w:r>
      <w:r w:rsidR="00711C30" w:rsidRPr="00652497">
        <w:rPr>
          <w:rFonts w:ascii="Times New Roman" w:hAnsi="Times New Roman"/>
        </w:rPr>
        <w:t>.1. банкротства (неспособности выполнить свои обязательства) Торговых систем, включая банкротство организаций, обеспечивающих депозитарные и расчетные клиринговые операции (процедуры) в этих Торговых системах, если открытие счетов в этих организациях и использование их для хранения Финансовых инструментов</w:t>
      </w:r>
      <w:r w:rsidR="00C574CF" w:rsidRPr="00652497">
        <w:rPr>
          <w:rFonts w:ascii="Times New Roman" w:hAnsi="Times New Roman"/>
        </w:rPr>
        <w:t>,</w:t>
      </w:r>
      <w:r w:rsidR="00711C30" w:rsidRPr="00652497">
        <w:rPr>
          <w:rFonts w:ascii="Times New Roman" w:hAnsi="Times New Roman"/>
        </w:rPr>
        <w:t xml:space="preserve"> денежных средств</w:t>
      </w:r>
      <w:r w:rsidR="00C574CF" w:rsidRPr="00652497">
        <w:rPr>
          <w:rFonts w:ascii="Times New Roman" w:hAnsi="Times New Roman"/>
        </w:rPr>
        <w:t xml:space="preserve"> </w:t>
      </w:r>
      <w:r w:rsidR="00711C30" w:rsidRPr="00652497">
        <w:rPr>
          <w:rFonts w:ascii="Times New Roman" w:hAnsi="Times New Roman"/>
        </w:rPr>
        <w:t>Клиента обусловлено необходимостью выполнения Поручений Клиента;</w:t>
      </w:r>
    </w:p>
    <w:p w14:paraId="5E7CA170" w14:textId="0ACACCF7"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1</w:t>
      </w:r>
      <w:r w:rsidR="00711C30" w:rsidRPr="00652497">
        <w:rPr>
          <w:rFonts w:ascii="Times New Roman" w:hAnsi="Times New Roman"/>
        </w:rPr>
        <w:t>.2. нарушения эмитентом сроков погашения Финансовых инструментов и/или выплаты по ним доходов;</w:t>
      </w:r>
    </w:p>
    <w:p w14:paraId="6E4A2EA9" w14:textId="42B16F19"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1</w:t>
      </w:r>
      <w:r w:rsidR="00711C30" w:rsidRPr="00652497">
        <w:rPr>
          <w:rFonts w:ascii="Times New Roman" w:hAnsi="Times New Roman"/>
        </w:rPr>
        <w:t>.3. замены эмитентом Финансовых инструментов на другие обязательства;</w:t>
      </w:r>
    </w:p>
    <w:p w14:paraId="2EECF598" w14:textId="15AE3B87"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1</w:t>
      </w:r>
      <w:r w:rsidR="00711C30" w:rsidRPr="00652497">
        <w:rPr>
          <w:rFonts w:ascii="Times New Roman" w:hAnsi="Times New Roman"/>
        </w:rPr>
        <w:t>.4. изменения в системе налогообложения и правилах, регулирующих порядок проведения операций с Инструментами финансового рынка.</w:t>
      </w:r>
    </w:p>
    <w:p w14:paraId="539686C8" w14:textId="5F6AB23E"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2</w:t>
      </w:r>
      <w:r w:rsidR="00711C30" w:rsidRPr="00652497">
        <w:rPr>
          <w:rFonts w:ascii="Times New Roman" w:hAnsi="Times New Roman"/>
        </w:rPr>
        <w:t xml:space="preserve">. Банк не несет ответственности за неисполнение или ненадлежащее исполнение обязательств по обслуживанию на финансовых рынках, а также за несвоевременное предоставление </w:t>
      </w:r>
      <w:r w:rsidR="00300E84" w:rsidRPr="00652497">
        <w:rPr>
          <w:rFonts w:ascii="Times New Roman" w:hAnsi="Times New Roman"/>
        </w:rPr>
        <w:t>О</w:t>
      </w:r>
      <w:r w:rsidR="00711C30" w:rsidRPr="00652497">
        <w:rPr>
          <w:rFonts w:ascii="Times New Roman" w:hAnsi="Times New Roman"/>
        </w:rPr>
        <w:t>тчетов Клиенту в случае неисполнения или ненадлежащего исполнения Клиентом обязанностей, указанных в п</w:t>
      </w:r>
      <w:r w:rsidR="009860AB" w:rsidRPr="00652497">
        <w:rPr>
          <w:rFonts w:ascii="Times New Roman" w:hAnsi="Times New Roman"/>
        </w:rPr>
        <w:t xml:space="preserve">ункте </w:t>
      </w:r>
      <w:r w:rsidR="00E9488E" w:rsidRPr="00652497">
        <w:rPr>
          <w:rFonts w:ascii="Times New Roman" w:hAnsi="Times New Roman"/>
        </w:rPr>
        <w:t>2</w:t>
      </w:r>
      <w:r w:rsidR="000E5634">
        <w:rPr>
          <w:rFonts w:ascii="Times New Roman" w:hAnsi="Times New Roman"/>
        </w:rPr>
        <w:t>6</w:t>
      </w:r>
      <w:r w:rsidR="00711C30" w:rsidRPr="00652497">
        <w:rPr>
          <w:rFonts w:ascii="Times New Roman" w:hAnsi="Times New Roman"/>
        </w:rPr>
        <w:t>.1 Регламента.</w:t>
      </w:r>
    </w:p>
    <w:p w14:paraId="50BD9A32" w14:textId="3AF268D8"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3</w:t>
      </w:r>
      <w:r w:rsidR="00711C30" w:rsidRPr="00652497">
        <w:rPr>
          <w:rFonts w:ascii="Times New Roman" w:hAnsi="Times New Roman"/>
        </w:rPr>
        <w:t>. Клиент несет ответственность перед Банком за убытки, причиненные Банку, если Клиентом будут нарушены гарантии, указанные в п</w:t>
      </w:r>
      <w:r w:rsidR="009860AB" w:rsidRPr="00652497">
        <w:rPr>
          <w:rFonts w:ascii="Times New Roman" w:hAnsi="Times New Roman"/>
        </w:rPr>
        <w:t xml:space="preserve">ункте </w:t>
      </w:r>
      <w:r w:rsidR="00711C30" w:rsidRPr="00652497">
        <w:rPr>
          <w:rFonts w:ascii="Times New Roman" w:hAnsi="Times New Roman"/>
        </w:rPr>
        <w:t>7.</w:t>
      </w:r>
      <w:r w:rsidR="00405328" w:rsidRPr="00652497">
        <w:rPr>
          <w:rFonts w:ascii="Times New Roman" w:hAnsi="Times New Roman"/>
        </w:rPr>
        <w:t>6</w:t>
      </w:r>
      <w:r w:rsidR="00711C30" w:rsidRPr="00652497">
        <w:rPr>
          <w:rFonts w:ascii="Times New Roman" w:hAnsi="Times New Roman"/>
        </w:rPr>
        <w:t xml:space="preserve"> Регламента. В этом случае Банк вправе потребовать, а Клиент обязан возместить Банку все причиненные убытки, а также уплатить штраф в размере 100 (сто) процентов от суммы </w:t>
      </w:r>
      <w:r w:rsidR="00300E84" w:rsidRPr="00652497">
        <w:rPr>
          <w:rFonts w:ascii="Times New Roman" w:hAnsi="Times New Roman"/>
        </w:rPr>
        <w:t>С</w:t>
      </w:r>
      <w:r w:rsidR="00711C30" w:rsidRPr="00652497">
        <w:rPr>
          <w:rFonts w:ascii="Times New Roman" w:hAnsi="Times New Roman"/>
        </w:rPr>
        <w:t>делки, повлекшей данные убытки.</w:t>
      </w:r>
    </w:p>
    <w:p w14:paraId="14D14D74" w14:textId="07145255"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4</w:t>
      </w:r>
      <w:r w:rsidR="00711C30" w:rsidRPr="00652497">
        <w:rPr>
          <w:rFonts w:ascii="Times New Roman" w:hAnsi="Times New Roman"/>
        </w:rPr>
        <w:t>. Банк предоставляет Клиенту доступ к ИТС (разработчиком которого является третье лицо), биржевой информации и торгам только в рамках предоставления такого доступа Банку биржами, поэтому Банк не гарантирует:</w:t>
      </w:r>
    </w:p>
    <w:p w14:paraId="3C951416" w14:textId="78F4E107"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4</w:t>
      </w:r>
      <w:r w:rsidR="00711C30" w:rsidRPr="00652497">
        <w:rPr>
          <w:rFonts w:ascii="Times New Roman" w:hAnsi="Times New Roman"/>
        </w:rPr>
        <w:t>.1. соответствие ИТС потребностям Клиента, возможность использования ИТС любым конкретным способом и /или получение от ИТС конкретных результатов;</w:t>
      </w:r>
    </w:p>
    <w:p w14:paraId="3E306BA1" w14:textId="26E7A09A"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4</w:t>
      </w:r>
      <w:r w:rsidR="00711C30" w:rsidRPr="00652497">
        <w:rPr>
          <w:rFonts w:ascii="Times New Roman" w:hAnsi="Times New Roman"/>
        </w:rPr>
        <w:t>.2. бесперебойное функционирование ИТС и отсутствие в ней ошибок.</w:t>
      </w:r>
    </w:p>
    <w:p w14:paraId="629DDEF2" w14:textId="77777777" w:rsidR="00711C30" w:rsidRPr="00652497" w:rsidRDefault="00711C30" w:rsidP="00B6480E">
      <w:pPr>
        <w:pStyle w:val="ac"/>
        <w:spacing w:after="120"/>
        <w:ind w:left="0"/>
        <w:rPr>
          <w:rFonts w:ascii="Times New Roman" w:hAnsi="Times New Roman"/>
        </w:rPr>
      </w:pPr>
      <w:r w:rsidRPr="00652497">
        <w:rPr>
          <w:rFonts w:ascii="Times New Roman" w:hAnsi="Times New Roman"/>
        </w:rPr>
        <w:t>Банк не несет ответственности в случае несоответствия или неполного соответствия ИТС потребностям Клиента, получения какого-либо отрицательного результата и/или неполучения какого-либо положительного результата в процессе использования ИТС. Банк также не несет ответственности за сбои в функционировании ИТС, а также за любые негативные последствия таких сбоев.</w:t>
      </w:r>
    </w:p>
    <w:p w14:paraId="5D7ED37D" w14:textId="3696E9E5"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5</w:t>
      </w:r>
      <w:r w:rsidR="00711C30" w:rsidRPr="00652497">
        <w:rPr>
          <w:rFonts w:ascii="Times New Roman" w:hAnsi="Times New Roman"/>
        </w:rPr>
        <w:t xml:space="preserve">. Банк вправе взыскать с Клиента убытки в полной сумме сверх суммы неустойки, предусмотренной в настоящем Регламенте. </w:t>
      </w:r>
    </w:p>
    <w:p w14:paraId="658439A0" w14:textId="1790860A"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6</w:t>
      </w:r>
      <w:r w:rsidR="00711C30" w:rsidRPr="00652497">
        <w:rPr>
          <w:rFonts w:ascii="Times New Roman" w:hAnsi="Times New Roman"/>
        </w:rPr>
        <w:t>. В любом случае ответственность Банка перед Клиентом (юридическим лицом) ограничивается суммой комиссионного вознаграждения, уплаченного Клиентом за месяц, в течение которого возникли убытки.</w:t>
      </w:r>
    </w:p>
    <w:p w14:paraId="1CA39973" w14:textId="4430240B" w:rsidR="00711C30" w:rsidRPr="00652497" w:rsidRDefault="004C32F3" w:rsidP="00B6480E">
      <w:pPr>
        <w:pStyle w:val="ac"/>
        <w:spacing w:after="120"/>
        <w:ind w:left="0"/>
        <w:rPr>
          <w:rFonts w:ascii="Times New Roman" w:hAnsi="Times New Roman"/>
        </w:rPr>
      </w:pPr>
      <w:r w:rsidRPr="00652497">
        <w:rPr>
          <w:rFonts w:ascii="Times New Roman" w:hAnsi="Times New Roman"/>
        </w:rPr>
        <w:t>2</w:t>
      </w:r>
      <w:r>
        <w:rPr>
          <w:rFonts w:ascii="Times New Roman" w:hAnsi="Times New Roman"/>
        </w:rPr>
        <w:t>1</w:t>
      </w:r>
      <w:r w:rsidR="00711C30" w:rsidRPr="00652497">
        <w:rPr>
          <w:rFonts w:ascii="Times New Roman" w:hAnsi="Times New Roman"/>
        </w:rPr>
        <w:t>.1</w:t>
      </w:r>
      <w:r w:rsidR="00BD032D" w:rsidRPr="00652497">
        <w:rPr>
          <w:rFonts w:ascii="Times New Roman" w:hAnsi="Times New Roman"/>
        </w:rPr>
        <w:t>7</w:t>
      </w:r>
      <w:r w:rsidR="00711C30" w:rsidRPr="00652497">
        <w:rPr>
          <w:rFonts w:ascii="Times New Roman" w:hAnsi="Times New Roman"/>
        </w:rPr>
        <w:t>. Клиент настоящим поручает Банку осуществлять списание (без дополнительного распоряжения, поручения или подтверждения Клиента) на основании соответствующих расчетных документов денежных средств в размере, необходимом для исполнения обязательств Клиента по уплате неустойки и/или возмещению убытков с Лицевого</w:t>
      </w:r>
      <w:r w:rsidR="00494FF7" w:rsidRPr="00652497">
        <w:rPr>
          <w:rFonts w:ascii="Times New Roman" w:hAnsi="Times New Roman"/>
        </w:rPr>
        <w:t xml:space="preserve"> </w:t>
      </w:r>
      <w:r w:rsidR="00711C30" w:rsidRPr="00652497">
        <w:rPr>
          <w:rFonts w:ascii="Times New Roman" w:hAnsi="Times New Roman"/>
        </w:rPr>
        <w:t>счета Клиента (</w:t>
      </w:r>
      <w:r w:rsidR="00EB3E92" w:rsidRPr="00652497">
        <w:rPr>
          <w:rFonts w:ascii="Times New Roman" w:hAnsi="Times New Roman"/>
          <w:kern w:val="24"/>
        </w:rPr>
        <w:t>Раздела учета денежных средств Клиента</w:t>
      </w:r>
      <w:r w:rsidR="00711C30" w:rsidRPr="00652497">
        <w:rPr>
          <w:rFonts w:ascii="Times New Roman" w:hAnsi="Times New Roman"/>
        </w:rPr>
        <w:t xml:space="preserve">), а также с любого другого счета Клиента, открытого в Банке, в случае недостаточности денежных средств на Лицевом счете </w:t>
      </w:r>
      <w:r w:rsidR="00EB3E92" w:rsidRPr="00652497">
        <w:rPr>
          <w:rFonts w:ascii="Times New Roman" w:hAnsi="Times New Roman"/>
        </w:rPr>
        <w:t xml:space="preserve">Клиента </w:t>
      </w:r>
      <w:r w:rsidR="00711C30" w:rsidRPr="00652497">
        <w:rPr>
          <w:rFonts w:ascii="Times New Roman" w:hAnsi="Times New Roman"/>
        </w:rPr>
        <w:t>(</w:t>
      </w:r>
      <w:r w:rsidR="00EB3E92" w:rsidRPr="00652497">
        <w:rPr>
          <w:rFonts w:ascii="Times New Roman" w:hAnsi="Times New Roman"/>
          <w:kern w:val="24"/>
        </w:rPr>
        <w:t>Разделе учета денежных средств Клиента</w:t>
      </w:r>
      <w:r w:rsidR="00EB3E92" w:rsidRPr="00652497" w:rsidDel="00EB3E92">
        <w:rPr>
          <w:rFonts w:ascii="Times New Roman" w:hAnsi="Times New Roman"/>
        </w:rPr>
        <w:t xml:space="preserve"> </w:t>
      </w:r>
      <w:r w:rsidR="00711C30" w:rsidRPr="00652497">
        <w:rPr>
          <w:rFonts w:ascii="Times New Roman" w:hAnsi="Times New Roman"/>
        </w:rPr>
        <w:t xml:space="preserve">) для исполнения обязательств Клиента, указанных в  </w:t>
      </w:r>
      <w:r w:rsidR="009860AB" w:rsidRPr="00652497">
        <w:rPr>
          <w:rFonts w:ascii="Times New Roman" w:hAnsi="Times New Roman"/>
        </w:rPr>
        <w:t>Р</w:t>
      </w:r>
      <w:r w:rsidR="00711C30" w:rsidRPr="00652497">
        <w:rPr>
          <w:rFonts w:ascii="Times New Roman" w:hAnsi="Times New Roman"/>
        </w:rPr>
        <w:t xml:space="preserve">азделе </w:t>
      </w:r>
      <w:r w:rsidR="00B0068D" w:rsidRPr="00652497">
        <w:rPr>
          <w:rFonts w:ascii="Times New Roman" w:hAnsi="Times New Roman"/>
        </w:rPr>
        <w:t>2</w:t>
      </w:r>
      <w:r w:rsidR="00B0068D">
        <w:rPr>
          <w:rFonts w:ascii="Times New Roman" w:hAnsi="Times New Roman"/>
        </w:rPr>
        <w:t>1</w:t>
      </w:r>
      <w:r w:rsidR="00B0068D" w:rsidRPr="00652497">
        <w:rPr>
          <w:rFonts w:ascii="Times New Roman" w:hAnsi="Times New Roman"/>
        </w:rPr>
        <w:t xml:space="preserve"> </w:t>
      </w:r>
      <w:r w:rsidR="00300E84" w:rsidRPr="00652497">
        <w:rPr>
          <w:rFonts w:ascii="Times New Roman" w:hAnsi="Times New Roman"/>
        </w:rPr>
        <w:t xml:space="preserve">настоящего </w:t>
      </w:r>
      <w:r w:rsidR="00711C30" w:rsidRPr="00652497">
        <w:rPr>
          <w:rFonts w:ascii="Times New Roman" w:hAnsi="Times New Roman"/>
        </w:rPr>
        <w:t>Регламента.</w:t>
      </w:r>
    </w:p>
    <w:p w14:paraId="4B42A0F3" w14:textId="05EE87B8" w:rsidR="00711C30" w:rsidRPr="00652497" w:rsidRDefault="00711C30" w:rsidP="00B6480E">
      <w:pPr>
        <w:pStyle w:val="ac"/>
        <w:spacing w:after="120"/>
        <w:ind w:left="0"/>
        <w:rPr>
          <w:rFonts w:ascii="Times New Roman" w:hAnsi="Times New Roman"/>
        </w:rPr>
      </w:pPr>
      <w:r w:rsidRPr="00652497">
        <w:rPr>
          <w:rFonts w:ascii="Times New Roman" w:hAnsi="Times New Roman"/>
        </w:rPr>
        <w:t>Настоящий пункт является безусловным заранее данным акцептом Клиента на полное или частичное списание Банком с любого Лицевого счета Клиента (</w:t>
      </w:r>
      <w:r w:rsidR="00EB3E92" w:rsidRPr="00652497">
        <w:rPr>
          <w:rFonts w:ascii="Times New Roman" w:hAnsi="Times New Roman"/>
          <w:kern w:val="24"/>
        </w:rPr>
        <w:t>Раздела учета денежных средств Клиента</w:t>
      </w:r>
      <w:r w:rsidRPr="00652497">
        <w:rPr>
          <w:rFonts w:ascii="Times New Roman" w:hAnsi="Times New Roman"/>
        </w:rPr>
        <w:t xml:space="preserve">), а также с любого другого счета Клиента, открытого в Банке, в любой валюте, любых сумм, причитающихся Банку от Клиента по </w:t>
      </w:r>
      <w:r w:rsidRPr="00F820FF">
        <w:rPr>
          <w:rFonts w:ascii="Times New Roman" w:hAnsi="Times New Roman"/>
        </w:rPr>
        <w:t>Соглашению.</w:t>
      </w:r>
    </w:p>
    <w:p w14:paraId="562571C1" w14:textId="04528572" w:rsidR="00711C30" w:rsidRPr="00652497" w:rsidRDefault="00711C30" w:rsidP="00B6480E">
      <w:pPr>
        <w:pStyle w:val="ac"/>
        <w:spacing w:after="120"/>
        <w:ind w:left="0"/>
        <w:rPr>
          <w:rFonts w:ascii="Times New Roman" w:hAnsi="Times New Roman"/>
        </w:rPr>
      </w:pPr>
      <w:r w:rsidRPr="00652497">
        <w:rPr>
          <w:rFonts w:ascii="Times New Roman" w:hAnsi="Times New Roman"/>
        </w:rPr>
        <w:t xml:space="preserve">При наличии задолженности Клиента перед Банком, возникшей по основаниям, указанным в </w:t>
      </w:r>
      <w:r w:rsidR="009860AB" w:rsidRPr="00652497">
        <w:rPr>
          <w:rFonts w:ascii="Times New Roman" w:hAnsi="Times New Roman"/>
        </w:rPr>
        <w:t>Р</w:t>
      </w:r>
      <w:r w:rsidRPr="00652497">
        <w:rPr>
          <w:rFonts w:ascii="Times New Roman" w:hAnsi="Times New Roman"/>
        </w:rPr>
        <w:t xml:space="preserve">азделе </w:t>
      </w:r>
      <w:r w:rsidR="004C32F3" w:rsidRPr="00652497">
        <w:rPr>
          <w:rFonts w:ascii="Times New Roman" w:hAnsi="Times New Roman"/>
        </w:rPr>
        <w:t>2</w:t>
      </w:r>
      <w:r w:rsidR="004C32F3">
        <w:rPr>
          <w:rFonts w:ascii="Times New Roman" w:hAnsi="Times New Roman"/>
        </w:rPr>
        <w:t>1</w:t>
      </w:r>
      <w:r w:rsidR="004C32F3" w:rsidRPr="00652497">
        <w:rPr>
          <w:rFonts w:ascii="Times New Roman" w:hAnsi="Times New Roman"/>
        </w:rPr>
        <w:t xml:space="preserve"> </w:t>
      </w:r>
      <w:r w:rsidR="00300E84" w:rsidRPr="00652497">
        <w:rPr>
          <w:rFonts w:ascii="Times New Roman" w:hAnsi="Times New Roman"/>
        </w:rPr>
        <w:t xml:space="preserve">настоящего </w:t>
      </w:r>
      <w:r w:rsidRPr="00652497">
        <w:rPr>
          <w:rFonts w:ascii="Times New Roman" w:hAnsi="Times New Roman"/>
        </w:rPr>
        <w:t>Регламента, и выраженной в иной валюте, отличной от валюты счета Клиента, Клиент поручает Банку проводить конверсию (пересчет) суммы обязательств Клиента в сумму обязательств Клиента, выраженную в валюте счета, по курсу Банка на дату списания соответствующих сумм.</w:t>
      </w:r>
      <w:r w:rsidR="00034F45" w:rsidRPr="00652497">
        <w:rPr>
          <w:rFonts w:ascii="Times New Roman" w:hAnsi="Times New Roman"/>
        </w:rPr>
        <w:t xml:space="preserve"> </w:t>
      </w:r>
    </w:p>
    <w:p w14:paraId="7589CD08" w14:textId="504ECB91" w:rsidR="00A704FD" w:rsidRDefault="00711C30" w:rsidP="00B6480E">
      <w:pPr>
        <w:pStyle w:val="ac"/>
        <w:spacing w:after="120"/>
        <w:ind w:left="0"/>
        <w:rPr>
          <w:rFonts w:ascii="Times New Roman" w:hAnsi="Times New Roman"/>
        </w:rPr>
      </w:pPr>
      <w:r w:rsidRPr="00652497">
        <w:rPr>
          <w:rFonts w:ascii="Times New Roman" w:hAnsi="Times New Roman"/>
        </w:rPr>
        <w:t>Настоящий акцепт дается на все (любые) неоднократные требования Банка.</w:t>
      </w:r>
    </w:p>
    <w:p w14:paraId="001AA52B"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279" w:name="_Toc199407649"/>
      <w:bookmarkStart w:id="280" w:name="_Toc151548196"/>
      <w:bookmarkStart w:id="281" w:name="_Toc151548283"/>
      <w:bookmarkStart w:id="282" w:name="_Toc151548524"/>
      <w:bookmarkStart w:id="283" w:name="_Toc151548197"/>
      <w:bookmarkStart w:id="284" w:name="_Toc151548284"/>
      <w:bookmarkStart w:id="285" w:name="_Toc151548525"/>
      <w:bookmarkStart w:id="286" w:name="_Toc451056071"/>
      <w:bookmarkStart w:id="287" w:name="_Toc451057413"/>
      <w:bookmarkStart w:id="288" w:name="_Toc451063876"/>
      <w:bookmarkStart w:id="289" w:name="_Toc451073134"/>
      <w:bookmarkStart w:id="290" w:name="_Toc451149549"/>
      <w:bookmarkStart w:id="291" w:name="_Toc451341508"/>
      <w:bookmarkStart w:id="292" w:name="_Toc452183909"/>
      <w:bookmarkStart w:id="293" w:name="_Toc454790625"/>
      <w:bookmarkStart w:id="294" w:name="_Toc455158099"/>
      <w:bookmarkStart w:id="295" w:name="_Toc199855790"/>
      <w:bookmarkEnd w:id="279"/>
      <w:bookmarkEnd w:id="280"/>
      <w:bookmarkEnd w:id="281"/>
      <w:bookmarkEnd w:id="282"/>
      <w:bookmarkEnd w:id="283"/>
      <w:bookmarkEnd w:id="284"/>
      <w:bookmarkEnd w:id="285"/>
      <w:r w:rsidRPr="00652497">
        <w:rPr>
          <w:rFonts w:ascii="Times New Roman" w:hAnsi="Times New Roman"/>
          <w:b/>
          <w:sz w:val="24"/>
          <w:szCs w:val="24"/>
        </w:rPr>
        <w:t>ОБСТОЯТЕЛЬСТВА НЕПРЕОДОЛИМОЙ СИЛЫ</w:t>
      </w:r>
      <w:bookmarkEnd w:id="286"/>
      <w:bookmarkEnd w:id="287"/>
      <w:bookmarkEnd w:id="288"/>
      <w:bookmarkEnd w:id="289"/>
      <w:bookmarkEnd w:id="290"/>
      <w:bookmarkEnd w:id="291"/>
      <w:bookmarkEnd w:id="292"/>
      <w:bookmarkEnd w:id="293"/>
      <w:bookmarkEnd w:id="294"/>
      <w:bookmarkEnd w:id="295"/>
      <w:r w:rsidRPr="00652497">
        <w:rPr>
          <w:rFonts w:ascii="Times New Roman" w:hAnsi="Times New Roman"/>
          <w:b/>
          <w:sz w:val="24"/>
          <w:szCs w:val="24"/>
        </w:rPr>
        <w:t xml:space="preserve"> </w:t>
      </w:r>
      <w:bookmarkStart w:id="296" w:name="р26"/>
      <w:bookmarkEnd w:id="296"/>
    </w:p>
    <w:p w14:paraId="3A8BF020" w14:textId="77777777" w:rsidR="00450304" w:rsidRPr="00652497" w:rsidRDefault="00450304" w:rsidP="005E5DBA"/>
    <w:p w14:paraId="193F1A38" w14:textId="77777777" w:rsidR="004F6E57"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Банк или иная </w:t>
      </w:r>
      <w:r w:rsidR="00715D6B" w:rsidRPr="00652497">
        <w:rPr>
          <w:rFonts w:ascii="Times New Roman" w:hAnsi="Times New Roman"/>
        </w:rPr>
        <w:t>С</w:t>
      </w:r>
      <w:r w:rsidRPr="00652497">
        <w:rPr>
          <w:rFonts w:ascii="Times New Roman" w:hAnsi="Times New Roman"/>
        </w:rPr>
        <w:t>торона, присоединившаяся к настоящему Регламенту, освобождаются от ответственности за частичное или полное неисполнение обязательств, предусмотренных Регламентом, если оно явилось следствием обстоятельств непреодолимой силы, возникших после присоединения к настоящему Регламенту, в результате событий чрезвычайного характера, которые они не могли предвидеть</w:t>
      </w:r>
      <w:r w:rsidR="006D0CF2" w:rsidRPr="00652497">
        <w:rPr>
          <w:rFonts w:ascii="Times New Roman" w:hAnsi="Times New Roman"/>
        </w:rPr>
        <w:t xml:space="preserve"> или</w:t>
      </w:r>
      <w:r w:rsidRPr="00652497">
        <w:rPr>
          <w:rFonts w:ascii="Times New Roman" w:hAnsi="Times New Roman"/>
        </w:rPr>
        <w:t xml:space="preserve"> предотвратить разумными мерами.</w:t>
      </w:r>
    </w:p>
    <w:p w14:paraId="24DDA7A5" w14:textId="77777777"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К таким обстоятельствам </w:t>
      </w:r>
      <w:r w:rsidR="006D0CF2" w:rsidRPr="00652497">
        <w:rPr>
          <w:rFonts w:ascii="Times New Roman" w:hAnsi="Times New Roman"/>
        </w:rPr>
        <w:t xml:space="preserve">непреодолимой силы </w:t>
      </w:r>
      <w:r w:rsidRPr="00652497">
        <w:rPr>
          <w:rFonts w:ascii="Times New Roman" w:hAnsi="Times New Roman"/>
        </w:rPr>
        <w:t>будут относиться:</w:t>
      </w:r>
    </w:p>
    <w:p w14:paraId="667529DB" w14:textId="77777777" w:rsidR="000A34A6" w:rsidRPr="00652497" w:rsidRDefault="000A34A6" w:rsidP="005106DC">
      <w:pPr>
        <w:pStyle w:val="ac"/>
        <w:numPr>
          <w:ilvl w:val="0"/>
          <w:numId w:val="10"/>
        </w:numPr>
        <w:tabs>
          <w:tab w:val="num" w:pos="0"/>
        </w:tabs>
        <w:spacing w:after="120"/>
        <w:ind w:left="0" w:firstLine="0"/>
        <w:rPr>
          <w:rFonts w:ascii="Times New Roman" w:hAnsi="Times New Roman"/>
        </w:rPr>
      </w:pPr>
      <w:r w:rsidRPr="00652497">
        <w:rPr>
          <w:rFonts w:ascii="Times New Roman" w:hAnsi="Times New Roman"/>
        </w:rPr>
        <w:t>военные действия;</w:t>
      </w:r>
    </w:p>
    <w:p w14:paraId="37D39C76" w14:textId="77777777" w:rsidR="000A34A6" w:rsidRPr="00652497" w:rsidRDefault="000A34A6" w:rsidP="005106DC">
      <w:pPr>
        <w:pStyle w:val="ac"/>
        <w:numPr>
          <w:ilvl w:val="0"/>
          <w:numId w:val="10"/>
        </w:numPr>
        <w:tabs>
          <w:tab w:val="num" w:pos="0"/>
        </w:tabs>
        <w:spacing w:after="120"/>
        <w:ind w:left="0" w:firstLine="0"/>
        <w:rPr>
          <w:rFonts w:ascii="Times New Roman" w:hAnsi="Times New Roman"/>
        </w:rPr>
      </w:pPr>
      <w:r w:rsidRPr="00652497">
        <w:rPr>
          <w:rFonts w:ascii="Times New Roman" w:hAnsi="Times New Roman"/>
        </w:rPr>
        <w:t>массовые беспорядки;</w:t>
      </w:r>
    </w:p>
    <w:p w14:paraId="4C2635E8" w14:textId="77777777" w:rsidR="000A34A6" w:rsidRPr="00652497" w:rsidRDefault="000A34A6" w:rsidP="005106DC">
      <w:pPr>
        <w:pStyle w:val="ac"/>
        <w:numPr>
          <w:ilvl w:val="0"/>
          <w:numId w:val="10"/>
        </w:numPr>
        <w:tabs>
          <w:tab w:val="num" w:pos="0"/>
        </w:tabs>
        <w:spacing w:after="120"/>
        <w:ind w:left="0" w:firstLine="0"/>
        <w:rPr>
          <w:rFonts w:ascii="Times New Roman" w:hAnsi="Times New Roman"/>
        </w:rPr>
      </w:pPr>
      <w:r w:rsidRPr="00652497">
        <w:rPr>
          <w:rFonts w:ascii="Times New Roman" w:hAnsi="Times New Roman"/>
        </w:rPr>
        <w:t xml:space="preserve">стихийные бедствия и забастовки; </w:t>
      </w:r>
    </w:p>
    <w:p w14:paraId="70EED35B" w14:textId="77777777" w:rsidR="000A34A6" w:rsidRPr="00652497" w:rsidRDefault="000A34A6" w:rsidP="005106DC">
      <w:pPr>
        <w:pStyle w:val="ac"/>
        <w:numPr>
          <w:ilvl w:val="0"/>
          <w:numId w:val="10"/>
        </w:numPr>
        <w:tabs>
          <w:tab w:val="num" w:pos="0"/>
        </w:tabs>
        <w:spacing w:after="120"/>
        <w:ind w:left="0" w:firstLine="0"/>
        <w:rPr>
          <w:rFonts w:ascii="Times New Roman" w:hAnsi="Times New Roman"/>
        </w:rPr>
      </w:pPr>
      <w:r w:rsidRPr="00652497">
        <w:rPr>
          <w:rFonts w:ascii="Times New Roman" w:hAnsi="Times New Roman"/>
        </w:rPr>
        <w:t xml:space="preserve">решения органов государственной и местной власти и управления, </w:t>
      </w:r>
      <w:r w:rsidR="008A0DF2" w:rsidRPr="00652497">
        <w:rPr>
          <w:rFonts w:ascii="Times New Roman" w:hAnsi="Times New Roman"/>
        </w:rPr>
        <w:t xml:space="preserve">Банка России, Торговых систем, </w:t>
      </w:r>
      <w:r w:rsidR="00BA30C6" w:rsidRPr="00652497">
        <w:rPr>
          <w:rFonts w:ascii="Times New Roman" w:hAnsi="Times New Roman"/>
        </w:rPr>
        <w:t>включая организации</w:t>
      </w:r>
      <w:r w:rsidR="008A0DF2" w:rsidRPr="00652497">
        <w:rPr>
          <w:rFonts w:ascii="Times New Roman" w:hAnsi="Times New Roman"/>
        </w:rPr>
        <w:t xml:space="preserve">, обеспечивающих депозитарные и расчетные клиринговые операции в этих Торговых системах, </w:t>
      </w:r>
      <w:r w:rsidRPr="00652497">
        <w:rPr>
          <w:rFonts w:ascii="Times New Roman" w:hAnsi="Times New Roman"/>
        </w:rPr>
        <w:t>делающие невозможным исполнение обязательств, предусмотренных настоящим Регламентом.</w:t>
      </w:r>
    </w:p>
    <w:p w14:paraId="152F2E3E" w14:textId="77777777"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Надлежащим доказательством наличия обстоятельств </w:t>
      </w:r>
      <w:r w:rsidR="008A0DF2" w:rsidRPr="00652497">
        <w:rPr>
          <w:rFonts w:ascii="Times New Roman" w:hAnsi="Times New Roman"/>
        </w:rPr>
        <w:t xml:space="preserve">непреодолимой силы и их продолжительность </w:t>
      </w:r>
      <w:r w:rsidRPr="00652497">
        <w:rPr>
          <w:rFonts w:ascii="Times New Roman" w:hAnsi="Times New Roman"/>
        </w:rPr>
        <w:t xml:space="preserve">будут служить </w:t>
      </w:r>
      <w:r w:rsidR="008A0DF2" w:rsidRPr="00652497">
        <w:rPr>
          <w:rFonts w:ascii="Times New Roman" w:hAnsi="Times New Roman"/>
        </w:rPr>
        <w:t xml:space="preserve">письменные </w:t>
      </w:r>
      <w:r w:rsidRPr="00652497">
        <w:rPr>
          <w:rFonts w:ascii="Times New Roman" w:hAnsi="Times New Roman"/>
        </w:rPr>
        <w:t>свидетельства, выданные компетентными органами</w:t>
      </w:r>
      <w:r w:rsidR="00BB15B7" w:rsidRPr="00652497">
        <w:rPr>
          <w:rFonts w:ascii="Times New Roman" w:hAnsi="Times New Roman"/>
        </w:rPr>
        <w:t xml:space="preserve"> и(или) компетентными организациями</w:t>
      </w:r>
      <w:r w:rsidRPr="00652497">
        <w:rPr>
          <w:rFonts w:ascii="Times New Roman" w:hAnsi="Times New Roman"/>
        </w:rPr>
        <w:t>.</w:t>
      </w:r>
    </w:p>
    <w:p w14:paraId="4E0DAE74" w14:textId="77777777"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Сторона, для которой создалась невозможность исполнения обязательств</w:t>
      </w:r>
      <w:r w:rsidR="00715D6B" w:rsidRPr="00652497">
        <w:rPr>
          <w:rFonts w:ascii="Times New Roman" w:hAnsi="Times New Roman"/>
        </w:rPr>
        <w:t>,</w:t>
      </w:r>
      <w:r w:rsidRPr="00652497">
        <w:rPr>
          <w:rFonts w:ascii="Times New Roman" w:hAnsi="Times New Roman"/>
        </w:rPr>
        <w:t xml:space="preserve"> предусмотренных настоящим Регламентом, должна в трехдневный срок уведомить другую </w:t>
      </w:r>
      <w:r w:rsidR="00715D6B" w:rsidRPr="00652497">
        <w:rPr>
          <w:rFonts w:ascii="Times New Roman" w:hAnsi="Times New Roman"/>
        </w:rPr>
        <w:t>С</w:t>
      </w:r>
      <w:r w:rsidRPr="00652497">
        <w:rPr>
          <w:rFonts w:ascii="Times New Roman" w:hAnsi="Times New Roman"/>
        </w:rPr>
        <w:t>торону о наступлении обстоятельств непреодолимой силы и</w:t>
      </w:r>
      <w:r w:rsidR="008A2842" w:rsidRPr="00652497">
        <w:rPr>
          <w:rFonts w:ascii="Times New Roman" w:hAnsi="Times New Roman"/>
        </w:rPr>
        <w:t>/или</w:t>
      </w:r>
      <w:r w:rsidRPr="00652497">
        <w:rPr>
          <w:rFonts w:ascii="Times New Roman" w:hAnsi="Times New Roman"/>
        </w:rPr>
        <w:t xml:space="preserve"> об их прекращении.</w:t>
      </w:r>
    </w:p>
    <w:p w14:paraId="7DEA7F3D" w14:textId="77777777"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Указанное обязательство будет считаться выполненным Банком, если Банк осуществит такое извещение способом, предусмотренным настоящим Регламентом для </w:t>
      </w:r>
      <w:r w:rsidR="008A2842" w:rsidRPr="00652497">
        <w:rPr>
          <w:rFonts w:ascii="Times New Roman" w:hAnsi="Times New Roman"/>
        </w:rPr>
        <w:t xml:space="preserve">раскрытия информации в рамках </w:t>
      </w:r>
      <w:r w:rsidRPr="00652497">
        <w:rPr>
          <w:rFonts w:ascii="Times New Roman" w:hAnsi="Times New Roman"/>
        </w:rPr>
        <w:t xml:space="preserve">Регламента. </w:t>
      </w:r>
    </w:p>
    <w:p w14:paraId="282044F7" w14:textId="21E7530F"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Указанное обязательство будет считаться выполненным Клиентом, если Клиент направит соответствующее Сообщение в Банк по почте, предварительно направив копию этого Сообщения в Банк по </w:t>
      </w:r>
      <w:r w:rsidR="00B80741" w:rsidRPr="00652497">
        <w:rPr>
          <w:rFonts w:ascii="Times New Roman" w:hAnsi="Times New Roman"/>
        </w:rPr>
        <w:t>электронной почте.</w:t>
      </w:r>
    </w:p>
    <w:p w14:paraId="790290AB" w14:textId="77777777"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Не</w:t>
      </w:r>
      <w:r w:rsidR="00F372B2" w:rsidRPr="00652497">
        <w:rPr>
          <w:rFonts w:ascii="Times New Roman" w:hAnsi="Times New Roman"/>
        </w:rPr>
        <w:t xml:space="preserve"> </w:t>
      </w:r>
      <w:r w:rsidRPr="00652497">
        <w:rPr>
          <w:rFonts w:ascii="Times New Roman" w:hAnsi="Times New Roman"/>
        </w:rPr>
        <w:t>извещение или несвоевременное извещение о наступлении обстоятельств непреодолимой силы влечет за собой утрату права ссылаться на эти обстоятельства.</w:t>
      </w:r>
    </w:p>
    <w:p w14:paraId="7274E143" w14:textId="77777777" w:rsidR="000A34A6" w:rsidRPr="00652497" w:rsidRDefault="000A34A6"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После прекращения действия обстоятельств непреодолимой силы исполнение любой </w:t>
      </w:r>
      <w:r w:rsidR="006E73FE" w:rsidRPr="00652497">
        <w:rPr>
          <w:rFonts w:ascii="Times New Roman" w:hAnsi="Times New Roman"/>
        </w:rPr>
        <w:t>С</w:t>
      </w:r>
      <w:r w:rsidRPr="00652497">
        <w:rPr>
          <w:rFonts w:ascii="Times New Roman" w:hAnsi="Times New Roman"/>
        </w:rPr>
        <w:t>тороной своих обязательств в соответствии с Регламентом должно быть продолжено в полном объеме.</w:t>
      </w:r>
    </w:p>
    <w:p w14:paraId="08F2ABF9" w14:textId="77777777" w:rsidR="004F6E57" w:rsidRPr="00652497" w:rsidRDefault="004F6E57" w:rsidP="004F6E57">
      <w:pPr>
        <w:pStyle w:val="ac"/>
        <w:ind w:left="432"/>
        <w:rPr>
          <w:rFonts w:ascii="Times New Roman" w:hAnsi="Times New Roman"/>
        </w:rPr>
      </w:pPr>
    </w:p>
    <w:p w14:paraId="65A51B62" w14:textId="11697D8F" w:rsidR="00DF012E" w:rsidRPr="00652497" w:rsidRDefault="00A00DB2" w:rsidP="00AE0EAE">
      <w:pPr>
        <w:pStyle w:val="ae"/>
        <w:numPr>
          <w:ilvl w:val="0"/>
          <w:numId w:val="2"/>
        </w:numPr>
        <w:spacing w:after="120"/>
        <w:ind w:right="340"/>
        <w:jc w:val="center"/>
        <w:outlineLvl w:val="0"/>
        <w:rPr>
          <w:rFonts w:ascii="Times New Roman" w:hAnsi="Times New Roman"/>
          <w:b/>
          <w:sz w:val="24"/>
          <w:szCs w:val="24"/>
        </w:rPr>
      </w:pPr>
      <w:bookmarkStart w:id="297" w:name="_Toc199855791"/>
      <w:bookmarkStart w:id="298" w:name="_Toc451056072"/>
      <w:bookmarkStart w:id="299" w:name="_Toc451057414"/>
      <w:bookmarkStart w:id="300" w:name="_Toc451063877"/>
      <w:bookmarkStart w:id="301" w:name="_Toc451073135"/>
      <w:bookmarkStart w:id="302" w:name="_Toc451149550"/>
      <w:bookmarkStart w:id="303" w:name="_Toc451341509"/>
      <w:bookmarkStart w:id="304" w:name="_Toc452183910"/>
      <w:bookmarkStart w:id="305" w:name="_Toc454790626"/>
      <w:bookmarkStart w:id="306" w:name="_Toc455158100"/>
      <w:r w:rsidRPr="00652497">
        <w:rPr>
          <w:rFonts w:ascii="Times New Roman" w:hAnsi="Times New Roman"/>
          <w:b/>
          <w:sz w:val="24"/>
          <w:szCs w:val="24"/>
        </w:rPr>
        <w:t>ПОРЯДОК РАССМОТРЕНИЯ</w:t>
      </w:r>
      <w:r w:rsidR="00AE0EAE" w:rsidRPr="00652497">
        <w:rPr>
          <w:rFonts w:ascii="Times New Roman" w:hAnsi="Times New Roman"/>
          <w:b/>
          <w:sz w:val="24"/>
          <w:szCs w:val="24"/>
        </w:rPr>
        <w:t xml:space="preserve"> ОБРАЩЕНИЙ</w:t>
      </w:r>
      <w:bookmarkEnd w:id="297"/>
      <w:r w:rsidR="004B2352" w:rsidRPr="00652497">
        <w:rPr>
          <w:rFonts w:ascii="Times New Roman" w:hAnsi="Times New Roman"/>
          <w:b/>
          <w:sz w:val="24"/>
          <w:szCs w:val="24"/>
        </w:rPr>
        <w:t xml:space="preserve"> </w:t>
      </w:r>
    </w:p>
    <w:p w14:paraId="60BC20D5" w14:textId="659D7BD9" w:rsidR="000A34A6" w:rsidRPr="00652497" w:rsidRDefault="00AE0EAE" w:rsidP="005E5DBA">
      <w:r w:rsidRPr="00652497">
        <w:t xml:space="preserve"> </w:t>
      </w:r>
      <w:bookmarkStart w:id="307" w:name="р27"/>
      <w:bookmarkEnd w:id="298"/>
      <w:bookmarkEnd w:id="299"/>
      <w:bookmarkEnd w:id="300"/>
      <w:bookmarkEnd w:id="301"/>
      <w:bookmarkEnd w:id="302"/>
      <w:bookmarkEnd w:id="303"/>
      <w:bookmarkEnd w:id="304"/>
      <w:bookmarkEnd w:id="305"/>
      <w:bookmarkEnd w:id="306"/>
      <w:bookmarkEnd w:id="307"/>
    </w:p>
    <w:p w14:paraId="6DA0321F" w14:textId="60B10FB8" w:rsidR="00642213" w:rsidRPr="00642213" w:rsidRDefault="00642213" w:rsidP="00612E46">
      <w:pPr>
        <w:pStyle w:val="ac"/>
        <w:numPr>
          <w:ilvl w:val="1"/>
          <w:numId w:val="2"/>
        </w:numPr>
        <w:tabs>
          <w:tab w:val="clear" w:pos="999"/>
        </w:tabs>
        <w:spacing w:after="120"/>
        <w:ind w:left="426" w:hanging="6"/>
        <w:rPr>
          <w:rFonts w:ascii="Times New Roman" w:hAnsi="Times New Roman"/>
        </w:rPr>
      </w:pPr>
      <w:bookmarkStart w:id="308" w:name="_Toc451063878"/>
      <w:bookmarkStart w:id="309" w:name="_Toc451073136"/>
      <w:bookmarkStart w:id="310" w:name="_Toc451149551"/>
      <w:bookmarkStart w:id="311" w:name="_Toc451341510"/>
      <w:bookmarkStart w:id="312" w:name="_Toc452183911"/>
      <w:bookmarkStart w:id="313" w:name="_Toc454790627"/>
      <w:bookmarkStart w:id="314" w:name="_Toc455158101"/>
      <w:r w:rsidRPr="00642213">
        <w:rPr>
          <w:rFonts w:ascii="Times New Roman" w:hAnsi="Times New Roman"/>
        </w:rPr>
        <w:t>Рассмотрение обращений.</w:t>
      </w:r>
    </w:p>
    <w:p w14:paraId="35AFB012" w14:textId="10DD4636" w:rsidR="00642213" w:rsidRPr="00B2353F" w:rsidRDefault="00642213" w:rsidP="00F73316">
      <w:pPr>
        <w:pStyle w:val="aff1"/>
        <w:numPr>
          <w:ilvl w:val="2"/>
          <w:numId w:val="2"/>
        </w:numPr>
        <w:spacing w:after="120"/>
      </w:pPr>
      <w:r w:rsidRPr="00642213">
        <w:t xml:space="preserve">Банк </w:t>
      </w:r>
      <w:r w:rsidR="00A55FC0">
        <w:t>рассматривает</w:t>
      </w:r>
      <w:r w:rsidRPr="00642213">
        <w:t xml:space="preserve"> обращени</w:t>
      </w:r>
      <w:r w:rsidR="00A55FC0">
        <w:t>я</w:t>
      </w:r>
      <w:r w:rsidRPr="00642213">
        <w:t xml:space="preserve"> физическ</w:t>
      </w:r>
      <w:r w:rsidR="00A55FC0">
        <w:t>их</w:t>
      </w:r>
      <w:r w:rsidRPr="00642213">
        <w:t xml:space="preserve"> и юридическ</w:t>
      </w:r>
      <w:r w:rsidR="00A55FC0">
        <w:t>их</w:t>
      </w:r>
      <w:r w:rsidRPr="00642213">
        <w:t xml:space="preserve"> лиц</w:t>
      </w:r>
      <w:r w:rsidR="00A55FC0">
        <w:t xml:space="preserve"> (далее для целей настоящего р</w:t>
      </w:r>
      <w:r w:rsidRPr="00642213">
        <w:t>аздела - заявитель), связанн</w:t>
      </w:r>
      <w:r w:rsidR="00A55FC0">
        <w:t>ые</w:t>
      </w:r>
      <w:r w:rsidRPr="00642213">
        <w:t xml:space="preserve"> с осуществлением Банком профессиональной деятельности и обеспечи</w:t>
      </w:r>
      <w:r w:rsidR="00A55FC0">
        <w:t>вает</w:t>
      </w:r>
      <w:r w:rsidRPr="00642213">
        <w:t xml:space="preserve"> прием обращений</w:t>
      </w:r>
      <w:r w:rsidR="00B2353F">
        <w:t>, направленных посредством почтовой связи или нарочным на бумажном носителе, в местах обслуживания потребителей банковских услуг и в местах обслуживания потребителей услуг профессионального участника рынка ценных бумаг по адресу в пределах места нахождения Банка, указанному в едином государственном реестре юридических лиц, а также приём обращений, направленных на адрес электронной почты Банка gtb@gaztransbank.ru.</w:t>
      </w:r>
      <w:r w:rsidRPr="00B2353F">
        <w:t xml:space="preserve"> Наличие подписи заявителя в обращении не требуется.</w:t>
      </w:r>
    </w:p>
    <w:p w14:paraId="108FA6A1" w14:textId="77777777" w:rsidR="00B2353F" w:rsidRPr="00B2353F" w:rsidRDefault="00B2353F" w:rsidP="00B2353F">
      <w:pPr>
        <w:pStyle w:val="ac"/>
        <w:numPr>
          <w:ilvl w:val="2"/>
          <w:numId w:val="2"/>
        </w:numPr>
        <w:spacing w:after="120"/>
        <w:rPr>
          <w:rFonts w:ascii="Times New Roman" w:hAnsi="Times New Roman"/>
        </w:rPr>
      </w:pPr>
      <w:r w:rsidRPr="00B2353F">
        <w:rPr>
          <w:rFonts w:ascii="Times New Roman" w:hAnsi="Times New Roman"/>
        </w:rPr>
        <w:t>Банк размещает информацию о способах приема обращений:</w:t>
      </w:r>
    </w:p>
    <w:p w14:paraId="71F82795" w14:textId="77777777" w:rsidR="00B2353F" w:rsidRPr="00B2353F" w:rsidRDefault="00B2353F" w:rsidP="00F73316">
      <w:pPr>
        <w:pStyle w:val="ac"/>
        <w:numPr>
          <w:ilvl w:val="2"/>
          <w:numId w:val="29"/>
        </w:numPr>
        <w:tabs>
          <w:tab w:val="clear" w:pos="929"/>
        </w:tabs>
        <w:spacing w:after="120"/>
        <w:ind w:left="1276" w:hanging="142"/>
        <w:rPr>
          <w:rFonts w:ascii="Times New Roman" w:hAnsi="Times New Roman"/>
        </w:rPr>
      </w:pPr>
      <w:r w:rsidRPr="00B2353F">
        <w:rPr>
          <w:rFonts w:ascii="Times New Roman" w:hAnsi="Times New Roman"/>
        </w:rPr>
        <w:t>в местах обслуживания потребителей банковских услуг;</w:t>
      </w:r>
    </w:p>
    <w:p w14:paraId="581368B4" w14:textId="77777777" w:rsidR="00B2353F" w:rsidRPr="00B2353F" w:rsidRDefault="00B2353F" w:rsidP="00F73316">
      <w:pPr>
        <w:pStyle w:val="ac"/>
        <w:numPr>
          <w:ilvl w:val="2"/>
          <w:numId w:val="29"/>
        </w:numPr>
        <w:tabs>
          <w:tab w:val="clear" w:pos="929"/>
        </w:tabs>
        <w:spacing w:after="120"/>
        <w:ind w:left="1276" w:hanging="142"/>
        <w:rPr>
          <w:rFonts w:ascii="Times New Roman" w:hAnsi="Times New Roman"/>
        </w:rPr>
      </w:pPr>
      <w:r w:rsidRPr="00B2353F">
        <w:rPr>
          <w:rFonts w:ascii="Times New Roman" w:hAnsi="Times New Roman"/>
        </w:rPr>
        <w:t xml:space="preserve"> в местах обслуживания потребителей услуг профессионального участника рынка ценных бумаг;</w:t>
      </w:r>
    </w:p>
    <w:p w14:paraId="7BA498AE" w14:textId="77777777" w:rsidR="00B2353F" w:rsidRPr="00B2353F" w:rsidRDefault="00B2353F" w:rsidP="00F73316">
      <w:pPr>
        <w:pStyle w:val="ac"/>
        <w:numPr>
          <w:ilvl w:val="2"/>
          <w:numId w:val="29"/>
        </w:numPr>
        <w:tabs>
          <w:tab w:val="clear" w:pos="929"/>
        </w:tabs>
        <w:spacing w:after="120"/>
        <w:ind w:left="1276" w:hanging="142"/>
        <w:rPr>
          <w:rFonts w:ascii="Times New Roman" w:hAnsi="Times New Roman"/>
        </w:rPr>
      </w:pPr>
      <w:r w:rsidRPr="00B2353F">
        <w:rPr>
          <w:rFonts w:ascii="Times New Roman" w:hAnsi="Times New Roman"/>
        </w:rPr>
        <w:t>на своем официальном сайте в информационно-телекоммуникационной сети «Интернет».</w:t>
      </w:r>
    </w:p>
    <w:p w14:paraId="30027017" w14:textId="20B4A6A6" w:rsidR="00642213" w:rsidRDefault="00B2353F" w:rsidP="00F73316">
      <w:pPr>
        <w:pStyle w:val="ac"/>
        <w:spacing w:after="120"/>
        <w:ind w:left="929"/>
        <w:rPr>
          <w:rFonts w:ascii="Times New Roman" w:hAnsi="Times New Roman"/>
        </w:rPr>
      </w:pPr>
      <w:r w:rsidRPr="00B2353F">
        <w:rPr>
          <w:rFonts w:ascii="Times New Roman" w:hAnsi="Times New Roman"/>
        </w:rPr>
        <w:t>Кроме того, Банк размещает на своем официальном сайте в информационно-телекоммуникационной сети «Интернет» и в местах обслуживания потребителей банковских услуг и услуг профессионального участника рынка ценных бумаг информацию о порядке и сроках рассмотрения обращен</w:t>
      </w:r>
      <w:r>
        <w:rPr>
          <w:rFonts w:ascii="Times New Roman" w:hAnsi="Times New Roman"/>
        </w:rPr>
        <w:t>ий физических и юридических лиц</w:t>
      </w:r>
      <w:r w:rsidR="00642213" w:rsidRPr="00642213">
        <w:rPr>
          <w:rFonts w:ascii="Times New Roman" w:hAnsi="Times New Roman"/>
        </w:rPr>
        <w:t>.</w:t>
      </w:r>
    </w:p>
    <w:p w14:paraId="5C337463" w14:textId="453DDDD6" w:rsidR="00B2353F" w:rsidRPr="00642213" w:rsidRDefault="00B2353F" w:rsidP="00F73316">
      <w:pPr>
        <w:pStyle w:val="ac"/>
        <w:spacing w:after="120"/>
        <w:ind w:left="929"/>
        <w:rPr>
          <w:rFonts w:ascii="Times New Roman" w:hAnsi="Times New Roman"/>
        </w:rPr>
      </w:pPr>
      <w:r w:rsidRPr="00B2353F">
        <w:rPr>
          <w:rFonts w:ascii="Times New Roman" w:hAnsi="Times New Roman"/>
        </w:rPr>
        <w:t xml:space="preserve">Сотрудники Банка обязаны проинформировать </w:t>
      </w:r>
      <w:r>
        <w:rPr>
          <w:rFonts w:ascii="Times New Roman" w:hAnsi="Times New Roman"/>
        </w:rPr>
        <w:t>заинтересованных лиц</w:t>
      </w:r>
      <w:r w:rsidRPr="00B2353F">
        <w:rPr>
          <w:rFonts w:ascii="Times New Roman" w:hAnsi="Times New Roman"/>
        </w:rPr>
        <w:t xml:space="preserve"> о способах приема Банком их обращений, указанных в п. 2</w:t>
      </w:r>
      <w:r>
        <w:rPr>
          <w:rFonts w:ascii="Times New Roman" w:hAnsi="Times New Roman"/>
        </w:rPr>
        <w:t>3</w:t>
      </w:r>
      <w:r w:rsidRPr="00B2353F">
        <w:rPr>
          <w:rFonts w:ascii="Times New Roman" w:hAnsi="Times New Roman"/>
        </w:rPr>
        <w:t>.1</w:t>
      </w:r>
      <w:r>
        <w:rPr>
          <w:rFonts w:ascii="Times New Roman" w:hAnsi="Times New Roman"/>
        </w:rPr>
        <w:t>.1</w:t>
      </w:r>
      <w:r w:rsidRPr="00B2353F">
        <w:rPr>
          <w:rFonts w:ascii="Times New Roman" w:hAnsi="Times New Roman"/>
        </w:rPr>
        <w:t xml:space="preserve"> настоящего </w:t>
      </w:r>
      <w:r>
        <w:rPr>
          <w:rFonts w:ascii="Times New Roman" w:hAnsi="Times New Roman"/>
        </w:rPr>
        <w:t>Регламента</w:t>
      </w:r>
      <w:r w:rsidRPr="00B2353F">
        <w:rPr>
          <w:rFonts w:ascii="Times New Roman" w:hAnsi="Times New Roman"/>
        </w:rPr>
        <w:t>.</w:t>
      </w:r>
    </w:p>
    <w:p w14:paraId="6892FC1E" w14:textId="0950EFE4" w:rsidR="00642213" w:rsidRPr="00642213" w:rsidRDefault="00B2353F" w:rsidP="00F73316">
      <w:pPr>
        <w:pStyle w:val="ac"/>
        <w:numPr>
          <w:ilvl w:val="2"/>
          <w:numId w:val="2"/>
        </w:numPr>
        <w:spacing w:after="120"/>
        <w:rPr>
          <w:rFonts w:ascii="Times New Roman" w:hAnsi="Times New Roman"/>
        </w:rPr>
      </w:pPr>
      <w:r w:rsidRPr="00B2353F">
        <w:rPr>
          <w:rFonts w:ascii="Times New Roman" w:hAnsi="Times New Roman"/>
        </w:rPr>
        <w:t>Банк не организует приём обра</w:t>
      </w:r>
      <w:r>
        <w:rPr>
          <w:rFonts w:ascii="Times New Roman" w:hAnsi="Times New Roman"/>
        </w:rPr>
        <w:t>щений дополнительными способами</w:t>
      </w:r>
      <w:r w:rsidR="00642213" w:rsidRPr="00642213">
        <w:rPr>
          <w:rFonts w:ascii="Times New Roman" w:hAnsi="Times New Roman"/>
        </w:rPr>
        <w:t>.</w:t>
      </w:r>
    </w:p>
    <w:p w14:paraId="2A75103E" w14:textId="7DBD403E" w:rsidR="00642213" w:rsidRPr="00642213" w:rsidRDefault="00642213" w:rsidP="00642213">
      <w:pPr>
        <w:pStyle w:val="ac"/>
        <w:numPr>
          <w:ilvl w:val="1"/>
          <w:numId w:val="2"/>
        </w:numPr>
        <w:spacing w:after="120"/>
        <w:rPr>
          <w:rFonts w:ascii="Times New Roman" w:hAnsi="Times New Roman"/>
        </w:rPr>
      </w:pPr>
      <w:r w:rsidRPr="00642213">
        <w:rPr>
          <w:rFonts w:ascii="Times New Roman" w:hAnsi="Times New Roman"/>
        </w:rPr>
        <w:t>Порядок и сроки рассмотрения обращений.</w:t>
      </w:r>
    </w:p>
    <w:p w14:paraId="6C6B7A26" w14:textId="4203BAAA" w:rsidR="00642213" w:rsidRPr="00642213" w:rsidRDefault="00642213" w:rsidP="00F73316">
      <w:pPr>
        <w:pStyle w:val="ac"/>
        <w:numPr>
          <w:ilvl w:val="2"/>
          <w:numId w:val="2"/>
        </w:numPr>
        <w:spacing w:after="120"/>
        <w:rPr>
          <w:rFonts w:ascii="Times New Roman" w:hAnsi="Times New Roman"/>
        </w:rPr>
      </w:pPr>
      <w:r w:rsidRPr="00642213">
        <w:rPr>
          <w:rFonts w:ascii="Times New Roman" w:hAnsi="Times New Roman"/>
        </w:rPr>
        <w:t xml:space="preserve">Обращение подлежит обязательной регистрации не позднее рабочего дня, следующего за днем его поступления. В случае поступления обращения в форме электронного документа </w:t>
      </w:r>
      <w:r w:rsidR="00B2353F" w:rsidRPr="00B2353F">
        <w:rPr>
          <w:rFonts w:ascii="Times New Roman" w:hAnsi="Times New Roman"/>
        </w:rPr>
        <w:t>Банк уведомляет заявителя о регистрации обращения (далее - уведомление о регистрации) не по</w:t>
      </w:r>
      <w:r w:rsidR="00B2353F">
        <w:rPr>
          <w:rFonts w:ascii="Times New Roman" w:hAnsi="Times New Roman"/>
        </w:rPr>
        <w:t>зднее дня регистрации обращения</w:t>
      </w:r>
      <w:r w:rsidRPr="00642213">
        <w:rPr>
          <w:rFonts w:ascii="Times New Roman" w:hAnsi="Times New Roman"/>
        </w:rPr>
        <w:t xml:space="preserve"> способом, предусмотренным пунктом 2</w:t>
      </w:r>
      <w:r w:rsidR="001F7409">
        <w:rPr>
          <w:rFonts w:ascii="Times New Roman" w:hAnsi="Times New Roman"/>
        </w:rPr>
        <w:t>3</w:t>
      </w:r>
      <w:r w:rsidRPr="00642213">
        <w:rPr>
          <w:rFonts w:ascii="Times New Roman" w:hAnsi="Times New Roman"/>
        </w:rPr>
        <w:t>.2.</w:t>
      </w:r>
      <w:r w:rsidR="00B2353F" w:rsidRPr="00F73316">
        <w:rPr>
          <w:rFonts w:ascii="Times New Roman" w:hAnsi="Times New Roman"/>
        </w:rPr>
        <w:t>5</w:t>
      </w:r>
      <w:r w:rsidRPr="00642213">
        <w:rPr>
          <w:rFonts w:ascii="Times New Roman" w:hAnsi="Times New Roman"/>
        </w:rPr>
        <w:t xml:space="preserve"> настоящего </w:t>
      </w:r>
      <w:r w:rsidR="00B2353F">
        <w:rPr>
          <w:rFonts w:ascii="Times New Roman" w:hAnsi="Times New Roman"/>
        </w:rPr>
        <w:t>Регламента</w:t>
      </w:r>
      <w:r w:rsidRPr="00642213">
        <w:rPr>
          <w:rFonts w:ascii="Times New Roman" w:hAnsi="Times New Roman"/>
        </w:rPr>
        <w:t>.</w:t>
      </w:r>
    </w:p>
    <w:p w14:paraId="7239E462" w14:textId="5F0491EF" w:rsidR="00642213" w:rsidRPr="00642213" w:rsidRDefault="00642213" w:rsidP="00F73316">
      <w:pPr>
        <w:pStyle w:val="ac"/>
        <w:numPr>
          <w:ilvl w:val="2"/>
          <w:numId w:val="2"/>
        </w:numPr>
        <w:spacing w:after="120"/>
        <w:rPr>
          <w:rFonts w:ascii="Times New Roman" w:hAnsi="Times New Roman"/>
        </w:rPr>
      </w:pPr>
      <w:r w:rsidRPr="00642213">
        <w:rPr>
          <w:rFonts w:ascii="Times New Roman" w:hAnsi="Times New Roman"/>
        </w:rPr>
        <w:t>Банк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Федеральными законами.</w:t>
      </w:r>
    </w:p>
    <w:p w14:paraId="31FB890D" w14:textId="0AC81571" w:rsidR="00642213" w:rsidRPr="00642213" w:rsidRDefault="00642213" w:rsidP="00F73316">
      <w:pPr>
        <w:pStyle w:val="ac"/>
        <w:numPr>
          <w:ilvl w:val="2"/>
          <w:numId w:val="2"/>
        </w:numPr>
        <w:spacing w:after="120"/>
        <w:rPr>
          <w:rFonts w:ascii="Times New Roman" w:hAnsi="Times New Roman"/>
        </w:rPr>
      </w:pPr>
      <w:r w:rsidRPr="00642213">
        <w:rPr>
          <w:rFonts w:ascii="Times New Roman" w:hAnsi="Times New Roman"/>
        </w:rPr>
        <w:t>В случае необходимости запроса дополнительных документов и материалов в целях объективного и всестороннего рассмотрения обращения по решению Банка, Банк вправе продлить срок рассмотрения обращения, но не более чем на 10 рабочих дней, если иное не предусмотрено федеральными законами. Банк обязан уведомить заявителя о продлении срока рассмотрения обращения с указанием обоснования такого продления, направив ему соответствующее уведомление (далее - уведомление о продлении срока).</w:t>
      </w:r>
    </w:p>
    <w:p w14:paraId="19C57E88" w14:textId="7754938D" w:rsidR="00642213" w:rsidRDefault="00642213" w:rsidP="00F73316">
      <w:pPr>
        <w:pStyle w:val="ac"/>
        <w:numPr>
          <w:ilvl w:val="2"/>
          <w:numId w:val="2"/>
        </w:numPr>
        <w:spacing w:after="120"/>
        <w:rPr>
          <w:rFonts w:ascii="Times New Roman" w:hAnsi="Times New Roman"/>
        </w:rPr>
      </w:pPr>
      <w:r w:rsidRPr="00642213">
        <w:rPr>
          <w:rFonts w:ascii="Times New Roman" w:hAnsi="Times New Roman"/>
        </w:rP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14:paraId="4893F3D5" w14:textId="6617A589" w:rsidR="00642213" w:rsidRPr="00B2353F" w:rsidRDefault="00642213" w:rsidP="00F73316">
      <w:pPr>
        <w:pStyle w:val="ac"/>
        <w:numPr>
          <w:ilvl w:val="2"/>
          <w:numId w:val="2"/>
        </w:numPr>
        <w:spacing w:after="120"/>
        <w:rPr>
          <w:rFonts w:ascii="Times New Roman" w:hAnsi="Times New Roman"/>
        </w:rPr>
      </w:pPr>
      <w:r w:rsidRPr="00B2353F">
        <w:rPr>
          <w:rFonts w:ascii="Times New Roman" w:hAnsi="Times New Roman"/>
        </w:rPr>
        <w:t xml:space="preserve">Ответ на обращение, </w:t>
      </w:r>
      <w:r w:rsidR="00B2353F" w:rsidRPr="00B2353F">
        <w:rPr>
          <w:rFonts w:ascii="Times New Roman" w:hAnsi="Times New Roman"/>
        </w:rPr>
        <w:t>уведомление о невозможности рассмотрения обращения клиента по существу постановленных в обращении вопросов</w:t>
      </w:r>
      <w:r w:rsidR="00B2353F">
        <w:rPr>
          <w:rFonts w:ascii="Times New Roman" w:hAnsi="Times New Roman"/>
        </w:rPr>
        <w:t>,</w:t>
      </w:r>
      <w:r w:rsidR="00B2353F" w:rsidRPr="00B2353F">
        <w:rPr>
          <w:rFonts w:ascii="Times New Roman" w:hAnsi="Times New Roman"/>
        </w:rPr>
        <w:t xml:space="preserve"> уведомление о прекращении переписки с заявителем </w:t>
      </w:r>
      <w:r w:rsidRPr="00B2353F">
        <w:rPr>
          <w:rFonts w:ascii="Times New Roman" w:hAnsi="Times New Roman"/>
        </w:rPr>
        <w:t>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Банком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14:paraId="24B9FFE9" w14:textId="0772FDC0" w:rsidR="00642213" w:rsidRPr="00642213" w:rsidRDefault="00642213" w:rsidP="005E5DBA">
      <w:pPr>
        <w:pStyle w:val="ac"/>
        <w:numPr>
          <w:ilvl w:val="2"/>
          <w:numId w:val="2"/>
        </w:numPr>
        <w:tabs>
          <w:tab w:val="num" w:pos="999"/>
        </w:tabs>
        <w:spacing w:after="120"/>
        <w:rPr>
          <w:rFonts w:ascii="Times New Roman" w:hAnsi="Times New Roman"/>
        </w:rPr>
      </w:pPr>
      <w:r w:rsidRPr="00642213">
        <w:rPr>
          <w:rFonts w:ascii="Times New Roman" w:hAnsi="Times New Roman"/>
        </w:rPr>
        <w:t>Ответ на обращение по существу, не дается Банком в следующих случаях:</w:t>
      </w:r>
    </w:p>
    <w:p w14:paraId="0E9B65B0" w14:textId="373F17C5" w:rsidR="00642213" w:rsidRPr="00642213" w:rsidRDefault="00642213" w:rsidP="00F73316">
      <w:pPr>
        <w:pStyle w:val="ac"/>
        <w:spacing w:after="120"/>
        <w:ind w:left="432"/>
        <w:rPr>
          <w:rFonts w:ascii="Times New Roman" w:hAnsi="Times New Roman"/>
        </w:rPr>
      </w:pPr>
      <w:r w:rsidRPr="00642213">
        <w:rPr>
          <w:rFonts w:ascii="Times New Roman" w:hAnsi="Times New Roman"/>
        </w:rPr>
        <w:t>1) в обращении не указан адрес, по которому должен быть направлен ответ;</w:t>
      </w:r>
    </w:p>
    <w:p w14:paraId="7A98D4D2" w14:textId="77777777" w:rsidR="00642213" w:rsidRPr="00642213" w:rsidRDefault="00642213" w:rsidP="00F73316">
      <w:pPr>
        <w:pStyle w:val="ac"/>
        <w:spacing w:after="120"/>
        <w:ind w:left="432"/>
        <w:rPr>
          <w:rFonts w:ascii="Times New Roman" w:hAnsi="Times New Roman"/>
        </w:rPr>
      </w:pPr>
      <w:r w:rsidRPr="00642213">
        <w:rPr>
          <w:rFonts w:ascii="Times New Roman" w:hAnsi="Times New Roman"/>
        </w:rPr>
        <w:t>2) в обращении не указана фамилия (наименование) заявителя;</w:t>
      </w:r>
    </w:p>
    <w:p w14:paraId="54296BDB" w14:textId="0C084579" w:rsidR="00642213" w:rsidRPr="00642213" w:rsidRDefault="00642213" w:rsidP="005E5DBA">
      <w:pPr>
        <w:pStyle w:val="ac"/>
        <w:spacing w:after="120"/>
        <w:ind w:left="432"/>
        <w:rPr>
          <w:rFonts w:ascii="Times New Roman" w:hAnsi="Times New Roman"/>
        </w:rPr>
      </w:pPr>
      <w:r w:rsidRPr="00642213">
        <w:rPr>
          <w:rFonts w:ascii="Times New Roman" w:hAnsi="Times New Roman"/>
        </w:rPr>
        <w:t>3) в обращении содержатся нецензурные либо оскорбительные выражения, угрозы имуществу Банка, или угрозы жизни, здоровью и имуществу работников Банка, а также членам их семей;</w:t>
      </w:r>
    </w:p>
    <w:p w14:paraId="541B9C3B" w14:textId="685F38AA" w:rsidR="00642213" w:rsidRPr="00642213" w:rsidRDefault="00642213" w:rsidP="005E5DBA">
      <w:pPr>
        <w:pStyle w:val="ac"/>
        <w:spacing w:after="120"/>
        <w:ind w:left="432"/>
        <w:rPr>
          <w:rFonts w:ascii="Times New Roman" w:hAnsi="Times New Roman"/>
        </w:rPr>
      </w:pPr>
      <w:r w:rsidRPr="00642213">
        <w:rPr>
          <w:rFonts w:ascii="Times New Roman" w:hAnsi="Times New Roman"/>
        </w:rPr>
        <w:t>4) текст обращения не поддается прочтению;</w:t>
      </w:r>
    </w:p>
    <w:p w14:paraId="42455DF2" w14:textId="280DC0BA" w:rsidR="00642213" w:rsidRPr="00642213" w:rsidRDefault="00642213" w:rsidP="00F73316">
      <w:pPr>
        <w:pStyle w:val="ac"/>
        <w:spacing w:after="120"/>
        <w:ind w:left="432"/>
        <w:rPr>
          <w:rFonts w:ascii="Times New Roman" w:hAnsi="Times New Roman"/>
        </w:rPr>
      </w:pPr>
      <w:r w:rsidRPr="00642213">
        <w:rPr>
          <w:rFonts w:ascii="Times New Roman" w:hAnsi="Times New Roman"/>
        </w:rPr>
        <w:t>5) текст обращения не позволяет определить его суть.</w:t>
      </w:r>
    </w:p>
    <w:p w14:paraId="7A31F6EF" w14:textId="341E8198" w:rsidR="00642213" w:rsidRPr="00642213" w:rsidRDefault="00642213" w:rsidP="00F73316">
      <w:pPr>
        <w:pStyle w:val="ac"/>
        <w:numPr>
          <w:ilvl w:val="2"/>
          <w:numId w:val="2"/>
        </w:numPr>
        <w:spacing w:after="120"/>
        <w:rPr>
          <w:rFonts w:ascii="Times New Roman" w:hAnsi="Times New Roman"/>
        </w:rPr>
      </w:pPr>
      <w:r w:rsidRPr="00642213">
        <w:rPr>
          <w:rFonts w:ascii="Times New Roman" w:hAnsi="Times New Roman"/>
        </w:rPr>
        <w:t>Если в случаях, предусмотренных подпунктами 2 - 5 пункта 2</w:t>
      </w:r>
      <w:r w:rsidR="001F7409">
        <w:rPr>
          <w:rFonts w:ascii="Times New Roman" w:hAnsi="Times New Roman"/>
        </w:rPr>
        <w:t>3</w:t>
      </w:r>
      <w:r w:rsidRPr="00642213">
        <w:rPr>
          <w:rFonts w:ascii="Times New Roman" w:hAnsi="Times New Roman"/>
        </w:rPr>
        <w:t>.2.</w:t>
      </w:r>
      <w:r w:rsidR="0026182A">
        <w:rPr>
          <w:rFonts w:ascii="Times New Roman" w:hAnsi="Times New Roman"/>
        </w:rPr>
        <w:t>6</w:t>
      </w:r>
      <w:r w:rsidRPr="00642213">
        <w:rPr>
          <w:rFonts w:ascii="Times New Roman" w:hAnsi="Times New Roman"/>
        </w:rPr>
        <w:t xml:space="preserve"> настоящего </w:t>
      </w:r>
      <w:r w:rsidR="00B2353F">
        <w:rPr>
          <w:rFonts w:ascii="Times New Roman" w:hAnsi="Times New Roman"/>
        </w:rPr>
        <w:t>Регламента</w:t>
      </w:r>
      <w:r w:rsidRPr="00642213">
        <w:rPr>
          <w:rFonts w:ascii="Times New Roman" w:hAnsi="Times New Roman"/>
        </w:rPr>
        <w:t>, Банк принимает решение оставить обращение без ответа по существу, он должен направить заявителю уведомление об этом решении в течение 5 (пяти) рабочих дней со дня регистрации обращения способом, указанным в пункте 2</w:t>
      </w:r>
      <w:r w:rsidR="001F7409">
        <w:rPr>
          <w:rFonts w:ascii="Times New Roman" w:hAnsi="Times New Roman"/>
        </w:rPr>
        <w:t>3</w:t>
      </w:r>
      <w:r w:rsidR="00B2353F">
        <w:rPr>
          <w:rFonts w:ascii="Times New Roman" w:hAnsi="Times New Roman"/>
        </w:rPr>
        <w:t>.2.5</w:t>
      </w:r>
      <w:r w:rsidRPr="00642213">
        <w:rPr>
          <w:rFonts w:ascii="Times New Roman" w:hAnsi="Times New Roman"/>
        </w:rPr>
        <w:t xml:space="preserve"> настоящего </w:t>
      </w:r>
      <w:r w:rsidR="00B2353F">
        <w:rPr>
          <w:rFonts w:ascii="Times New Roman" w:hAnsi="Times New Roman"/>
        </w:rPr>
        <w:t>Регламента</w:t>
      </w:r>
      <w:r w:rsidRPr="00642213">
        <w:rPr>
          <w:rFonts w:ascii="Times New Roman" w:hAnsi="Times New Roman"/>
        </w:rPr>
        <w:t>, с указанием причин невозможности рассмотрения обращения по существу.</w:t>
      </w:r>
    </w:p>
    <w:p w14:paraId="69DB2FD9" w14:textId="3488F353" w:rsidR="00642213" w:rsidRPr="00642213" w:rsidRDefault="00642213" w:rsidP="005E5DBA">
      <w:pPr>
        <w:pStyle w:val="ac"/>
        <w:numPr>
          <w:ilvl w:val="2"/>
          <w:numId w:val="2"/>
        </w:numPr>
        <w:spacing w:after="120"/>
        <w:rPr>
          <w:rFonts w:ascii="Times New Roman" w:hAnsi="Times New Roman"/>
        </w:rPr>
      </w:pPr>
      <w:r w:rsidRPr="00642213">
        <w:rPr>
          <w:rFonts w:ascii="Times New Roman" w:hAnsi="Times New Roman"/>
        </w:rP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Банк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пунктом 2</w:t>
      </w:r>
      <w:r w:rsidR="001F7409">
        <w:rPr>
          <w:rFonts w:ascii="Times New Roman" w:hAnsi="Times New Roman"/>
        </w:rPr>
        <w:t>3</w:t>
      </w:r>
      <w:r w:rsidR="00B2353F">
        <w:rPr>
          <w:rFonts w:ascii="Times New Roman" w:hAnsi="Times New Roman"/>
        </w:rPr>
        <w:t>.2.5</w:t>
      </w:r>
      <w:r w:rsidRPr="00642213">
        <w:rPr>
          <w:rFonts w:ascii="Times New Roman" w:hAnsi="Times New Roman"/>
        </w:rPr>
        <w:t xml:space="preserve"> настоящего Раздела.</w:t>
      </w:r>
    </w:p>
    <w:p w14:paraId="1C9E0B28" w14:textId="0ED8EC41" w:rsidR="00860C59" w:rsidRPr="00652497" w:rsidRDefault="00642213" w:rsidP="00F73316">
      <w:pPr>
        <w:pStyle w:val="ac"/>
        <w:numPr>
          <w:ilvl w:val="2"/>
          <w:numId w:val="2"/>
        </w:numPr>
        <w:spacing w:after="120"/>
        <w:rPr>
          <w:rFonts w:ascii="Times New Roman" w:hAnsi="Times New Roman"/>
        </w:rPr>
      </w:pPr>
      <w:r w:rsidRPr="00642213">
        <w:rPr>
          <w:rFonts w:ascii="Times New Roman" w:hAnsi="Times New Roman"/>
        </w:rPr>
        <w:t>Профессиональный участник рынка ценных бумаг и его должностные лица не вправе использовать иначе, чем в целях, предусмотренных Федеральным законом</w:t>
      </w:r>
      <w:r w:rsidR="00900BE3">
        <w:rPr>
          <w:rFonts w:ascii="Times New Roman" w:hAnsi="Times New Roman"/>
        </w:rPr>
        <w:t xml:space="preserve"> </w:t>
      </w:r>
      <w:r w:rsidR="00900BE3" w:rsidRPr="00900BE3">
        <w:rPr>
          <w:rFonts w:ascii="Times New Roman" w:hAnsi="Times New Roman"/>
        </w:rPr>
        <w:t xml:space="preserve">от 02.12.1990 </w:t>
      </w:r>
      <w:r w:rsidR="00900BE3">
        <w:rPr>
          <w:rFonts w:ascii="Times New Roman" w:hAnsi="Times New Roman"/>
        </w:rPr>
        <w:t>№ 395-1 (ред. от 08.08.2024) «</w:t>
      </w:r>
      <w:r w:rsidR="00900BE3" w:rsidRPr="00900BE3">
        <w:rPr>
          <w:rFonts w:ascii="Times New Roman" w:hAnsi="Times New Roman"/>
        </w:rPr>
        <w:t>О банках и банковской деятельности</w:t>
      </w:r>
      <w:r w:rsidR="00900BE3">
        <w:rPr>
          <w:rFonts w:ascii="Times New Roman" w:hAnsi="Times New Roman"/>
        </w:rPr>
        <w:t>»</w:t>
      </w:r>
      <w:r w:rsidRPr="00642213">
        <w:rPr>
          <w:rFonts w:ascii="Times New Roman" w:hAnsi="Times New Roman"/>
        </w:rPr>
        <w:t>,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14:paraId="761EB008" w14:textId="032C3F77" w:rsidR="00860C59" w:rsidRPr="00652497" w:rsidRDefault="00FC278B" w:rsidP="00860C59">
      <w:pPr>
        <w:pStyle w:val="ac"/>
        <w:numPr>
          <w:ilvl w:val="1"/>
          <w:numId w:val="2"/>
        </w:numPr>
        <w:tabs>
          <w:tab w:val="num" w:pos="142"/>
        </w:tabs>
        <w:spacing w:after="120"/>
        <w:ind w:left="0" w:firstLine="0"/>
        <w:rPr>
          <w:rFonts w:ascii="Times New Roman" w:hAnsi="Times New Roman"/>
        </w:rPr>
      </w:pPr>
      <w:r w:rsidRPr="00652497">
        <w:rPr>
          <w:rFonts w:ascii="Times New Roman" w:hAnsi="Times New Roman"/>
        </w:rPr>
        <w:t xml:space="preserve">   </w:t>
      </w:r>
      <w:r w:rsidR="00860C59" w:rsidRPr="00652497">
        <w:rPr>
          <w:rFonts w:ascii="Times New Roman" w:hAnsi="Times New Roman"/>
        </w:rPr>
        <w:t>Все споры и разногласия между Банком и Клиентом по поводу предоставления Банком услуг на финансовых рынках и совершения иных действий, предусмотренных настоящим Регламентом, решаются путем переговоров с обязательным соблюдением досудебного порядка урегулирования споров.</w:t>
      </w:r>
    </w:p>
    <w:p w14:paraId="12540D15" w14:textId="08E0312E" w:rsidR="00860C59" w:rsidRPr="00652497" w:rsidRDefault="00FC278B" w:rsidP="00860C59">
      <w:pPr>
        <w:pStyle w:val="ac"/>
        <w:numPr>
          <w:ilvl w:val="1"/>
          <w:numId w:val="2"/>
        </w:numPr>
        <w:tabs>
          <w:tab w:val="num" w:pos="142"/>
        </w:tabs>
        <w:spacing w:after="120"/>
        <w:ind w:left="0" w:firstLine="0"/>
        <w:rPr>
          <w:rFonts w:ascii="Times New Roman" w:hAnsi="Times New Roman"/>
        </w:rPr>
      </w:pPr>
      <w:r w:rsidRPr="00652497">
        <w:rPr>
          <w:rFonts w:ascii="Times New Roman" w:hAnsi="Times New Roman"/>
        </w:rPr>
        <w:t xml:space="preserve">   </w:t>
      </w:r>
      <w:r w:rsidR="00860C59" w:rsidRPr="00652497">
        <w:rPr>
          <w:rFonts w:ascii="Times New Roman" w:hAnsi="Times New Roman"/>
        </w:rPr>
        <w:t>При возникновении у Клиента претензий к Банку, связанных с правильностью, качеством, сроками обслуживания, а также с взаиморасчетами, и/или в отношении исполнения Банком обязательств, оказываемых в рамках Соглашения, Клиент вправе обратиться в Банк, изложив претензию письменно. Претензии по исполненным Банком Поручениям принимаются Банком в течение 10 (десяти) рабочих дней с даты предоставления Клиенту Отчета.</w:t>
      </w:r>
    </w:p>
    <w:p w14:paraId="3D86A0F1" w14:textId="211C7379" w:rsidR="00860C59" w:rsidRPr="00652497" w:rsidRDefault="00FC278B" w:rsidP="000A06E1">
      <w:pPr>
        <w:pStyle w:val="ac"/>
        <w:numPr>
          <w:ilvl w:val="1"/>
          <w:numId w:val="2"/>
        </w:numPr>
        <w:tabs>
          <w:tab w:val="num" w:pos="142"/>
        </w:tabs>
        <w:spacing w:after="120"/>
        <w:ind w:left="0" w:firstLine="0"/>
        <w:rPr>
          <w:rFonts w:ascii="Times New Roman" w:hAnsi="Times New Roman"/>
        </w:rPr>
      </w:pPr>
      <w:r w:rsidRPr="00652497">
        <w:rPr>
          <w:rFonts w:ascii="Times New Roman" w:hAnsi="Times New Roman"/>
        </w:rPr>
        <w:t xml:space="preserve">   </w:t>
      </w:r>
      <w:r w:rsidR="00860C59" w:rsidRPr="00652497">
        <w:rPr>
          <w:rFonts w:ascii="Times New Roman" w:hAnsi="Times New Roman"/>
        </w:rPr>
        <w:t>Под предоставлением Клиенту отчета понимается также рассылка Банком копии Отчета в соответствии с порядком, установленным в Регламенте средствами электронной доставки, включая электронную почту и иными средствами связи, используемыми Банком по согласованию с Клиентом.</w:t>
      </w:r>
    </w:p>
    <w:p w14:paraId="70D90DDF" w14:textId="33696687" w:rsidR="00860C59" w:rsidRPr="00652497" w:rsidRDefault="00860C59" w:rsidP="00860C59">
      <w:pPr>
        <w:pStyle w:val="ac"/>
        <w:numPr>
          <w:ilvl w:val="1"/>
          <w:numId w:val="2"/>
        </w:numPr>
        <w:tabs>
          <w:tab w:val="num" w:pos="142"/>
        </w:tabs>
        <w:spacing w:after="120"/>
        <w:ind w:left="0" w:firstLine="0"/>
        <w:rPr>
          <w:rFonts w:ascii="Times New Roman" w:hAnsi="Times New Roman"/>
        </w:rPr>
      </w:pPr>
      <w:r w:rsidRPr="00652497">
        <w:rPr>
          <w:rFonts w:ascii="Times New Roman" w:hAnsi="Times New Roman"/>
        </w:rPr>
        <w:t xml:space="preserve">Банк, получив претензию, предпринимает все меры по скорейшему выявлению и устранению всех недостатков и ошибок, допущенных при исполнении Поручений или при взаиморасчетах. </w:t>
      </w:r>
    </w:p>
    <w:p w14:paraId="51F6196C" w14:textId="27DEFD74" w:rsidR="00860C59" w:rsidRPr="00652497" w:rsidRDefault="00860C59" w:rsidP="00860C59">
      <w:pPr>
        <w:pStyle w:val="ac"/>
        <w:numPr>
          <w:ilvl w:val="1"/>
          <w:numId w:val="2"/>
        </w:numPr>
        <w:tabs>
          <w:tab w:val="num" w:pos="142"/>
        </w:tabs>
        <w:spacing w:after="120"/>
        <w:ind w:left="0" w:firstLine="0"/>
        <w:rPr>
          <w:rFonts w:ascii="Times New Roman" w:hAnsi="Times New Roman"/>
        </w:rPr>
      </w:pPr>
      <w:r w:rsidRPr="00652497">
        <w:rPr>
          <w:rFonts w:ascii="Times New Roman" w:hAnsi="Times New Roman"/>
        </w:rPr>
        <w:t>В претензии указываются: требования заявителя, сумма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требования, со ссылкой на соответствующие правила нормативных актов и Соглашения, перечень прилагаемых к претензии официальных документов и иных доказательств и сведений, необходимые для урегулирования спора.</w:t>
      </w:r>
    </w:p>
    <w:p w14:paraId="3CF5355E" w14:textId="77777777" w:rsidR="00860C59" w:rsidRPr="00652497" w:rsidRDefault="00860C59" w:rsidP="00860C59">
      <w:pPr>
        <w:pStyle w:val="ac"/>
        <w:numPr>
          <w:ilvl w:val="1"/>
          <w:numId w:val="2"/>
        </w:numPr>
        <w:tabs>
          <w:tab w:val="num" w:pos="142"/>
        </w:tabs>
        <w:spacing w:after="120"/>
        <w:ind w:left="0" w:firstLine="0"/>
        <w:rPr>
          <w:rFonts w:ascii="Times New Roman" w:hAnsi="Times New Roman"/>
        </w:rPr>
      </w:pPr>
      <w:r w:rsidRPr="00652497">
        <w:rPr>
          <w:rFonts w:ascii="Times New Roman" w:hAnsi="Times New Roman"/>
        </w:rPr>
        <w:t>В ответе на претензию указываются: при полном или частичном удовлетворении претензии - способ удовлетворения претензии и срок удовлетворения, который не может быть более 10 (десяти) рабочих дней, при полном или частичном отказе – мотивы отказа со ссылкой на нормативные акты, соответствующие положения Соглашения и доказательства, обосновывающие отказ, перечень прилагаемых к ответу документов, других доказательств.</w:t>
      </w:r>
    </w:p>
    <w:p w14:paraId="6253F4A2" w14:textId="77777777" w:rsidR="00860C59" w:rsidRPr="00652497" w:rsidRDefault="00860C59" w:rsidP="00860C59">
      <w:pPr>
        <w:pStyle w:val="ac"/>
        <w:numPr>
          <w:ilvl w:val="1"/>
          <w:numId w:val="2"/>
        </w:numPr>
        <w:tabs>
          <w:tab w:val="num" w:pos="142"/>
        </w:tabs>
        <w:spacing w:after="120"/>
        <w:ind w:left="0" w:firstLine="0"/>
        <w:rPr>
          <w:rFonts w:ascii="Times New Roman" w:hAnsi="Times New Roman"/>
        </w:rPr>
      </w:pPr>
      <w:r w:rsidRPr="00652497">
        <w:rPr>
          <w:rFonts w:ascii="Times New Roman" w:hAnsi="Times New Roman"/>
        </w:rPr>
        <w:t>Стороны вправе потребовать друг у друга любые первичные документы (или их копии), подтверждающие факты подачи Поручений в Банк, получения Поручений Банком, а также другие документы, необходимые им для выяснения причины и устранения обнаруженных разногласий.</w:t>
      </w:r>
    </w:p>
    <w:p w14:paraId="49DCD82C" w14:textId="7E48535B" w:rsidR="00860C59" w:rsidRPr="00652497" w:rsidRDefault="00860C59" w:rsidP="005E5DBA">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В случае полного или частичного отказа в удовлетворении претензии, либо неудовлетворении признанных требований в срок, указанный в п</w:t>
      </w:r>
      <w:r w:rsidR="00642213">
        <w:rPr>
          <w:rFonts w:ascii="Times New Roman" w:hAnsi="Times New Roman"/>
        </w:rPr>
        <w:t>п</w:t>
      </w:r>
      <w:r w:rsidRPr="00652497">
        <w:rPr>
          <w:rFonts w:ascii="Times New Roman" w:hAnsi="Times New Roman"/>
        </w:rPr>
        <w:t>.</w:t>
      </w:r>
      <w:r w:rsidR="00BA1BF5" w:rsidRPr="00652497">
        <w:rPr>
          <w:rFonts w:ascii="Times New Roman" w:hAnsi="Times New Roman"/>
        </w:rPr>
        <w:t xml:space="preserve"> </w:t>
      </w:r>
      <w:r w:rsidRPr="00642213">
        <w:rPr>
          <w:rFonts w:ascii="Times New Roman" w:hAnsi="Times New Roman"/>
        </w:rPr>
        <w:t>2</w:t>
      </w:r>
      <w:r w:rsidR="00F279F2">
        <w:rPr>
          <w:rFonts w:ascii="Times New Roman" w:hAnsi="Times New Roman"/>
        </w:rPr>
        <w:t>3</w:t>
      </w:r>
      <w:r w:rsidRPr="00642213">
        <w:rPr>
          <w:rFonts w:ascii="Times New Roman" w:hAnsi="Times New Roman"/>
        </w:rPr>
        <w:t>.</w:t>
      </w:r>
      <w:r w:rsidR="00642213" w:rsidRPr="00F73316">
        <w:rPr>
          <w:rFonts w:ascii="Times New Roman" w:hAnsi="Times New Roman"/>
        </w:rPr>
        <w:t>2.2 и 2</w:t>
      </w:r>
      <w:r w:rsidR="00F279F2">
        <w:rPr>
          <w:rFonts w:ascii="Times New Roman" w:hAnsi="Times New Roman"/>
        </w:rPr>
        <w:t>3</w:t>
      </w:r>
      <w:r w:rsidR="00642213" w:rsidRPr="00F73316">
        <w:rPr>
          <w:rFonts w:ascii="Times New Roman" w:hAnsi="Times New Roman"/>
        </w:rPr>
        <w:t>.2.3</w:t>
      </w:r>
      <w:r w:rsidR="00A00DB2" w:rsidRPr="00652497">
        <w:rPr>
          <w:rFonts w:ascii="Times New Roman" w:hAnsi="Times New Roman"/>
        </w:rPr>
        <w:t xml:space="preserve"> </w:t>
      </w:r>
      <w:r w:rsidRPr="00652497">
        <w:rPr>
          <w:rFonts w:ascii="Times New Roman" w:hAnsi="Times New Roman"/>
        </w:rPr>
        <w:t>Регламента, либо при неполу</w:t>
      </w:r>
      <w:r w:rsidR="00A00DB2" w:rsidRPr="00652497">
        <w:rPr>
          <w:rFonts w:ascii="Times New Roman" w:hAnsi="Times New Roman"/>
        </w:rPr>
        <w:t xml:space="preserve">чении в срок, указанный в </w:t>
      </w:r>
      <w:r w:rsidR="00642213" w:rsidRPr="00642213">
        <w:rPr>
          <w:rFonts w:ascii="Times New Roman" w:hAnsi="Times New Roman"/>
        </w:rPr>
        <w:t>пп. 2</w:t>
      </w:r>
      <w:r w:rsidR="00F279F2">
        <w:rPr>
          <w:rFonts w:ascii="Times New Roman" w:hAnsi="Times New Roman"/>
        </w:rPr>
        <w:t>3</w:t>
      </w:r>
      <w:r w:rsidR="00642213" w:rsidRPr="00642213">
        <w:rPr>
          <w:rFonts w:ascii="Times New Roman" w:hAnsi="Times New Roman"/>
        </w:rPr>
        <w:t>.2.2 и 2</w:t>
      </w:r>
      <w:r w:rsidR="00F279F2">
        <w:rPr>
          <w:rFonts w:ascii="Times New Roman" w:hAnsi="Times New Roman"/>
        </w:rPr>
        <w:t>3</w:t>
      </w:r>
      <w:r w:rsidR="00642213" w:rsidRPr="00642213">
        <w:rPr>
          <w:rFonts w:ascii="Times New Roman" w:hAnsi="Times New Roman"/>
        </w:rPr>
        <w:t xml:space="preserve">.2.3 </w:t>
      </w:r>
      <w:r w:rsidRPr="00652497">
        <w:rPr>
          <w:rFonts w:ascii="Times New Roman" w:hAnsi="Times New Roman"/>
        </w:rPr>
        <w:t>Регламента, ответа на претензию, заявитель вправе предъявить иск в суд.</w:t>
      </w:r>
    </w:p>
    <w:p w14:paraId="385DEA59" w14:textId="77777777" w:rsidR="00860C59" w:rsidRPr="00652497" w:rsidRDefault="00A00DB2" w:rsidP="00860C59">
      <w:pPr>
        <w:pStyle w:val="ac"/>
        <w:numPr>
          <w:ilvl w:val="1"/>
          <w:numId w:val="2"/>
        </w:numPr>
        <w:tabs>
          <w:tab w:val="num" w:pos="142"/>
        </w:tabs>
        <w:spacing w:after="120"/>
        <w:ind w:left="0" w:firstLine="0"/>
        <w:rPr>
          <w:rFonts w:ascii="Times New Roman" w:hAnsi="Times New Roman"/>
        </w:rPr>
      </w:pPr>
      <w:r w:rsidRPr="00652497">
        <w:rPr>
          <w:rFonts w:ascii="Times New Roman" w:hAnsi="Times New Roman"/>
        </w:rPr>
        <w:t>П</w:t>
      </w:r>
      <w:r w:rsidR="00860C59" w:rsidRPr="00652497">
        <w:rPr>
          <w:rFonts w:ascii="Times New Roman" w:hAnsi="Times New Roman"/>
        </w:rPr>
        <w:t>осле соблюдения Сторонами процедуры, установленной выше в настоящем Разделе Регламента, предмет спора должен быть рассмотрен в соответствии с действующим Законодательством:</w:t>
      </w:r>
    </w:p>
    <w:p w14:paraId="05F4346C" w14:textId="08C9CE8F" w:rsidR="00860C59" w:rsidRPr="00652497" w:rsidRDefault="00860C59" w:rsidP="005106DC">
      <w:pPr>
        <w:pStyle w:val="ac"/>
        <w:numPr>
          <w:ilvl w:val="0"/>
          <w:numId w:val="22"/>
        </w:numPr>
        <w:spacing w:after="120"/>
        <w:rPr>
          <w:rFonts w:ascii="Times New Roman" w:hAnsi="Times New Roman"/>
        </w:rPr>
      </w:pPr>
      <w:r w:rsidRPr="00652497">
        <w:rPr>
          <w:rFonts w:ascii="Times New Roman" w:hAnsi="Times New Roman"/>
        </w:rPr>
        <w:t>с Клиентами - юридическими лицами – резидентами Российской Федерации в Арбитражном суде г. </w:t>
      </w:r>
      <w:r w:rsidR="003E05E3" w:rsidRPr="00652497">
        <w:rPr>
          <w:rFonts w:ascii="Times New Roman" w:hAnsi="Times New Roman"/>
        </w:rPr>
        <w:t xml:space="preserve"> Краснодар</w:t>
      </w:r>
      <w:r w:rsidRPr="00652497">
        <w:rPr>
          <w:rFonts w:ascii="Times New Roman" w:hAnsi="Times New Roman"/>
        </w:rPr>
        <w:t>;</w:t>
      </w:r>
    </w:p>
    <w:p w14:paraId="6F5507BD" w14:textId="015CEB05" w:rsidR="003E05E3" w:rsidRPr="00652497" w:rsidRDefault="00860C59" w:rsidP="005106DC">
      <w:pPr>
        <w:pStyle w:val="ac"/>
        <w:numPr>
          <w:ilvl w:val="0"/>
          <w:numId w:val="22"/>
        </w:numPr>
        <w:spacing w:after="120"/>
      </w:pPr>
      <w:r w:rsidRPr="00652497">
        <w:rPr>
          <w:rFonts w:ascii="Times New Roman" w:hAnsi="Times New Roman"/>
        </w:rPr>
        <w:t xml:space="preserve">с Клиентами - физическими лицами – гражданами РФ в </w:t>
      </w:r>
      <w:r w:rsidR="00001184" w:rsidRPr="00652497">
        <w:rPr>
          <w:rFonts w:ascii="Times New Roman" w:hAnsi="Times New Roman"/>
        </w:rPr>
        <w:t>Первомайском районном суде г. Краснодара</w:t>
      </w:r>
      <w:r w:rsidR="00001184" w:rsidRPr="00652497" w:rsidDel="00001184">
        <w:rPr>
          <w:rFonts w:ascii="Times New Roman" w:hAnsi="Times New Roman"/>
        </w:rPr>
        <w:t xml:space="preserve"> </w:t>
      </w:r>
    </w:p>
    <w:p w14:paraId="4F94691D" w14:textId="77777777" w:rsidR="00C11ACA" w:rsidRPr="00652497" w:rsidRDefault="00C11ACA">
      <w:pPr>
        <w:pStyle w:val="ac"/>
        <w:spacing w:after="120"/>
        <w:ind w:left="720"/>
      </w:pPr>
    </w:p>
    <w:p w14:paraId="02AED625" w14:textId="77777777" w:rsidR="000A34A6" w:rsidRPr="00652497" w:rsidRDefault="000A34A6" w:rsidP="002D50C9">
      <w:pPr>
        <w:pStyle w:val="ae"/>
        <w:numPr>
          <w:ilvl w:val="0"/>
          <w:numId w:val="2"/>
        </w:numPr>
        <w:spacing w:after="120"/>
        <w:ind w:left="697" w:right="340" w:hanging="357"/>
        <w:jc w:val="center"/>
        <w:outlineLvl w:val="0"/>
        <w:rPr>
          <w:rFonts w:ascii="Times New Roman" w:hAnsi="Times New Roman"/>
          <w:b/>
          <w:sz w:val="24"/>
          <w:szCs w:val="24"/>
        </w:rPr>
      </w:pPr>
      <w:bookmarkStart w:id="315" w:name="_Toc151548528"/>
      <w:bookmarkStart w:id="316" w:name="_Toc199855792"/>
      <w:bookmarkEnd w:id="315"/>
      <w:r w:rsidRPr="00652497">
        <w:rPr>
          <w:rFonts w:ascii="Times New Roman" w:hAnsi="Times New Roman"/>
          <w:b/>
          <w:sz w:val="24"/>
          <w:szCs w:val="24"/>
        </w:rPr>
        <w:t>ИЗМЕНЕНИЯ И ДОПОЛНЕНИЯ К РЕГЛАМЕНТУ</w:t>
      </w:r>
      <w:bookmarkStart w:id="317" w:name="р28"/>
      <w:bookmarkEnd w:id="308"/>
      <w:bookmarkEnd w:id="309"/>
      <w:bookmarkEnd w:id="310"/>
      <w:bookmarkEnd w:id="311"/>
      <w:bookmarkEnd w:id="312"/>
      <w:bookmarkEnd w:id="313"/>
      <w:bookmarkEnd w:id="314"/>
      <w:bookmarkEnd w:id="317"/>
      <w:bookmarkEnd w:id="316"/>
    </w:p>
    <w:p w14:paraId="4A5BDA29" w14:textId="2A5E42AF" w:rsidR="00F70E61" w:rsidRPr="00652497" w:rsidRDefault="00F70E61" w:rsidP="005E5DBA"/>
    <w:p w14:paraId="0859FC8C" w14:textId="37B2C8C3" w:rsidR="008A1DD3" w:rsidRPr="00652497" w:rsidRDefault="008A1DD3" w:rsidP="00B6480E">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Внесение изменений и дополнений в Соглашение, в том числе в Регламент, включая во все Приложения к нему (далее для целей настоящего </w:t>
      </w:r>
      <w:r w:rsidR="009860AB" w:rsidRPr="00652497">
        <w:rPr>
          <w:rFonts w:ascii="Times New Roman" w:hAnsi="Times New Roman"/>
        </w:rPr>
        <w:t>Р</w:t>
      </w:r>
      <w:r w:rsidRPr="00652497">
        <w:rPr>
          <w:rFonts w:ascii="Times New Roman" w:hAnsi="Times New Roman"/>
        </w:rPr>
        <w:t>аздела 2</w:t>
      </w:r>
      <w:r w:rsidR="00F279F2">
        <w:rPr>
          <w:rFonts w:ascii="Times New Roman" w:hAnsi="Times New Roman"/>
        </w:rPr>
        <w:t>4</w:t>
      </w:r>
      <w:r w:rsidRPr="00652497">
        <w:rPr>
          <w:rFonts w:ascii="Times New Roman" w:hAnsi="Times New Roman"/>
        </w:rPr>
        <w:t xml:space="preserve"> – изменения в Соглашение), производится в следующем порядке:</w:t>
      </w:r>
    </w:p>
    <w:p w14:paraId="7F3A35B0" w14:textId="2A086C8A" w:rsidR="008A1DD3" w:rsidRPr="00652497" w:rsidRDefault="008A1DD3" w:rsidP="007307BA">
      <w:pPr>
        <w:pStyle w:val="1-"/>
      </w:pPr>
      <w:r w:rsidRPr="00652497">
        <w:t xml:space="preserve">Если Соглашение заключено с Клиентом – юридическим лицом, изменения в Соглашение вносятся Банком в одностороннем внесудебном порядке. Полный текст изменений предварительно публикуется (раскрывается) </w:t>
      </w:r>
      <w:r w:rsidR="00F1428D" w:rsidRPr="00652497">
        <w:t xml:space="preserve">Банком </w:t>
      </w:r>
      <w:r w:rsidRPr="00652497">
        <w:t xml:space="preserve">на WEB-сайте Банка по адресу в сети Интернет </w:t>
      </w:r>
      <w:hyperlink r:id="rId10" w:history="1">
        <w:r w:rsidR="00475942" w:rsidRPr="00652497">
          <w:rPr>
            <w:rStyle w:val="af0"/>
          </w:rPr>
          <w:t>https://gaztransbank.ru/</w:t>
        </w:r>
      </w:hyperlink>
      <w:r w:rsidR="00475942" w:rsidRPr="00652497">
        <w:t xml:space="preserve"> </w:t>
      </w:r>
      <w:r w:rsidRPr="00652497">
        <w:t xml:space="preserve"> (раздел </w:t>
      </w:r>
      <w:r w:rsidR="004746ED" w:rsidRPr="00652497">
        <w:t>сайта «</w:t>
      </w:r>
      <w:r w:rsidR="00475942" w:rsidRPr="00652497">
        <w:t>Брокерские услуги»</w:t>
      </w:r>
      <w:r w:rsidRPr="00652497">
        <w:t xml:space="preserve">) </w:t>
      </w:r>
      <w:r w:rsidR="00E6020A" w:rsidRPr="00652497">
        <w:t xml:space="preserve">не позднее, чем за 10 (десять) </w:t>
      </w:r>
      <w:r w:rsidR="00551D34">
        <w:t>рабочих</w:t>
      </w:r>
      <w:r w:rsidR="00551D34" w:rsidRPr="00652497">
        <w:t xml:space="preserve"> </w:t>
      </w:r>
      <w:r w:rsidR="00E6020A" w:rsidRPr="00652497">
        <w:t xml:space="preserve">дней </w:t>
      </w:r>
      <w:r w:rsidRPr="00652497">
        <w:t xml:space="preserve">до вступления изменений в силу. Датой публикации изменений является дата размещения информации на указанном WEB-сайте Банка. Все изменения, вносимые Банком в Соглашение, вступают в силу со следующего рабочего дня </w:t>
      </w:r>
      <w:r w:rsidR="00BA30C6" w:rsidRPr="00652497">
        <w:t>после истечения,</w:t>
      </w:r>
      <w:r w:rsidRPr="00652497">
        <w:t xml:space="preserve"> установленного настоящим пунктом срока.</w:t>
      </w:r>
    </w:p>
    <w:p w14:paraId="772AA5EC" w14:textId="77777777" w:rsidR="008A1DD3" w:rsidRPr="00652497" w:rsidRDefault="008A1DD3" w:rsidP="00B6480E">
      <w:pPr>
        <w:pStyle w:val="ac"/>
        <w:tabs>
          <w:tab w:val="num" w:pos="0"/>
        </w:tabs>
        <w:spacing w:after="120"/>
        <w:ind w:left="0"/>
        <w:rPr>
          <w:rFonts w:ascii="Times New Roman" w:hAnsi="Times New Roman"/>
        </w:rPr>
      </w:pPr>
      <w:r w:rsidRPr="00652497">
        <w:rPr>
          <w:rFonts w:ascii="Times New Roman" w:hAnsi="Times New Roman"/>
        </w:rPr>
        <w:t>Раскрытие информации об изменениях по усмотрению Банка может дополнительно сопровождаться рассылкой писем Клиентам по факсу и иным электронным средствам связи, реквизиты которых доведены Клиентами до сведения Банка в порядке, предусмотренном настоящим Регламентом, или производиться любыми иными способами.</w:t>
      </w:r>
    </w:p>
    <w:p w14:paraId="3A2C4F89" w14:textId="2038ACBF" w:rsidR="008A1DD3" w:rsidRPr="00652497" w:rsidRDefault="008A1DD3" w:rsidP="00B6480E">
      <w:pPr>
        <w:pStyle w:val="ac"/>
        <w:tabs>
          <w:tab w:val="num" w:pos="0"/>
        </w:tabs>
        <w:spacing w:after="120"/>
        <w:ind w:left="0"/>
        <w:rPr>
          <w:rFonts w:ascii="Times New Roman" w:hAnsi="Times New Roman"/>
        </w:rPr>
      </w:pPr>
      <w:r w:rsidRPr="00652497">
        <w:rPr>
          <w:rFonts w:ascii="Times New Roman" w:hAnsi="Times New Roman"/>
        </w:rPr>
        <w:t xml:space="preserve">В случае несогласия с изменениями, </w:t>
      </w:r>
      <w:r w:rsidR="00585065" w:rsidRPr="00652497">
        <w:rPr>
          <w:rFonts w:ascii="Times New Roman" w:hAnsi="Times New Roman"/>
        </w:rPr>
        <w:t>планируемы</w:t>
      </w:r>
      <w:r w:rsidR="002978A4" w:rsidRPr="00652497">
        <w:rPr>
          <w:rFonts w:ascii="Times New Roman" w:hAnsi="Times New Roman"/>
        </w:rPr>
        <w:t>ми</w:t>
      </w:r>
      <w:r w:rsidR="00585065" w:rsidRPr="00652497">
        <w:rPr>
          <w:rFonts w:ascii="Times New Roman" w:hAnsi="Times New Roman"/>
        </w:rPr>
        <w:t xml:space="preserve"> к внесению </w:t>
      </w:r>
      <w:r w:rsidRPr="00652497">
        <w:rPr>
          <w:rFonts w:ascii="Times New Roman" w:hAnsi="Times New Roman"/>
        </w:rPr>
        <w:t xml:space="preserve">в Соглашение, Клиент – юридическое лицо имеет право до вступления в силу таких изменений расторгнуть Соглашение в порядке, предусмотренном в </w:t>
      </w:r>
      <w:r w:rsidR="009860AB" w:rsidRPr="00652497">
        <w:rPr>
          <w:rFonts w:ascii="Times New Roman" w:hAnsi="Times New Roman"/>
        </w:rPr>
        <w:t>Р</w:t>
      </w:r>
      <w:r w:rsidRPr="00652497">
        <w:rPr>
          <w:rFonts w:ascii="Times New Roman" w:hAnsi="Times New Roman"/>
        </w:rPr>
        <w:t>азделе 2</w:t>
      </w:r>
      <w:r w:rsidR="00F279F2">
        <w:rPr>
          <w:rFonts w:ascii="Times New Roman" w:hAnsi="Times New Roman"/>
        </w:rPr>
        <w:t>5</w:t>
      </w:r>
      <w:r w:rsidRPr="00652497">
        <w:rPr>
          <w:rFonts w:ascii="Times New Roman" w:hAnsi="Times New Roman"/>
        </w:rPr>
        <w:t xml:space="preserve"> </w:t>
      </w:r>
      <w:r w:rsidR="00DE4AF5">
        <w:rPr>
          <w:rFonts w:ascii="Times New Roman" w:hAnsi="Times New Roman"/>
        </w:rPr>
        <w:t>настоящего Регламента</w:t>
      </w:r>
      <w:r w:rsidRPr="00652497">
        <w:rPr>
          <w:rFonts w:ascii="Times New Roman" w:hAnsi="Times New Roman"/>
        </w:rPr>
        <w:t>.</w:t>
      </w:r>
    </w:p>
    <w:p w14:paraId="50F41DE6" w14:textId="77777777" w:rsidR="008A1DD3" w:rsidRPr="00652497" w:rsidRDefault="008A1DD3" w:rsidP="007307BA">
      <w:pPr>
        <w:pStyle w:val="1-"/>
      </w:pPr>
      <w:r w:rsidRPr="00652497">
        <w:t>Если Соглашение заключено с Клиентами – физическими лицами, изменения в Соглашение вносятся по соглашению Сторон, заключаемому путем направления Банком Клиенту сообщения о вносимых в Соглашение изменениях и ее акцепта Клиентом в порядке, предусмотренном настоящим разделом Регламента:</w:t>
      </w:r>
    </w:p>
    <w:p w14:paraId="402BE64F" w14:textId="15980646" w:rsidR="008A1DD3" w:rsidRPr="00652497" w:rsidRDefault="008A1DD3" w:rsidP="007307BA">
      <w:pPr>
        <w:pStyle w:val="1-"/>
      </w:pPr>
      <w:r w:rsidRPr="00652497">
        <w:t xml:space="preserve">Банк направляет Клиенту – физическому лицу сообщение об изменениях, которые Банк планирует внести в Соглашение, путем публикации полного текста вносимых изменений на WEB-сайте Банка по адресу в сети Интернет </w:t>
      </w:r>
      <w:hyperlink r:id="rId11" w:history="1">
        <w:r w:rsidR="00475942" w:rsidRPr="00652497">
          <w:rPr>
            <w:rStyle w:val="af0"/>
          </w:rPr>
          <w:t>https://gaztransbank.ru/</w:t>
        </w:r>
      </w:hyperlink>
      <w:r w:rsidR="00475942" w:rsidRPr="00652497">
        <w:t xml:space="preserve"> </w:t>
      </w:r>
      <w:r w:rsidRPr="00652497">
        <w:t xml:space="preserve"> (раздел сайта </w:t>
      </w:r>
      <w:r w:rsidR="00475942" w:rsidRPr="00652497">
        <w:t xml:space="preserve">«Брокерские услуги» </w:t>
      </w:r>
      <w:r w:rsidRPr="00652497">
        <w:t>)</w:t>
      </w:r>
      <w:r w:rsidR="00EE38DB" w:rsidRPr="00652497">
        <w:t xml:space="preserve"> </w:t>
      </w:r>
      <w:r w:rsidR="00D7699E" w:rsidRPr="00652497">
        <w:t xml:space="preserve">не позднее, чем за 10 (десять) </w:t>
      </w:r>
      <w:r w:rsidR="00551D34">
        <w:t>рабочих</w:t>
      </w:r>
      <w:r w:rsidR="00551D34" w:rsidRPr="00652497">
        <w:t xml:space="preserve"> </w:t>
      </w:r>
      <w:r w:rsidR="00D7699E" w:rsidRPr="00652497">
        <w:t xml:space="preserve">дней </w:t>
      </w:r>
      <w:r w:rsidR="00EE38DB" w:rsidRPr="00652497">
        <w:t>до вступления изменений в силу</w:t>
      </w:r>
      <w:r w:rsidRPr="00652497">
        <w:t>. Датой раскрытия информации (датой получения Клиентом сообщения Банка) является дата размещения информации об изменениях на WEB-сайте Банка.</w:t>
      </w:r>
    </w:p>
    <w:p w14:paraId="6F2F31CC" w14:textId="39F4A584" w:rsidR="008A1DD3" w:rsidRPr="00652497" w:rsidRDefault="008A1DD3" w:rsidP="00B6480E">
      <w:pPr>
        <w:pStyle w:val="ac"/>
        <w:tabs>
          <w:tab w:val="num" w:pos="0"/>
        </w:tabs>
        <w:spacing w:after="120"/>
        <w:ind w:left="0"/>
        <w:rPr>
          <w:rFonts w:ascii="Times New Roman" w:hAnsi="Times New Roman"/>
        </w:rPr>
      </w:pPr>
      <w:r w:rsidRPr="00652497">
        <w:rPr>
          <w:rFonts w:ascii="Times New Roman" w:hAnsi="Times New Roman"/>
        </w:rPr>
        <w:t>Сообщение по усмотрению Банка может дополнительно направляться Клиенту – физическому лицу по электронным средствам связи, реквизиты которых предоставлены указанным Клиентом Банку в порядке, предусмотренном настоящим Регламентом, или любыми иными способами.</w:t>
      </w:r>
    </w:p>
    <w:p w14:paraId="00965BCB" w14:textId="77777777" w:rsidR="008A1DD3" w:rsidRPr="00652497" w:rsidRDefault="008A1DD3" w:rsidP="007307BA">
      <w:pPr>
        <w:pStyle w:val="1-"/>
      </w:pPr>
      <w:r w:rsidRPr="00652497">
        <w:t xml:space="preserve">Клиент – физическое лицо акцептует </w:t>
      </w:r>
      <w:r w:rsidR="0032561A" w:rsidRPr="00652497">
        <w:t xml:space="preserve">изменения Соглашения </w:t>
      </w:r>
      <w:r w:rsidRPr="00652497">
        <w:t>Банк</w:t>
      </w:r>
      <w:r w:rsidR="0032561A" w:rsidRPr="00652497">
        <w:t>ом</w:t>
      </w:r>
      <w:r w:rsidRPr="00652497">
        <w:t xml:space="preserve"> </w:t>
      </w:r>
      <w:r w:rsidR="00E458C2" w:rsidRPr="00652497">
        <w:t>любым из следующих способов</w:t>
      </w:r>
      <w:r w:rsidRPr="00652497">
        <w:t>:</w:t>
      </w:r>
    </w:p>
    <w:p w14:paraId="234C37D1" w14:textId="2FE322EF" w:rsidR="008A1DD3" w:rsidRPr="00652497" w:rsidRDefault="008A1DD3" w:rsidP="005106DC">
      <w:pPr>
        <w:pStyle w:val="ac"/>
        <w:numPr>
          <w:ilvl w:val="0"/>
          <w:numId w:val="11"/>
        </w:numPr>
        <w:tabs>
          <w:tab w:val="num" w:pos="0"/>
        </w:tabs>
        <w:spacing w:after="120"/>
        <w:ind w:left="0" w:firstLine="0"/>
        <w:rPr>
          <w:rFonts w:ascii="Times New Roman" w:hAnsi="Times New Roman"/>
        </w:rPr>
      </w:pPr>
      <w:r w:rsidRPr="00652497">
        <w:rPr>
          <w:rFonts w:ascii="Times New Roman" w:hAnsi="Times New Roman"/>
        </w:rPr>
        <w:t xml:space="preserve">путем направления Банку письменного акцепта на вносимые в Соглашение изменения в течение </w:t>
      </w:r>
      <w:r w:rsidR="00DF319B" w:rsidRPr="00652497">
        <w:rPr>
          <w:rFonts w:ascii="Times New Roman" w:hAnsi="Times New Roman"/>
        </w:rPr>
        <w:t>10</w:t>
      </w:r>
      <w:r w:rsidR="00D624FD" w:rsidRPr="00652497">
        <w:rPr>
          <w:rFonts w:ascii="Times New Roman" w:hAnsi="Times New Roman"/>
        </w:rPr>
        <w:t xml:space="preserve"> </w:t>
      </w:r>
      <w:r w:rsidRPr="00652497">
        <w:rPr>
          <w:rFonts w:ascii="Times New Roman" w:hAnsi="Times New Roman"/>
        </w:rPr>
        <w:t>(</w:t>
      </w:r>
      <w:r w:rsidR="00DF319B" w:rsidRPr="00652497">
        <w:rPr>
          <w:rFonts w:ascii="Times New Roman" w:hAnsi="Times New Roman"/>
        </w:rPr>
        <w:t>десяти</w:t>
      </w:r>
      <w:r w:rsidRPr="00652497">
        <w:rPr>
          <w:rFonts w:ascii="Times New Roman" w:hAnsi="Times New Roman"/>
        </w:rPr>
        <w:t xml:space="preserve">) </w:t>
      </w:r>
      <w:r w:rsidR="00D624FD" w:rsidRPr="00652497">
        <w:rPr>
          <w:rFonts w:ascii="Times New Roman" w:hAnsi="Times New Roman"/>
        </w:rPr>
        <w:t xml:space="preserve">рабочих </w:t>
      </w:r>
      <w:r w:rsidRPr="00652497">
        <w:rPr>
          <w:rFonts w:ascii="Times New Roman" w:hAnsi="Times New Roman"/>
        </w:rPr>
        <w:t>дней с даты публикации сообщения Банка на WEB- сайте Банка;</w:t>
      </w:r>
    </w:p>
    <w:p w14:paraId="3E0601D4" w14:textId="1260AF99" w:rsidR="008A1DD3" w:rsidRPr="00652497" w:rsidRDefault="00226326" w:rsidP="005106DC">
      <w:pPr>
        <w:pStyle w:val="ac"/>
        <w:numPr>
          <w:ilvl w:val="0"/>
          <w:numId w:val="11"/>
        </w:numPr>
        <w:tabs>
          <w:tab w:val="num" w:pos="0"/>
        </w:tabs>
        <w:spacing w:after="120"/>
        <w:ind w:left="0" w:firstLine="0"/>
        <w:rPr>
          <w:rFonts w:ascii="Times New Roman" w:hAnsi="Times New Roman"/>
        </w:rPr>
      </w:pPr>
      <w:r w:rsidRPr="00652497">
        <w:rPr>
          <w:rFonts w:ascii="Times New Roman" w:hAnsi="Times New Roman"/>
        </w:rPr>
        <w:t>выражением воли Клиента на согласие с офертой Банка в виде молчания (бездействия) Клиента</w:t>
      </w:r>
      <w:r w:rsidR="008A1DD3" w:rsidRPr="00652497">
        <w:rPr>
          <w:rFonts w:ascii="Times New Roman" w:hAnsi="Times New Roman"/>
        </w:rPr>
        <w:t xml:space="preserve">, </w:t>
      </w:r>
      <w:r w:rsidRPr="00652497">
        <w:rPr>
          <w:rFonts w:ascii="Times New Roman" w:hAnsi="Times New Roman"/>
        </w:rPr>
        <w:t>которое считается подтвержденн</w:t>
      </w:r>
      <w:r w:rsidR="00ED6D89" w:rsidRPr="00652497">
        <w:rPr>
          <w:rFonts w:ascii="Times New Roman" w:hAnsi="Times New Roman"/>
        </w:rPr>
        <w:t xml:space="preserve">ым, </w:t>
      </w:r>
      <w:r w:rsidR="008A1DD3" w:rsidRPr="00652497">
        <w:rPr>
          <w:rFonts w:ascii="Times New Roman" w:hAnsi="Times New Roman"/>
        </w:rPr>
        <w:t xml:space="preserve">если в течение </w:t>
      </w:r>
      <w:r w:rsidR="00D7699E" w:rsidRPr="00652497">
        <w:rPr>
          <w:rFonts w:ascii="Times New Roman" w:hAnsi="Times New Roman"/>
        </w:rPr>
        <w:t>10</w:t>
      </w:r>
      <w:r w:rsidR="00D6446F" w:rsidRPr="00652497">
        <w:rPr>
          <w:rFonts w:ascii="Times New Roman" w:hAnsi="Times New Roman"/>
        </w:rPr>
        <w:t xml:space="preserve"> </w:t>
      </w:r>
      <w:r w:rsidR="008A1DD3" w:rsidRPr="00652497">
        <w:rPr>
          <w:rFonts w:ascii="Times New Roman" w:hAnsi="Times New Roman"/>
        </w:rPr>
        <w:t>(</w:t>
      </w:r>
      <w:r w:rsidR="00D7699E" w:rsidRPr="00652497">
        <w:rPr>
          <w:rFonts w:ascii="Times New Roman" w:hAnsi="Times New Roman"/>
        </w:rPr>
        <w:t>десяти</w:t>
      </w:r>
      <w:r w:rsidR="008A1DD3" w:rsidRPr="00652497">
        <w:rPr>
          <w:rFonts w:ascii="Times New Roman" w:hAnsi="Times New Roman"/>
        </w:rPr>
        <w:t xml:space="preserve">) </w:t>
      </w:r>
      <w:r w:rsidR="00551D34">
        <w:rPr>
          <w:rFonts w:ascii="Times New Roman" w:hAnsi="Times New Roman"/>
        </w:rPr>
        <w:t>рабочих</w:t>
      </w:r>
      <w:r w:rsidR="00551D34" w:rsidRPr="00652497">
        <w:rPr>
          <w:rFonts w:ascii="Times New Roman" w:hAnsi="Times New Roman"/>
        </w:rPr>
        <w:t xml:space="preserve"> </w:t>
      </w:r>
      <w:r w:rsidR="008A1DD3" w:rsidRPr="00652497">
        <w:rPr>
          <w:rFonts w:ascii="Times New Roman" w:hAnsi="Times New Roman"/>
        </w:rPr>
        <w:t>дней с даты публикации на WEB-сайте Банка сообщения Банка о внесении изменений в Соглашение, Банк не получит от Клиента</w:t>
      </w:r>
      <w:r w:rsidR="00CD7DEC" w:rsidRPr="00652497">
        <w:rPr>
          <w:rFonts w:ascii="Times New Roman" w:hAnsi="Times New Roman"/>
        </w:rPr>
        <w:t>-</w:t>
      </w:r>
      <w:r w:rsidR="008A1DD3" w:rsidRPr="00652497">
        <w:rPr>
          <w:rFonts w:ascii="Times New Roman" w:hAnsi="Times New Roman"/>
        </w:rPr>
        <w:t>физического лица письменного уведомления о несогласии с внесенными изменениями</w:t>
      </w:r>
      <w:r w:rsidR="00ED6D89" w:rsidRPr="00652497">
        <w:rPr>
          <w:rFonts w:ascii="Times New Roman" w:hAnsi="Times New Roman"/>
        </w:rPr>
        <w:t xml:space="preserve"> и отказе от </w:t>
      </w:r>
      <w:r w:rsidR="00F96982" w:rsidRPr="00652497">
        <w:rPr>
          <w:rFonts w:ascii="Times New Roman" w:hAnsi="Times New Roman"/>
        </w:rPr>
        <w:t>Соглашения</w:t>
      </w:r>
      <w:r w:rsidR="008A1DD3" w:rsidRPr="00652497">
        <w:rPr>
          <w:rFonts w:ascii="Times New Roman" w:hAnsi="Times New Roman"/>
        </w:rPr>
        <w:t>;</w:t>
      </w:r>
    </w:p>
    <w:p w14:paraId="0780EA23" w14:textId="77777777" w:rsidR="008A1DD3" w:rsidRPr="00652497" w:rsidRDefault="008A1DD3" w:rsidP="005106DC">
      <w:pPr>
        <w:pStyle w:val="ac"/>
        <w:numPr>
          <w:ilvl w:val="0"/>
          <w:numId w:val="11"/>
        </w:numPr>
        <w:tabs>
          <w:tab w:val="num" w:pos="0"/>
        </w:tabs>
        <w:spacing w:after="120"/>
        <w:ind w:left="0" w:firstLine="0"/>
        <w:rPr>
          <w:rFonts w:ascii="Times New Roman" w:hAnsi="Times New Roman"/>
        </w:rPr>
      </w:pPr>
      <w:r w:rsidRPr="00652497">
        <w:rPr>
          <w:rFonts w:ascii="Times New Roman" w:hAnsi="Times New Roman"/>
        </w:rPr>
        <w:t>путем подачи Клиентом – физическим лицом в Банк Поручений на совершение Торговых и/или Неторговых депозитарных операций, начиная со следующего рабочего дня, после даты публикации на WEB-сайте Банка сообщения Банка о внесении изменений в Соглашение.</w:t>
      </w:r>
    </w:p>
    <w:p w14:paraId="77A300DA" w14:textId="21D4CBAF" w:rsidR="008A1DD3" w:rsidRPr="00652497" w:rsidRDefault="008A1DD3" w:rsidP="007307BA">
      <w:pPr>
        <w:pStyle w:val="1-"/>
      </w:pPr>
      <w:r w:rsidRPr="00652497">
        <w:t xml:space="preserve">Соглашение считается измененным по соглашению Сторон по истечении </w:t>
      </w:r>
      <w:r w:rsidR="00DF319B" w:rsidRPr="00652497">
        <w:t>10</w:t>
      </w:r>
      <w:r w:rsidR="001816FE" w:rsidRPr="00652497">
        <w:t xml:space="preserve"> </w:t>
      </w:r>
      <w:r w:rsidRPr="00652497">
        <w:t>(</w:t>
      </w:r>
      <w:r w:rsidR="00DF319B" w:rsidRPr="00652497">
        <w:t>десяти</w:t>
      </w:r>
      <w:r w:rsidRPr="00652497">
        <w:t xml:space="preserve">) </w:t>
      </w:r>
      <w:r w:rsidR="00551D34">
        <w:t>рабочих</w:t>
      </w:r>
      <w:r w:rsidR="00551D34" w:rsidRPr="00652497">
        <w:t xml:space="preserve"> </w:t>
      </w:r>
      <w:r w:rsidRPr="00652497">
        <w:t>дней с даты публикации Банком сообщения об изменениях в Соглашение на WEB-сайте Банка, за исключением тех случаев, когда Банк в указанный в настоящем пункте срок получил от Клиента – физического лица письменное уведомление о несогласии с внесенными Банком в Соглашение изменениями, что будет рассматриваться Сторонами как Заявление Клиента на расторжение Соглашения.</w:t>
      </w:r>
    </w:p>
    <w:p w14:paraId="05195BF3" w14:textId="55BF6404" w:rsidR="008A1DD3" w:rsidRPr="00652497" w:rsidRDefault="008A1DD3" w:rsidP="000572B2">
      <w:pPr>
        <w:pStyle w:val="ac"/>
        <w:numPr>
          <w:ilvl w:val="1"/>
          <w:numId w:val="2"/>
        </w:numPr>
        <w:tabs>
          <w:tab w:val="num" w:pos="0"/>
        </w:tabs>
        <w:spacing w:after="120"/>
        <w:ind w:left="0" w:firstLine="0"/>
        <w:rPr>
          <w:rFonts w:ascii="Times New Roman" w:hAnsi="Times New Roman"/>
        </w:rPr>
      </w:pPr>
      <w:r w:rsidRPr="00652497">
        <w:rPr>
          <w:rFonts w:ascii="Times New Roman" w:hAnsi="Times New Roman"/>
        </w:rPr>
        <w:t xml:space="preserve">Банк имеет право в одностороннем порядке вносить изменения в формы документов, являющиеся приложениями к Регламенту. В указанном случае Банк осуществляет предварительное раскрытие информации о внесенных изменениях на WEB-сайте Банка по адресу в сети Интернет </w:t>
      </w:r>
      <w:hyperlink r:id="rId12" w:history="1">
        <w:r w:rsidR="00475942" w:rsidRPr="00652497">
          <w:rPr>
            <w:rFonts w:ascii="Times New Roman" w:hAnsi="Times New Roman"/>
          </w:rPr>
          <w:t>https://gaztransbank.ru/</w:t>
        </w:r>
      </w:hyperlink>
      <w:r w:rsidR="0084351F" w:rsidRPr="00652497">
        <w:t xml:space="preserve"> </w:t>
      </w:r>
      <w:r w:rsidR="00475942" w:rsidRPr="00652497">
        <w:rPr>
          <w:rFonts w:ascii="Times New Roman" w:hAnsi="Times New Roman"/>
        </w:rPr>
        <w:t>(раздел сайта «Брокерские услуги»</w:t>
      </w:r>
      <w:r w:rsidR="00205F9B" w:rsidRPr="00652497">
        <w:t>)</w:t>
      </w:r>
      <w:r w:rsidR="00475942" w:rsidRPr="00652497">
        <w:t xml:space="preserve"> </w:t>
      </w:r>
      <w:r w:rsidRPr="00652497">
        <w:rPr>
          <w:rFonts w:ascii="Times New Roman" w:hAnsi="Times New Roman"/>
        </w:rPr>
        <w:t xml:space="preserve">Указанные изменения вступают в силу со следующего рабочего дня по истечении </w:t>
      </w:r>
      <w:r w:rsidR="00DF319B" w:rsidRPr="00652497">
        <w:rPr>
          <w:rFonts w:ascii="Times New Roman" w:hAnsi="Times New Roman"/>
        </w:rPr>
        <w:t>10</w:t>
      </w:r>
      <w:r w:rsidR="001816FE" w:rsidRPr="00652497">
        <w:rPr>
          <w:rFonts w:ascii="Times New Roman" w:hAnsi="Times New Roman"/>
        </w:rPr>
        <w:t xml:space="preserve"> (</w:t>
      </w:r>
      <w:r w:rsidR="00DF319B" w:rsidRPr="00652497">
        <w:rPr>
          <w:rFonts w:ascii="Times New Roman" w:hAnsi="Times New Roman"/>
        </w:rPr>
        <w:t>десяти</w:t>
      </w:r>
      <w:r w:rsidR="001816FE" w:rsidRPr="00652497">
        <w:rPr>
          <w:rFonts w:ascii="Times New Roman" w:hAnsi="Times New Roman"/>
        </w:rPr>
        <w:t xml:space="preserve">) </w:t>
      </w:r>
      <w:r w:rsidR="006F2347">
        <w:rPr>
          <w:rFonts w:ascii="Times New Roman" w:hAnsi="Times New Roman"/>
        </w:rPr>
        <w:t>рабочих</w:t>
      </w:r>
      <w:r w:rsidR="009348D0" w:rsidRPr="00652497">
        <w:rPr>
          <w:rFonts w:ascii="Times New Roman" w:hAnsi="Times New Roman"/>
        </w:rPr>
        <w:t xml:space="preserve"> </w:t>
      </w:r>
      <w:r w:rsidRPr="00652497">
        <w:rPr>
          <w:rFonts w:ascii="Times New Roman" w:hAnsi="Times New Roman"/>
        </w:rPr>
        <w:t>дней с даты размещения Банком сообщения об изменениях в приложениях к Регламенту на WEB-сайте Банка.</w:t>
      </w:r>
    </w:p>
    <w:p w14:paraId="38E91AB2" w14:textId="77777777" w:rsidR="008A1DD3" w:rsidRPr="00652497" w:rsidRDefault="008A1DD3" w:rsidP="00B6480E">
      <w:pPr>
        <w:pStyle w:val="ac"/>
        <w:tabs>
          <w:tab w:val="num" w:pos="0"/>
        </w:tabs>
        <w:spacing w:after="120"/>
        <w:ind w:left="0"/>
        <w:rPr>
          <w:rFonts w:ascii="Times New Roman" w:hAnsi="Times New Roman"/>
        </w:rPr>
      </w:pPr>
      <w:r w:rsidRPr="00652497">
        <w:rPr>
          <w:rFonts w:ascii="Times New Roman" w:hAnsi="Times New Roman"/>
        </w:rPr>
        <w:t xml:space="preserve">При этом Банк в течение </w:t>
      </w:r>
      <w:r w:rsidR="001816FE" w:rsidRPr="00652497">
        <w:rPr>
          <w:rFonts w:ascii="Times New Roman" w:hAnsi="Times New Roman"/>
        </w:rPr>
        <w:t>1 (</w:t>
      </w:r>
      <w:r w:rsidR="00CD7DEC" w:rsidRPr="00652497">
        <w:rPr>
          <w:rFonts w:ascii="Times New Roman" w:hAnsi="Times New Roman"/>
        </w:rPr>
        <w:t>о</w:t>
      </w:r>
      <w:r w:rsidRPr="00652497">
        <w:rPr>
          <w:rFonts w:ascii="Times New Roman" w:hAnsi="Times New Roman"/>
        </w:rPr>
        <w:t>дного</w:t>
      </w:r>
      <w:r w:rsidR="001816FE" w:rsidRPr="00652497">
        <w:rPr>
          <w:rFonts w:ascii="Times New Roman" w:hAnsi="Times New Roman"/>
        </w:rPr>
        <w:t>)</w:t>
      </w:r>
      <w:r w:rsidRPr="00652497">
        <w:rPr>
          <w:rFonts w:ascii="Times New Roman" w:hAnsi="Times New Roman"/>
        </w:rPr>
        <w:t xml:space="preserve"> месяца с момента вступления в силу указанных в настоящем пункте изменений принимает от Клиентов документы как по прежней, так и по новой форме.</w:t>
      </w:r>
    </w:p>
    <w:p w14:paraId="61B1F8F3" w14:textId="7B96B1AB" w:rsidR="008A1DD3" w:rsidRPr="00652497" w:rsidRDefault="008A1DD3" w:rsidP="00B6480E">
      <w:pPr>
        <w:pStyle w:val="ac"/>
        <w:numPr>
          <w:ilvl w:val="1"/>
          <w:numId w:val="2"/>
        </w:numPr>
        <w:spacing w:after="120"/>
        <w:ind w:left="0" w:firstLine="0"/>
        <w:rPr>
          <w:rFonts w:ascii="Times New Roman" w:hAnsi="Times New Roman"/>
        </w:rPr>
      </w:pPr>
      <w:r w:rsidRPr="00652497">
        <w:rPr>
          <w:rFonts w:ascii="Times New Roman" w:hAnsi="Times New Roman"/>
        </w:rPr>
        <w:t xml:space="preserve">Уведомления общего характера, относящиеся ко всем Клиентам, размещаются на WEB-сайте Банка. Эти уведомления по письменному запросу Клиента могут быть направлены Клиенту способом, указанным </w:t>
      </w:r>
      <w:r w:rsidR="00684EA5">
        <w:rPr>
          <w:rFonts w:ascii="Times New Roman" w:hAnsi="Times New Roman"/>
        </w:rPr>
        <w:t>в Порядке обмена сообщениями</w:t>
      </w:r>
      <w:r w:rsidRPr="00652497">
        <w:rPr>
          <w:rFonts w:ascii="Times New Roman" w:hAnsi="Times New Roman"/>
        </w:rPr>
        <w:t>.</w:t>
      </w:r>
    </w:p>
    <w:p w14:paraId="03A87DC3" w14:textId="77777777" w:rsidR="008A1DD3" w:rsidRPr="00652497" w:rsidRDefault="008A1DD3" w:rsidP="00B6480E">
      <w:pPr>
        <w:pStyle w:val="ac"/>
        <w:numPr>
          <w:ilvl w:val="1"/>
          <w:numId w:val="2"/>
        </w:numPr>
        <w:spacing w:after="120"/>
        <w:ind w:left="0" w:firstLine="0"/>
        <w:rPr>
          <w:rFonts w:ascii="Times New Roman" w:hAnsi="Times New Roman"/>
        </w:rPr>
      </w:pPr>
      <w:r w:rsidRPr="00652497">
        <w:rPr>
          <w:rFonts w:ascii="Times New Roman" w:hAnsi="Times New Roman"/>
        </w:rPr>
        <w:t>Датой уведомления Клиента считается дата размещения Банком информации на WEB-сайте Банка.</w:t>
      </w:r>
    </w:p>
    <w:p w14:paraId="71ED6280" w14:textId="04A12047" w:rsidR="008A1DD3" w:rsidRPr="00652497" w:rsidRDefault="00F737C0" w:rsidP="00B6480E">
      <w:pPr>
        <w:pStyle w:val="ac"/>
        <w:numPr>
          <w:ilvl w:val="1"/>
          <w:numId w:val="2"/>
        </w:numPr>
        <w:spacing w:after="120"/>
        <w:ind w:left="0" w:firstLine="0"/>
        <w:rPr>
          <w:rFonts w:ascii="Times New Roman" w:hAnsi="Times New Roman"/>
        </w:rPr>
      </w:pPr>
      <w:r w:rsidRPr="00652497">
        <w:rPr>
          <w:rFonts w:ascii="Times New Roman" w:hAnsi="Times New Roman"/>
        </w:rPr>
        <w:t xml:space="preserve">Клиент ежедневно самостоятельно отслеживает изменения информации, размещенной на Сайте Банка. Клиент также вправе обращаться в Банк за размещенными на Сайте Банка сведениями об изменениях, которые планируется внести в Соглашение. Банк не несет ответственности за убытки Клиента, причиненные неосведомленностью </w:t>
      </w:r>
      <w:r w:rsidR="009A1103" w:rsidRPr="00652497">
        <w:rPr>
          <w:rFonts w:ascii="Times New Roman" w:hAnsi="Times New Roman"/>
        </w:rPr>
        <w:t>Клиента в случае, если</w:t>
      </w:r>
      <w:r w:rsidRPr="00652497">
        <w:rPr>
          <w:rFonts w:ascii="Times New Roman" w:hAnsi="Times New Roman"/>
        </w:rPr>
        <w:t xml:space="preserve"> Банк надлежащим образом выполнил свои обязательства по предварительному раскрытию информации на Сайте Банка.</w:t>
      </w:r>
    </w:p>
    <w:p w14:paraId="3AE8BF56" w14:textId="345FFC5D" w:rsidR="008A1DD3" w:rsidRPr="00652497" w:rsidRDefault="000823C4" w:rsidP="00B6480E">
      <w:pPr>
        <w:pStyle w:val="ac"/>
        <w:numPr>
          <w:ilvl w:val="1"/>
          <w:numId w:val="2"/>
        </w:numPr>
        <w:spacing w:after="120"/>
        <w:ind w:left="0" w:firstLine="0"/>
        <w:rPr>
          <w:rFonts w:ascii="Times New Roman" w:hAnsi="Times New Roman"/>
        </w:rPr>
      </w:pPr>
      <w:r w:rsidRPr="00652497">
        <w:rPr>
          <w:rFonts w:ascii="Times New Roman" w:hAnsi="Times New Roman"/>
        </w:rPr>
        <w:t>При невозможности просмотра и получения информации с Сайта Банка Клиент обязан обратиться в Банк любым доступным способом и зарегистрировать факт и время отсутствия доступа к информации на Сайте Банка. При отсутствии такого обращения Клиента считается, что вся размещенная на Сайте Банка информация доступна для Клиента и он получил все уведомления и сообщения, размещенные Банком и адресованные Клиентам. При получении от Клиента информации об отсутствии доступа к информации на Сайте Банка, Банк обязан предоставлять требуемую информацию иными способами, в том числе путем предоставления информации по телефону, рассылки адресных сообщений по почте, электронной почте по реквизитам, представленным Клиентом Банку, в срок, не превышающий 7 (</w:t>
      </w:r>
      <w:r w:rsidR="00CD7DEC" w:rsidRPr="00652497">
        <w:rPr>
          <w:rFonts w:ascii="Times New Roman" w:hAnsi="Times New Roman"/>
        </w:rPr>
        <w:t>с</w:t>
      </w:r>
      <w:r w:rsidRPr="00652497">
        <w:rPr>
          <w:rFonts w:ascii="Times New Roman" w:hAnsi="Times New Roman"/>
        </w:rPr>
        <w:t>емь) календарных дней с момента обращения Клиента.</w:t>
      </w:r>
    </w:p>
    <w:p w14:paraId="0E012362" w14:textId="77777777" w:rsidR="008A1DD3" w:rsidRPr="00652497" w:rsidRDefault="008A1DD3" w:rsidP="00B6480E">
      <w:pPr>
        <w:pStyle w:val="ac"/>
        <w:numPr>
          <w:ilvl w:val="1"/>
          <w:numId w:val="2"/>
        </w:numPr>
        <w:spacing w:after="120"/>
        <w:ind w:left="0" w:firstLine="0"/>
        <w:rPr>
          <w:rFonts w:ascii="Times New Roman" w:hAnsi="Times New Roman"/>
        </w:rPr>
      </w:pPr>
      <w:r w:rsidRPr="00652497">
        <w:rPr>
          <w:rFonts w:ascii="Times New Roman" w:hAnsi="Times New Roman"/>
        </w:rPr>
        <w:t>Любые изменения и дополнения, внесенные в Соглашение, с момента вступления их в силу распространяются на всех Клиентов, заключивших Соглашение в соответствии с настоящим Регламентом, в том числе на заключивших Соглашение ранее даты вступления изменений в силу.</w:t>
      </w:r>
    </w:p>
    <w:p w14:paraId="0EEEB022" w14:textId="77777777" w:rsidR="003750F9" w:rsidRDefault="003750F9" w:rsidP="00B6480E">
      <w:pPr>
        <w:pStyle w:val="ac"/>
        <w:spacing w:after="120"/>
        <w:rPr>
          <w:rFonts w:ascii="Times New Roman" w:hAnsi="Times New Roman"/>
        </w:rPr>
      </w:pPr>
    </w:p>
    <w:p w14:paraId="762B718C" w14:textId="77777777" w:rsidR="000A34A6" w:rsidRPr="00652497" w:rsidRDefault="006628A5" w:rsidP="00CE5D01">
      <w:pPr>
        <w:pStyle w:val="ae"/>
        <w:numPr>
          <w:ilvl w:val="0"/>
          <w:numId w:val="2"/>
        </w:numPr>
        <w:spacing w:after="120"/>
        <w:ind w:left="697" w:right="340" w:hanging="357"/>
        <w:jc w:val="center"/>
        <w:outlineLvl w:val="0"/>
        <w:rPr>
          <w:rFonts w:ascii="Times New Roman" w:hAnsi="Times New Roman"/>
          <w:b/>
          <w:sz w:val="24"/>
          <w:szCs w:val="24"/>
        </w:rPr>
      </w:pPr>
      <w:bookmarkStart w:id="318" w:name="_Toc199407653"/>
      <w:bookmarkStart w:id="319" w:name="_Toc199407654"/>
      <w:bookmarkStart w:id="320" w:name="_Toc199407655"/>
      <w:bookmarkStart w:id="321" w:name="р29"/>
      <w:bookmarkStart w:id="322" w:name="_Toc199855793"/>
      <w:bookmarkEnd w:id="318"/>
      <w:bookmarkEnd w:id="319"/>
      <w:bookmarkEnd w:id="320"/>
      <w:bookmarkEnd w:id="321"/>
      <w:r w:rsidRPr="00652497">
        <w:rPr>
          <w:rFonts w:ascii="Times New Roman" w:hAnsi="Times New Roman"/>
          <w:b/>
          <w:sz w:val="24"/>
          <w:szCs w:val="24"/>
        </w:rPr>
        <w:t xml:space="preserve">ПОРЯДОК </w:t>
      </w:r>
      <w:r w:rsidR="006463BB" w:rsidRPr="00652497">
        <w:rPr>
          <w:rFonts w:ascii="Times New Roman" w:hAnsi="Times New Roman"/>
          <w:b/>
          <w:sz w:val="24"/>
          <w:szCs w:val="24"/>
        </w:rPr>
        <w:t xml:space="preserve">РАСТОРЖЕНИЯ </w:t>
      </w:r>
      <w:r w:rsidRPr="00652497">
        <w:rPr>
          <w:rFonts w:ascii="Times New Roman" w:hAnsi="Times New Roman"/>
          <w:b/>
          <w:sz w:val="24"/>
          <w:szCs w:val="24"/>
        </w:rPr>
        <w:t>СОГЛАШЕНИЯ</w:t>
      </w:r>
      <w:bookmarkEnd w:id="322"/>
    </w:p>
    <w:p w14:paraId="53BB4911" w14:textId="77777777" w:rsidR="00BD4E8E" w:rsidRPr="00652497" w:rsidRDefault="00BD4E8E" w:rsidP="005E5DBA"/>
    <w:p w14:paraId="7BB00CEE" w14:textId="77777777" w:rsidR="006628A5" w:rsidRPr="00652497" w:rsidRDefault="006628A5" w:rsidP="00B6480E">
      <w:pPr>
        <w:pStyle w:val="ac"/>
        <w:numPr>
          <w:ilvl w:val="1"/>
          <w:numId w:val="2"/>
        </w:numPr>
        <w:spacing w:after="120"/>
        <w:ind w:left="0" w:firstLine="0"/>
        <w:rPr>
          <w:rFonts w:ascii="Times New Roman" w:hAnsi="Times New Roman"/>
        </w:rPr>
      </w:pPr>
      <w:r w:rsidRPr="00652497">
        <w:rPr>
          <w:rFonts w:ascii="Times New Roman" w:hAnsi="Times New Roman"/>
        </w:rPr>
        <w:t>Соглашение может быть расторгнуто по соглашению Сторон. При этом, каждая из Сторон вправе отказаться от исполнения Соглашения в одностороннем внесудебном порядке, предусмотренном настоящим Регламентом.</w:t>
      </w:r>
    </w:p>
    <w:p w14:paraId="2BECF714" w14:textId="34D42F65" w:rsidR="00485FD8" w:rsidRPr="00652497" w:rsidRDefault="00485FD8" w:rsidP="00224E80">
      <w:pPr>
        <w:pStyle w:val="ac"/>
        <w:numPr>
          <w:ilvl w:val="1"/>
          <w:numId w:val="2"/>
        </w:numPr>
        <w:spacing w:after="120"/>
        <w:rPr>
          <w:rFonts w:ascii="Times New Roman" w:hAnsi="Times New Roman"/>
        </w:rPr>
      </w:pPr>
      <w:r w:rsidRPr="00652497">
        <w:rPr>
          <w:rFonts w:ascii="Times New Roman" w:hAnsi="Times New Roman"/>
        </w:rPr>
        <w:t xml:space="preserve">В случае одностороннего отказа от исполнения Соглашения по инициативе любой из Сторон, Клиент обязан </w:t>
      </w:r>
      <w:r w:rsidR="00336502" w:rsidRPr="00652497">
        <w:rPr>
          <w:rFonts w:ascii="Times New Roman" w:hAnsi="Times New Roman"/>
        </w:rPr>
        <w:t xml:space="preserve">до даты </w:t>
      </w:r>
      <w:r w:rsidR="00C36E1E" w:rsidRPr="00652497">
        <w:rPr>
          <w:rFonts w:ascii="Times New Roman" w:hAnsi="Times New Roman"/>
        </w:rPr>
        <w:t>расторжения</w:t>
      </w:r>
      <w:r w:rsidR="00336502" w:rsidRPr="00652497">
        <w:rPr>
          <w:rFonts w:ascii="Times New Roman" w:hAnsi="Times New Roman"/>
        </w:rPr>
        <w:t xml:space="preserve"> Соглашения </w:t>
      </w:r>
      <w:r w:rsidRPr="00652497">
        <w:rPr>
          <w:rFonts w:ascii="Times New Roman" w:hAnsi="Times New Roman"/>
        </w:rPr>
        <w:t xml:space="preserve">осуществить все необходимые действия, направленные </w:t>
      </w:r>
      <w:r w:rsidR="0032446B" w:rsidRPr="00652497">
        <w:rPr>
          <w:rFonts w:ascii="Times New Roman" w:hAnsi="Times New Roman"/>
        </w:rPr>
        <w:t xml:space="preserve">на </w:t>
      </w:r>
      <w:r w:rsidRPr="00652497">
        <w:rPr>
          <w:rFonts w:ascii="Times New Roman" w:hAnsi="Times New Roman"/>
        </w:rPr>
        <w:t>списание денежных средств с Лицевого(ых) счета(ов)/</w:t>
      </w:r>
      <w:r w:rsidR="00224E80" w:rsidRPr="00224E80">
        <w:t xml:space="preserve"> </w:t>
      </w:r>
      <w:r w:rsidR="00224E80" w:rsidRPr="00224E80">
        <w:rPr>
          <w:rFonts w:ascii="Times New Roman" w:hAnsi="Times New Roman"/>
        </w:rPr>
        <w:t>Раздел</w:t>
      </w:r>
      <w:r w:rsidR="00224E80">
        <w:rPr>
          <w:rFonts w:ascii="Times New Roman" w:hAnsi="Times New Roman"/>
        </w:rPr>
        <w:t>ов</w:t>
      </w:r>
      <w:r w:rsidR="00224E80" w:rsidRPr="00224E80">
        <w:rPr>
          <w:rFonts w:ascii="Times New Roman" w:hAnsi="Times New Roman"/>
        </w:rPr>
        <w:t xml:space="preserve"> учета денежных средств</w:t>
      </w:r>
      <w:r w:rsidR="00224E80" w:rsidRPr="00224E80" w:rsidDel="00224E80">
        <w:rPr>
          <w:rFonts w:ascii="Times New Roman" w:hAnsi="Times New Roman"/>
        </w:rPr>
        <w:t xml:space="preserve"> </w:t>
      </w:r>
      <w:r w:rsidRPr="00652497">
        <w:rPr>
          <w:rFonts w:ascii="Times New Roman" w:hAnsi="Times New Roman"/>
        </w:rPr>
        <w:t xml:space="preserve"> Клиента и перевод (списание) ценных бумаг с </w:t>
      </w:r>
      <w:r w:rsidR="00141B4B" w:rsidRPr="00652497">
        <w:rPr>
          <w:rFonts w:ascii="Times New Roman" w:hAnsi="Times New Roman"/>
        </w:rPr>
        <w:t>Т</w:t>
      </w:r>
      <w:r w:rsidR="0084351F" w:rsidRPr="00652497">
        <w:rPr>
          <w:rFonts w:ascii="Times New Roman" w:hAnsi="Times New Roman"/>
        </w:rPr>
        <w:t xml:space="preserve">оргового </w:t>
      </w:r>
      <w:r w:rsidR="00141B4B" w:rsidRPr="00652497">
        <w:rPr>
          <w:rFonts w:ascii="Times New Roman" w:hAnsi="Times New Roman"/>
        </w:rPr>
        <w:t>С</w:t>
      </w:r>
      <w:r w:rsidRPr="00652497">
        <w:rPr>
          <w:rFonts w:ascii="Times New Roman" w:hAnsi="Times New Roman"/>
        </w:rPr>
        <w:t xml:space="preserve">чета депо  Клиента, предназначенного </w:t>
      </w:r>
      <w:r w:rsidR="00845745" w:rsidRPr="00652497">
        <w:rPr>
          <w:rFonts w:ascii="Times New Roman" w:hAnsi="Times New Roman"/>
        </w:rPr>
        <w:t>для учета ценных бумаг, 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вознаграждений клиринговой организации и иным организациям в соответствии с Федеральным законом от 07.02.2011 № 7-ФЗ «О клиринге и клиринговой деятельности»</w:t>
      </w:r>
      <w:r w:rsidRPr="00652497">
        <w:rPr>
          <w:rFonts w:ascii="Times New Roman" w:hAnsi="Times New Roman"/>
        </w:rPr>
        <w:t>.</w:t>
      </w:r>
      <w:r w:rsidR="00D7699E" w:rsidRPr="00652497">
        <w:rPr>
          <w:rFonts w:ascii="Times New Roman" w:hAnsi="Times New Roman"/>
        </w:rPr>
        <w:t xml:space="preserve"> </w:t>
      </w:r>
    </w:p>
    <w:p w14:paraId="3CCF9468" w14:textId="41406101" w:rsidR="007F7122" w:rsidRPr="00652497" w:rsidRDefault="0045151A" w:rsidP="00B6480E">
      <w:pPr>
        <w:pStyle w:val="ac"/>
        <w:numPr>
          <w:ilvl w:val="1"/>
          <w:numId w:val="2"/>
        </w:numPr>
        <w:spacing w:after="120"/>
        <w:ind w:left="0" w:firstLine="0"/>
        <w:rPr>
          <w:rFonts w:ascii="Times New Roman" w:hAnsi="Times New Roman"/>
        </w:rPr>
      </w:pPr>
      <w:r w:rsidRPr="00652497">
        <w:rPr>
          <w:rFonts w:ascii="Times New Roman" w:hAnsi="Times New Roman"/>
        </w:rPr>
        <w:t>Клиент вправе в одностороннем внесудебном порядке отказаться от исполнения Соглашения, в том числе в случае несогласия с внесенными изменениями в Соглашение и Регламент, путем направления в Банк письменного заявления, составленного по форме Приложения №</w:t>
      </w:r>
      <w:r w:rsidR="00CC4F39" w:rsidRPr="00652497">
        <w:rPr>
          <w:rFonts w:ascii="Times New Roman" w:hAnsi="Times New Roman"/>
        </w:rPr>
        <w:t>9</w:t>
      </w:r>
      <w:r w:rsidRPr="00652497">
        <w:rPr>
          <w:rFonts w:ascii="Times New Roman" w:hAnsi="Times New Roman"/>
        </w:rPr>
        <w:t xml:space="preserve"> к Регламенту не позднее чем за 30</w:t>
      </w:r>
      <w:r w:rsidR="00CD7DEC" w:rsidRPr="00652497">
        <w:rPr>
          <w:rFonts w:ascii="Times New Roman" w:hAnsi="Times New Roman"/>
        </w:rPr>
        <w:t xml:space="preserve"> (тридцать)</w:t>
      </w:r>
      <w:r w:rsidRPr="00652497">
        <w:rPr>
          <w:rFonts w:ascii="Times New Roman" w:hAnsi="Times New Roman"/>
        </w:rPr>
        <w:t xml:space="preserve"> календарных дней до предполагаемой даты расторжения Соглашения</w:t>
      </w:r>
      <w:r w:rsidR="007F7122" w:rsidRPr="00652497">
        <w:rPr>
          <w:rFonts w:ascii="Times New Roman" w:hAnsi="Times New Roman"/>
        </w:rPr>
        <w:t>.</w:t>
      </w:r>
    </w:p>
    <w:p w14:paraId="027D20F8" w14:textId="24777833" w:rsidR="005F30E0" w:rsidRPr="00652497" w:rsidRDefault="0045151A" w:rsidP="00B6480E">
      <w:pPr>
        <w:pStyle w:val="ac"/>
        <w:numPr>
          <w:ilvl w:val="1"/>
          <w:numId w:val="2"/>
        </w:numPr>
        <w:spacing w:after="120"/>
        <w:ind w:left="0" w:firstLine="0"/>
        <w:rPr>
          <w:rFonts w:ascii="Times New Roman" w:hAnsi="Times New Roman"/>
        </w:rPr>
      </w:pPr>
      <w:r w:rsidRPr="00652497">
        <w:rPr>
          <w:rFonts w:ascii="Times New Roman" w:hAnsi="Times New Roman"/>
        </w:rPr>
        <w:t xml:space="preserve">Банк вправе в одностороннем внесудебном порядке отказаться от исполнения Соглашения, в том числе в случае получения от Клиента письменного уведомления о несогласии с внесенными изменениями в Соглашение или Регламент, путем направления Клиенту письменного уведомления об одностороннем внесудебном отказе от исполнения Соглашения не позднее чем за 30 </w:t>
      </w:r>
      <w:r w:rsidR="00CD7DEC" w:rsidRPr="00652497">
        <w:rPr>
          <w:rFonts w:ascii="Times New Roman" w:hAnsi="Times New Roman"/>
        </w:rPr>
        <w:t xml:space="preserve">(тридцать) </w:t>
      </w:r>
      <w:r w:rsidRPr="00652497">
        <w:rPr>
          <w:rFonts w:ascii="Times New Roman" w:hAnsi="Times New Roman"/>
        </w:rPr>
        <w:t xml:space="preserve">календарных дней до даты </w:t>
      </w:r>
      <w:r w:rsidR="00C97308" w:rsidRPr="00652497">
        <w:rPr>
          <w:rFonts w:ascii="Times New Roman" w:hAnsi="Times New Roman"/>
        </w:rPr>
        <w:t xml:space="preserve">расторжения </w:t>
      </w:r>
      <w:r w:rsidRPr="00652497">
        <w:rPr>
          <w:rFonts w:ascii="Times New Roman" w:hAnsi="Times New Roman"/>
        </w:rPr>
        <w:t xml:space="preserve">Соглашения. Уведомление направляется по почте с уведомлением о вручении, курьером, по ИТС, системе </w:t>
      </w:r>
      <w:r w:rsidR="008D7302" w:rsidRPr="00652497">
        <w:rPr>
          <w:rFonts w:ascii="Times New Roman" w:hAnsi="Times New Roman"/>
        </w:rPr>
        <w:t>ДБО</w:t>
      </w:r>
      <w:r w:rsidRPr="00652497">
        <w:rPr>
          <w:rFonts w:ascii="Times New Roman" w:hAnsi="Times New Roman"/>
        </w:rPr>
        <w:t>, по указанным в</w:t>
      </w:r>
      <w:r w:rsidR="00684EA5">
        <w:rPr>
          <w:rFonts w:ascii="Times New Roman" w:hAnsi="Times New Roman"/>
        </w:rPr>
        <w:t xml:space="preserve"> Порядке обмена сообщениями реквизитам</w:t>
      </w:r>
      <w:r w:rsidRPr="00652497">
        <w:rPr>
          <w:rFonts w:ascii="Times New Roman" w:hAnsi="Times New Roman"/>
        </w:rPr>
        <w:t>.</w:t>
      </w:r>
      <w:r w:rsidR="007F7122" w:rsidRPr="00652497">
        <w:rPr>
          <w:rFonts w:ascii="Times New Roman" w:hAnsi="Times New Roman"/>
        </w:rPr>
        <w:t xml:space="preserve"> </w:t>
      </w:r>
    </w:p>
    <w:p w14:paraId="15666CA3" w14:textId="4A848E2B" w:rsidR="007F7122" w:rsidRPr="00652497" w:rsidRDefault="00FF1E7E" w:rsidP="00B6480E">
      <w:pPr>
        <w:pStyle w:val="ac"/>
        <w:spacing w:after="120"/>
        <w:ind w:left="0"/>
        <w:rPr>
          <w:rFonts w:ascii="Times New Roman" w:hAnsi="Times New Roman"/>
        </w:rPr>
      </w:pPr>
      <w:r w:rsidRPr="00652497">
        <w:rPr>
          <w:rFonts w:ascii="Times New Roman" w:hAnsi="Times New Roman"/>
        </w:rPr>
        <w:t xml:space="preserve">В случае одностороннего отказа от исполнения Соглашения </w:t>
      </w:r>
      <w:r w:rsidR="00873599" w:rsidRPr="00652497">
        <w:rPr>
          <w:rFonts w:ascii="Times New Roman" w:hAnsi="Times New Roman"/>
        </w:rPr>
        <w:t xml:space="preserve">по инициативе любой Стороны </w:t>
      </w:r>
      <w:r w:rsidRPr="00652497">
        <w:rPr>
          <w:rFonts w:ascii="Times New Roman" w:hAnsi="Times New Roman"/>
        </w:rPr>
        <w:t xml:space="preserve">Соглашение </w:t>
      </w:r>
      <w:r w:rsidR="00526809" w:rsidRPr="00652497">
        <w:rPr>
          <w:rFonts w:ascii="Times New Roman" w:hAnsi="Times New Roman"/>
        </w:rPr>
        <w:t>считается прекращенным</w:t>
      </w:r>
      <w:r w:rsidRPr="00652497">
        <w:rPr>
          <w:rFonts w:ascii="Times New Roman" w:hAnsi="Times New Roman"/>
        </w:rPr>
        <w:t xml:space="preserve"> после списания денежных средств с Лицевого(ых) счета(ов</w:t>
      </w:r>
      <w:r w:rsidR="00224E80">
        <w:rPr>
          <w:rFonts w:ascii="Times New Roman" w:hAnsi="Times New Roman"/>
        </w:rPr>
        <w:t xml:space="preserve">) </w:t>
      </w:r>
      <w:r w:rsidRPr="00652497">
        <w:rPr>
          <w:rFonts w:ascii="Times New Roman" w:hAnsi="Times New Roman"/>
        </w:rPr>
        <w:t xml:space="preserve">Клиента и перевода (списания) ценных бумаг с </w:t>
      </w:r>
      <w:r w:rsidR="00141B4B" w:rsidRPr="00652497">
        <w:rPr>
          <w:rFonts w:ascii="Times New Roman" w:hAnsi="Times New Roman"/>
        </w:rPr>
        <w:t>Т</w:t>
      </w:r>
      <w:r w:rsidR="00AA63AB" w:rsidRPr="00652497">
        <w:rPr>
          <w:rFonts w:ascii="Times New Roman" w:hAnsi="Times New Roman"/>
        </w:rPr>
        <w:t xml:space="preserve">оргового </w:t>
      </w:r>
      <w:r w:rsidR="00141B4B" w:rsidRPr="00652497">
        <w:rPr>
          <w:rFonts w:ascii="Times New Roman" w:hAnsi="Times New Roman"/>
        </w:rPr>
        <w:t>С</w:t>
      </w:r>
      <w:r w:rsidRPr="00652497">
        <w:rPr>
          <w:rFonts w:ascii="Times New Roman" w:hAnsi="Times New Roman"/>
        </w:rPr>
        <w:t>чета депо Клиента, а также полного взаиморасчета между Сторонами</w:t>
      </w:r>
      <w:r w:rsidR="00526809" w:rsidRPr="00652497">
        <w:rPr>
          <w:rFonts w:ascii="Times New Roman" w:hAnsi="Times New Roman"/>
        </w:rPr>
        <w:t>, в том числе обязательств по оплате Фактических расходов и выплате вознаграждения Банку в соответствии с Приложением №</w:t>
      </w:r>
      <w:r w:rsidR="00CC4F39" w:rsidRPr="00652497">
        <w:rPr>
          <w:rFonts w:ascii="Times New Roman" w:hAnsi="Times New Roman"/>
        </w:rPr>
        <w:t>13</w:t>
      </w:r>
      <w:r w:rsidR="00526809" w:rsidRPr="00652497">
        <w:rPr>
          <w:rFonts w:ascii="Times New Roman" w:hAnsi="Times New Roman"/>
        </w:rPr>
        <w:t xml:space="preserve"> к Регламенту</w:t>
      </w:r>
      <w:r w:rsidRPr="00652497">
        <w:rPr>
          <w:rFonts w:ascii="Times New Roman" w:hAnsi="Times New Roman"/>
        </w:rPr>
        <w:t>.</w:t>
      </w:r>
    </w:p>
    <w:p w14:paraId="156278F2" w14:textId="572202CA" w:rsidR="00A1414B" w:rsidRPr="00652497" w:rsidRDefault="00873599" w:rsidP="00B6480E">
      <w:pPr>
        <w:pStyle w:val="ac"/>
        <w:numPr>
          <w:ilvl w:val="1"/>
          <w:numId w:val="2"/>
        </w:numPr>
        <w:spacing w:after="120"/>
        <w:ind w:left="0" w:firstLine="0"/>
        <w:rPr>
          <w:rFonts w:ascii="Times New Roman" w:hAnsi="Times New Roman"/>
        </w:rPr>
      </w:pPr>
      <w:r w:rsidRPr="00652497">
        <w:rPr>
          <w:rFonts w:ascii="Times New Roman" w:hAnsi="Times New Roman"/>
        </w:rPr>
        <w:t xml:space="preserve">В случае одностороннего отказа от исполнения Соглашения по инициативе любой Стороны Клиент </w:t>
      </w:r>
      <w:r w:rsidR="005B59DE" w:rsidRPr="00652497">
        <w:rPr>
          <w:rFonts w:ascii="Times New Roman" w:hAnsi="Times New Roman"/>
        </w:rPr>
        <w:t xml:space="preserve">не </w:t>
      </w:r>
      <w:r w:rsidR="0041570A" w:rsidRPr="00652497">
        <w:rPr>
          <w:rFonts w:ascii="Times New Roman" w:hAnsi="Times New Roman"/>
        </w:rPr>
        <w:t xml:space="preserve">позднее </w:t>
      </w:r>
      <w:r w:rsidR="00145DA7" w:rsidRPr="00652497">
        <w:rPr>
          <w:rFonts w:ascii="Times New Roman" w:hAnsi="Times New Roman"/>
        </w:rPr>
        <w:t>предполагаемой даты расторжения Соглашения</w:t>
      </w:r>
      <w:r w:rsidR="005B59DE" w:rsidRPr="00652497">
        <w:rPr>
          <w:rFonts w:ascii="Times New Roman" w:hAnsi="Times New Roman"/>
        </w:rPr>
        <w:t xml:space="preserve"> </w:t>
      </w:r>
      <w:r w:rsidR="00044C0D" w:rsidRPr="00652497">
        <w:rPr>
          <w:rFonts w:ascii="Times New Roman" w:hAnsi="Times New Roman"/>
        </w:rPr>
        <w:t>(п</w:t>
      </w:r>
      <w:r w:rsidR="008873C0" w:rsidRPr="00652497">
        <w:rPr>
          <w:rFonts w:ascii="Times New Roman" w:hAnsi="Times New Roman"/>
        </w:rPr>
        <w:t>ункт</w:t>
      </w:r>
      <w:r w:rsidR="00044C0D" w:rsidRPr="00652497">
        <w:rPr>
          <w:rFonts w:ascii="Times New Roman" w:hAnsi="Times New Roman"/>
        </w:rPr>
        <w:t xml:space="preserve"> 2</w:t>
      </w:r>
      <w:r w:rsidR="00F279F2">
        <w:rPr>
          <w:rFonts w:ascii="Times New Roman" w:hAnsi="Times New Roman"/>
        </w:rPr>
        <w:t>5</w:t>
      </w:r>
      <w:r w:rsidR="00044C0D" w:rsidRPr="00652497">
        <w:rPr>
          <w:rFonts w:ascii="Times New Roman" w:hAnsi="Times New Roman"/>
        </w:rPr>
        <w:t>.3 и п</w:t>
      </w:r>
      <w:r w:rsidR="008873C0" w:rsidRPr="00652497">
        <w:rPr>
          <w:rFonts w:ascii="Times New Roman" w:hAnsi="Times New Roman"/>
        </w:rPr>
        <w:t>ункт</w:t>
      </w:r>
      <w:r w:rsidR="005F30E0" w:rsidRPr="00652497">
        <w:rPr>
          <w:rFonts w:ascii="Times New Roman" w:hAnsi="Times New Roman"/>
        </w:rPr>
        <w:t xml:space="preserve"> </w:t>
      </w:r>
      <w:r w:rsidR="00044C0D" w:rsidRPr="00652497">
        <w:rPr>
          <w:rFonts w:ascii="Times New Roman" w:hAnsi="Times New Roman"/>
        </w:rPr>
        <w:t>2</w:t>
      </w:r>
      <w:r w:rsidR="00F279F2">
        <w:rPr>
          <w:rFonts w:ascii="Times New Roman" w:hAnsi="Times New Roman"/>
        </w:rPr>
        <w:t>5</w:t>
      </w:r>
      <w:r w:rsidR="00044C0D" w:rsidRPr="00652497">
        <w:rPr>
          <w:rFonts w:ascii="Times New Roman" w:hAnsi="Times New Roman"/>
        </w:rPr>
        <w:t xml:space="preserve">.4 Регламента) обязан </w:t>
      </w:r>
      <w:r w:rsidR="0041570A" w:rsidRPr="00652497">
        <w:rPr>
          <w:rFonts w:ascii="Times New Roman" w:hAnsi="Times New Roman"/>
        </w:rPr>
        <w:t xml:space="preserve">закрыть все открытые позиции </w:t>
      </w:r>
      <w:r w:rsidR="00E54AAE" w:rsidRPr="00652497">
        <w:rPr>
          <w:rFonts w:ascii="Times New Roman" w:hAnsi="Times New Roman"/>
        </w:rPr>
        <w:t>в ТС</w:t>
      </w:r>
      <w:r w:rsidR="008D6369" w:rsidRPr="00652497">
        <w:rPr>
          <w:rFonts w:ascii="Times New Roman" w:hAnsi="Times New Roman"/>
        </w:rPr>
        <w:t xml:space="preserve"> и на Внебиржевом рынке, т.е. прекратить все заключенные, но неисполненные Сделки, а также</w:t>
      </w:r>
      <w:r w:rsidR="0041570A" w:rsidRPr="00652497">
        <w:rPr>
          <w:rFonts w:ascii="Times New Roman" w:hAnsi="Times New Roman"/>
        </w:rPr>
        <w:t xml:space="preserve"> </w:t>
      </w:r>
      <w:r w:rsidR="008D6369" w:rsidRPr="00652497">
        <w:rPr>
          <w:rFonts w:ascii="Times New Roman" w:hAnsi="Times New Roman"/>
        </w:rPr>
        <w:t xml:space="preserve">в случае одностороннего отказа Клиента от исполнения Соглашения Клиент с момента направления уведомления </w:t>
      </w:r>
      <w:r w:rsidR="0041570A" w:rsidRPr="00652497">
        <w:rPr>
          <w:rFonts w:ascii="Times New Roman" w:hAnsi="Times New Roman"/>
        </w:rPr>
        <w:t xml:space="preserve">не </w:t>
      </w:r>
      <w:r w:rsidR="008D6369" w:rsidRPr="00652497">
        <w:rPr>
          <w:rFonts w:ascii="Times New Roman" w:hAnsi="Times New Roman"/>
        </w:rPr>
        <w:t xml:space="preserve">вправе </w:t>
      </w:r>
      <w:r w:rsidR="0041570A" w:rsidRPr="00652497">
        <w:rPr>
          <w:rFonts w:ascii="Times New Roman" w:hAnsi="Times New Roman"/>
        </w:rPr>
        <w:t xml:space="preserve">открывать </w:t>
      </w:r>
      <w:r w:rsidR="008D6369" w:rsidRPr="00652497">
        <w:rPr>
          <w:rFonts w:ascii="Times New Roman" w:hAnsi="Times New Roman"/>
        </w:rPr>
        <w:t>новые позиций в ТС</w:t>
      </w:r>
      <w:r w:rsidR="0041570A" w:rsidRPr="00652497">
        <w:rPr>
          <w:rFonts w:ascii="Times New Roman" w:hAnsi="Times New Roman"/>
        </w:rPr>
        <w:t xml:space="preserve"> и заключать </w:t>
      </w:r>
      <w:r w:rsidR="008D6369" w:rsidRPr="00652497">
        <w:rPr>
          <w:rFonts w:ascii="Times New Roman" w:hAnsi="Times New Roman"/>
        </w:rPr>
        <w:t xml:space="preserve">новые Сделки </w:t>
      </w:r>
      <w:r w:rsidR="0041570A" w:rsidRPr="00652497">
        <w:rPr>
          <w:rFonts w:ascii="Times New Roman" w:hAnsi="Times New Roman"/>
        </w:rPr>
        <w:t xml:space="preserve">с </w:t>
      </w:r>
      <w:r w:rsidR="00D45491" w:rsidRPr="00652497">
        <w:rPr>
          <w:rFonts w:ascii="Times New Roman" w:hAnsi="Times New Roman"/>
        </w:rPr>
        <w:t>И</w:t>
      </w:r>
      <w:r w:rsidR="0041570A" w:rsidRPr="00652497">
        <w:rPr>
          <w:rFonts w:ascii="Times New Roman" w:hAnsi="Times New Roman"/>
        </w:rPr>
        <w:t xml:space="preserve">нструментами </w:t>
      </w:r>
      <w:r w:rsidR="00D45491" w:rsidRPr="00652497">
        <w:rPr>
          <w:rFonts w:ascii="Times New Roman" w:hAnsi="Times New Roman"/>
        </w:rPr>
        <w:t>финансового рынка</w:t>
      </w:r>
      <w:r w:rsidR="0041570A" w:rsidRPr="00652497">
        <w:rPr>
          <w:rFonts w:ascii="Times New Roman" w:hAnsi="Times New Roman"/>
        </w:rPr>
        <w:t>.</w:t>
      </w:r>
      <w:r w:rsidR="00A1414B" w:rsidRPr="00652497">
        <w:rPr>
          <w:rFonts w:ascii="Times New Roman" w:hAnsi="Times New Roman"/>
        </w:rPr>
        <w:t xml:space="preserve"> </w:t>
      </w:r>
    </w:p>
    <w:p w14:paraId="7DC68A37" w14:textId="63D1EE04" w:rsidR="0069718D" w:rsidRPr="00652497" w:rsidRDefault="0069718D" w:rsidP="000A06E1">
      <w:pPr>
        <w:pStyle w:val="ac"/>
        <w:numPr>
          <w:ilvl w:val="1"/>
          <w:numId w:val="2"/>
        </w:numPr>
        <w:spacing w:after="120"/>
        <w:ind w:left="0" w:firstLine="0"/>
        <w:rPr>
          <w:rFonts w:ascii="Times New Roman" w:hAnsi="Times New Roman"/>
        </w:rPr>
      </w:pPr>
      <w:r w:rsidRPr="00652497">
        <w:rPr>
          <w:rFonts w:ascii="Times New Roman" w:hAnsi="Times New Roman"/>
        </w:rPr>
        <w:t>В случае одностороннего отказа от исполнения Соглашения по инициативе любой Стороны Клиент не позднее предполагаемой даты расторжения Соглашения (пункт 2</w:t>
      </w:r>
      <w:r w:rsidR="00F279F2">
        <w:rPr>
          <w:rFonts w:ascii="Times New Roman" w:hAnsi="Times New Roman"/>
        </w:rPr>
        <w:t>5</w:t>
      </w:r>
      <w:r w:rsidRPr="00652497">
        <w:rPr>
          <w:rFonts w:ascii="Times New Roman" w:hAnsi="Times New Roman"/>
        </w:rPr>
        <w:t>.3 и пункт 2</w:t>
      </w:r>
      <w:r w:rsidR="00F279F2">
        <w:rPr>
          <w:rFonts w:ascii="Times New Roman" w:hAnsi="Times New Roman"/>
        </w:rPr>
        <w:t>5</w:t>
      </w:r>
      <w:r w:rsidRPr="00652497">
        <w:rPr>
          <w:rFonts w:ascii="Times New Roman" w:hAnsi="Times New Roman"/>
        </w:rPr>
        <w:t xml:space="preserve">.4 Регламента) обязан представить в Банк </w:t>
      </w:r>
      <w:r w:rsidR="009A584A">
        <w:rPr>
          <w:rFonts w:ascii="Times New Roman" w:hAnsi="Times New Roman"/>
        </w:rPr>
        <w:t>Требование</w:t>
      </w:r>
      <w:r w:rsidRPr="00652497">
        <w:rPr>
          <w:rFonts w:ascii="Times New Roman" w:hAnsi="Times New Roman"/>
        </w:rPr>
        <w:t xml:space="preserve"> на перевод денежных средств с Лицевого(ых) счета(ов) Клиента</w:t>
      </w:r>
      <w:r w:rsidR="00D7699E" w:rsidRPr="00652497">
        <w:rPr>
          <w:rFonts w:ascii="Times New Roman" w:hAnsi="Times New Roman"/>
        </w:rPr>
        <w:t>.</w:t>
      </w:r>
    </w:p>
    <w:p w14:paraId="44B169EC" w14:textId="5DB626FC" w:rsidR="0041570A" w:rsidRPr="00652497" w:rsidRDefault="0041570A" w:rsidP="00B6480E">
      <w:pPr>
        <w:pStyle w:val="ac"/>
        <w:numPr>
          <w:ilvl w:val="1"/>
          <w:numId w:val="2"/>
        </w:numPr>
        <w:spacing w:after="120"/>
        <w:ind w:left="0" w:firstLine="0"/>
        <w:rPr>
          <w:rFonts w:ascii="Times New Roman" w:hAnsi="Times New Roman"/>
        </w:rPr>
      </w:pPr>
      <w:r w:rsidRPr="00652497">
        <w:rPr>
          <w:rFonts w:ascii="Times New Roman" w:hAnsi="Times New Roman"/>
        </w:rPr>
        <w:t xml:space="preserve">После направления Клиенту Банком либо получения Банком от Клиента </w:t>
      </w:r>
      <w:r w:rsidR="00C466A9" w:rsidRPr="00652497">
        <w:rPr>
          <w:rFonts w:ascii="Times New Roman" w:hAnsi="Times New Roman"/>
        </w:rPr>
        <w:t>у</w:t>
      </w:r>
      <w:r w:rsidRPr="00652497">
        <w:rPr>
          <w:rFonts w:ascii="Times New Roman" w:hAnsi="Times New Roman"/>
        </w:rPr>
        <w:t>ведомления об отказе от исполнения Регламента Банк</w:t>
      </w:r>
      <w:r w:rsidR="00130143" w:rsidRPr="00652497">
        <w:rPr>
          <w:rFonts w:ascii="Times New Roman" w:hAnsi="Times New Roman"/>
        </w:rPr>
        <w:t xml:space="preserve"> </w:t>
      </w:r>
      <w:r w:rsidRPr="00652497">
        <w:rPr>
          <w:rFonts w:ascii="Times New Roman" w:hAnsi="Times New Roman"/>
        </w:rPr>
        <w:t>вправе отказать Клиенту в приеме и/или исполнении любого Поручения</w:t>
      </w:r>
      <w:r w:rsidR="009A584A">
        <w:rPr>
          <w:rFonts w:ascii="Times New Roman" w:hAnsi="Times New Roman"/>
        </w:rPr>
        <w:t>/Требования</w:t>
      </w:r>
      <w:r w:rsidRPr="00652497">
        <w:rPr>
          <w:rFonts w:ascii="Times New Roman" w:hAnsi="Times New Roman"/>
        </w:rPr>
        <w:t xml:space="preserve"> Клиента, за исключением Поручений</w:t>
      </w:r>
      <w:r w:rsidR="009A584A">
        <w:rPr>
          <w:rFonts w:ascii="Times New Roman" w:hAnsi="Times New Roman"/>
        </w:rPr>
        <w:t>/Требований</w:t>
      </w:r>
      <w:r w:rsidRPr="00652497">
        <w:rPr>
          <w:rFonts w:ascii="Times New Roman" w:hAnsi="Times New Roman"/>
        </w:rPr>
        <w:t>, непосредственно связанных с осуществлением действий, перечисленных в п</w:t>
      </w:r>
      <w:r w:rsidR="00C466A9" w:rsidRPr="00652497">
        <w:rPr>
          <w:rFonts w:ascii="Times New Roman" w:hAnsi="Times New Roman"/>
        </w:rPr>
        <w:t>ункте </w:t>
      </w:r>
      <w:r w:rsidR="00556273" w:rsidRPr="00652497">
        <w:rPr>
          <w:rFonts w:ascii="Times New Roman" w:hAnsi="Times New Roman"/>
        </w:rPr>
        <w:t>2</w:t>
      </w:r>
      <w:r w:rsidR="00F279F2">
        <w:rPr>
          <w:rFonts w:ascii="Times New Roman" w:hAnsi="Times New Roman"/>
        </w:rPr>
        <w:t>5</w:t>
      </w:r>
      <w:r w:rsidR="00556273" w:rsidRPr="00652497">
        <w:rPr>
          <w:rFonts w:ascii="Times New Roman" w:hAnsi="Times New Roman"/>
        </w:rPr>
        <w:t>.2 и п</w:t>
      </w:r>
      <w:r w:rsidR="008873C0" w:rsidRPr="00652497">
        <w:rPr>
          <w:rFonts w:ascii="Times New Roman" w:hAnsi="Times New Roman"/>
        </w:rPr>
        <w:t xml:space="preserve">ункте </w:t>
      </w:r>
      <w:r w:rsidRPr="00652497">
        <w:rPr>
          <w:rFonts w:ascii="Times New Roman" w:hAnsi="Times New Roman"/>
        </w:rPr>
        <w:t>2</w:t>
      </w:r>
      <w:r w:rsidR="00F279F2">
        <w:rPr>
          <w:rFonts w:ascii="Times New Roman" w:hAnsi="Times New Roman"/>
        </w:rPr>
        <w:t>5</w:t>
      </w:r>
      <w:r w:rsidRPr="00652497">
        <w:rPr>
          <w:rFonts w:ascii="Times New Roman" w:hAnsi="Times New Roman"/>
        </w:rPr>
        <w:t>.5 Регламента.</w:t>
      </w:r>
    </w:p>
    <w:p w14:paraId="65396C02" w14:textId="6948B657" w:rsidR="0080692B" w:rsidRPr="00652497" w:rsidRDefault="0080692B" w:rsidP="00B6480E">
      <w:pPr>
        <w:pStyle w:val="ac"/>
        <w:numPr>
          <w:ilvl w:val="1"/>
          <w:numId w:val="2"/>
        </w:numPr>
        <w:spacing w:before="100" w:beforeAutospacing="1" w:after="120"/>
        <w:ind w:left="0" w:firstLine="0"/>
        <w:rPr>
          <w:rFonts w:ascii="Times New Roman" w:hAnsi="Times New Roman"/>
        </w:rPr>
      </w:pPr>
      <w:r w:rsidRPr="00652497">
        <w:rPr>
          <w:rFonts w:ascii="Times New Roman" w:hAnsi="Times New Roman"/>
        </w:rPr>
        <w:t xml:space="preserve">Если ко дню предполагаемой даты </w:t>
      </w:r>
      <w:r w:rsidR="00C97308" w:rsidRPr="00652497">
        <w:rPr>
          <w:rFonts w:ascii="Times New Roman" w:hAnsi="Times New Roman"/>
        </w:rPr>
        <w:t xml:space="preserve">расторжения </w:t>
      </w:r>
      <w:r w:rsidRPr="00652497">
        <w:rPr>
          <w:rFonts w:ascii="Times New Roman" w:hAnsi="Times New Roman"/>
        </w:rPr>
        <w:t>Соглашения, определяемой в порядке, установленном в пункте 2</w:t>
      </w:r>
      <w:r w:rsidR="00F279F2">
        <w:rPr>
          <w:rFonts w:ascii="Times New Roman" w:hAnsi="Times New Roman"/>
        </w:rPr>
        <w:t>5</w:t>
      </w:r>
      <w:r w:rsidRPr="00652497">
        <w:rPr>
          <w:rFonts w:ascii="Times New Roman" w:hAnsi="Times New Roman"/>
        </w:rPr>
        <w:t>.3 и пункте 2</w:t>
      </w:r>
      <w:r w:rsidR="00F279F2">
        <w:rPr>
          <w:rFonts w:ascii="Times New Roman" w:hAnsi="Times New Roman"/>
        </w:rPr>
        <w:t>5</w:t>
      </w:r>
      <w:r w:rsidRPr="00652497">
        <w:rPr>
          <w:rFonts w:ascii="Times New Roman" w:hAnsi="Times New Roman"/>
        </w:rPr>
        <w:t xml:space="preserve">.4 Регламента Клиент не представит в Банк </w:t>
      </w:r>
      <w:r w:rsidR="009A584A">
        <w:rPr>
          <w:rFonts w:ascii="Times New Roman" w:hAnsi="Times New Roman"/>
        </w:rPr>
        <w:t>Требование</w:t>
      </w:r>
      <w:r w:rsidRPr="00652497">
        <w:rPr>
          <w:rFonts w:ascii="Times New Roman" w:hAnsi="Times New Roman"/>
        </w:rPr>
        <w:t xml:space="preserve"> на перевод денежных средств с Лицевого(ых) счета(ов</w:t>
      </w:r>
      <w:r w:rsidR="00224E80">
        <w:rPr>
          <w:rFonts w:ascii="Times New Roman" w:hAnsi="Times New Roman"/>
        </w:rPr>
        <w:t xml:space="preserve"> </w:t>
      </w:r>
      <w:r w:rsidRPr="00652497">
        <w:rPr>
          <w:rFonts w:ascii="Times New Roman" w:hAnsi="Times New Roman"/>
        </w:rPr>
        <w:t xml:space="preserve"> Клиента, и/или ценных бумаг </w:t>
      </w:r>
      <w:r w:rsidR="00950250" w:rsidRPr="00652497">
        <w:rPr>
          <w:rFonts w:ascii="Times New Roman" w:hAnsi="Times New Roman"/>
        </w:rPr>
        <w:t xml:space="preserve">с </w:t>
      </w:r>
      <w:r w:rsidR="00B40341" w:rsidRPr="00652497">
        <w:rPr>
          <w:rFonts w:ascii="Times New Roman" w:hAnsi="Times New Roman"/>
        </w:rPr>
        <w:t>торгов</w:t>
      </w:r>
      <w:r w:rsidR="00950250" w:rsidRPr="00652497">
        <w:rPr>
          <w:rFonts w:ascii="Times New Roman" w:hAnsi="Times New Roman"/>
        </w:rPr>
        <w:t>-ого(ых)</w:t>
      </w:r>
      <w:r w:rsidRPr="00652497">
        <w:rPr>
          <w:rFonts w:ascii="Times New Roman" w:hAnsi="Times New Roman"/>
        </w:rPr>
        <w:t xml:space="preserve"> Счета</w:t>
      </w:r>
      <w:r w:rsidR="00950250" w:rsidRPr="00652497">
        <w:rPr>
          <w:rFonts w:ascii="Times New Roman" w:hAnsi="Times New Roman"/>
        </w:rPr>
        <w:t>(ов)</w:t>
      </w:r>
      <w:r w:rsidRPr="00652497">
        <w:rPr>
          <w:rFonts w:ascii="Times New Roman" w:hAnsi="Times New Roman"/>
        </w:rPr>
        <w:t xml:space="preserve"> депо</w:t>
      </w:r>
      <w:r w:rsidR="00B40341" w:rsidRPr="00652497">
        <w:rPr>
          <w:rFonts w:ascii="Times New Roman" w:hAnsi="Times New Roman"/>
        </w:rPr>
        <w:t>,</w:t>
      </w:r>
      <w:r w:rsidRPr="00652497">
        <w:rPr>
          <w:rFonts w:ascii="Times New Roman" w:hAnsi="Times New Roman"/>
        </w:rPr>
        <w:t xml:space="preserve"> Клиент настоящим поруч</w:t>
      </w:r>
      <w:r w:rsidR="00993587" w:rsidRPr="00652497">
        <w:rPr>
          <w:rFonts w:ascii="Times New Roman" w:hAnsi="Times New Roman"/>
        </w:rPr>
        <w:t xml:space="preserve">ает Банку в дату </w:t>
      </w:r>
      <w:r w:rsidR="00C97308" w:rsidRPr="00652497">
        <w:rPr>
          <w:rFonts w:ascii="Times New Roman" w:hAnsi="Times New Roman"/>
        </w:rPr>
        <w:t xml:space="preserve">расторжения </w:t>
      </w:r>
      <w:r w:rsidR="00993587" w:rsidRPr="00652497">
        <w:rPr>
          <w:rFonts w:ascii="Times New Roman" w:hAnsi="Times New Roman"/>
        </w:rPr>
        <w:t>Со</w:t>
      </w:r>
      <w:r w:rsidRPr="00652497">
        <w:rPr>
          <w:rFonts w:ascii="Times New Roman" w:hAnsi="Times New Roman"/>
        </w:rPr>
        <w:t>глашения:</w:t>
      </w:r>
    </w:p>
    <w:p w14:paraId="36644769" w14:textId="70472614" w:rsidR="005D6BEF" w:rsidRPr="00652497" w:rsidRDefault="0080692B" w:rsidP="005106DC">
      <w:pPr>
        <w:pStyle w:val="ac"/>
        <w:numPr>
          <w:ilvl w:val="0"/>
          <w:numId w:val="12"/>
        </w:numPr>
        <w:spacing w:before="100" w:beforeAutospacing="1" w:after="120"/>
        <w:ind w:left="0" w:firstLine="0"/>
        <w:rPr>
          <w:rFonts w:ascii="Times New Roman" w:hAnsi="Times New Roman"/>
        </w:rPr>
      </w:pPr>
      <w:r w:rsidRPr="00652497">
        <w:rPr>
          <w:rFonts w:ascii="Times New Roman" w:hAnsi="Times New Roman"/>
        </w:rPr>
        <w:t xml:space="preserve">осуществить перечисление  остатка денежных средств, учитываемых на Лицевом(ых) счете(ах) Клиента, на банковский счет Клиента, реквизиты которого указаны в Сведениях о банковских реквизитах Клиента для перечисления денежных средств (Приложение </w:t>
      </w:r>
      <w:r w:rsidRPr="00B5013B">
        <w:rPr>
          <w:rFonts w:ascii="Times New Roman" w:hAnsi="Times New Roman"/>
        </w:rPr>
        <w:t>№2</w:t>
      </w:r>
      <w:r w:rsidRPr="00652497">
        <w:rPr>
          <w:rFonts w:ascii="Times New Roman" w:hAnsi="Times New Roman"/>
        </w:rPr>
        <w:t xml:space="preserve"> к Регламенту</w:t>
      </w:r>
      <w:r w:rsidR="005D6BEF" w:rsidRPr="00652497">
        <w:rPr>
          <w:rFonts w:ascii="Times New Roman" w:hAnsi="Times New Roman"/>
        </w:rPr>
        <w:t>),</w:t>
      </w:r>
      <w:r w:rsidRPr="00652497">
        <w:rPr>
          <w:rFonts w:ascii="Times New Roman" w:hAnsi="Times New Roman"/>
        </w:rPr>
        <w:t xml:space="preserve"> либо на последние известные Банку реквизиты при отсутствии Сведениях о банковских реквизитах Клиента для перечисления денежных средств (</w:t>
      </w:r>
      <w:r w:rsidRPr="00B5013B">
        <w:rPr>
          <w:rFonts w:ascii="Times New Roman" w:hAnsi="Times New Roman"/>
        </w:rPr>
        <w:t>Приложение №2</w:t>
      </w:r>
      <w:r w:rsidRPr="00652497">
        <w:rPr>
          <w:rFonts w:ascii="Times New Roman" w:hAnsi="Times New Roman"/>
        </w:rPr>
        <w:t xml:space="preserve"> к Регламенту)</w:t>
      </w:r>
      <w:r w:rsidR="005D6BEF" w:rsidRPr="00652497">
        <w:rPr>
          <w:rFonts w:ascii="Times New Roman" w:hAnsi="Times New Roman"/>
        </w:rPr>
        <w:t>,</w:t>
      </w:r>
      <w:r w:rsidRPr="00652497">
        <w:rPr>
          <w:rFonts w:ascii="Times New Roman" w:hAnsi="Times New Roman"/>
        </w:rPr>
        <w:t xml:space="preserve"> или</w:t>
      </w:r>
      <w:r w:rsidR="005D6BEF" w:rsidRPr="00652497">
        <w:rPr>
          <w:rFonts w:ascii="Times New Roman" w:hAnsi="Times New Roman"/>
        </w:rPr>
        <w:t xml:space="preserve"> при</w:t>
      </w:r>
      <w:r w:rsidRPr="00652497">
        <w:rPr>
          <w:rFonts w:ascii="Times New Roman" w:hAnsi="Times New Roman"/>
        </w:rPr>
        <w:t xml:space="preserve"> невозможности их использования</w:t>
      </w:r>
      <w:r w:rsidR="005D6BEF" w:rsidRPr="00652497">
        <w:rPr>
          <w:rFonts w:ascii="Times New Roman" w:hAnsi="Times New Roman"/>
        </w:rPr>
        <w:t xml:space="preserve"> - </w:t>
      </w:r>
      <w:r w:rsidR="0088230D" w:rsidRPr="00652497">
        <w:rPr>
          <w:rFonts w:ascii="Times New Roman" w:hAnsi="Times New Roman"/>
        </w:rPr>
        <w:t>на счет Банка по учету кредиторской задолженности</w:t>
      </w:r>
      <w:r w:rsidRPr="00652497">
        <w:rPr>
          <w:rFonts w:ascii="Times New Roman" w:hAnsi="Times New Roman"/>
        </w:rPr>
        <w:t xml:space="preserve">  и закрыть Лицевой(ые) счета Клиента</w:t>
      </w:r>
      <w:r w:rsidR="00CA5A48" w:rsidRPr="00652497">
        <w:rPr>
          <w:rFonts w:ascii="Times New Roman" w:hAnsi="Times New Roman"/>
        </w:rPr>
        <w:t xml:space="preserve">. </w:t>
      </w:r>
    </w:p>
    <w:p w14:paraId="66F16A6E" w14:textId="261FCABA" w:rsidR="00C574CF" w:rsidRPr="00652497" w:rsidRDefault="00CA5A48" w:rsidP="005D6BEF">
      <w:pPr>
        <w:pStyle w:val="ac"/>
        <w:spacing w:before="100" w:beforeAutospacing="1" w:after="120"/>
        <w:ind w:left="0"/>
        <w:rPr>
          <w:rFonts w:ascii="Times New Roman" w:hAnsi="Times New Roman"/>
        </w:rPr>
      </w:pPr>
      <w:r w:rsidRPr="00652497">
        <w:rPr>
          <w:rFonts w:ascii="Times New Roman" w:hAnsi="Times New Roman"/>
        </w:rPr>
        <w:t xml:space="preserve">При этом Клиент обязан </w:t>
      </w:r>
      <w:r w:rsidR="007E50CE" w:rsidRPr="00652497">
        <w:rPr>
          <w:rFonts w:ascii="Times New Roman" w:hAnsi="Times New Roman"/>
        </w:rPr>
        <w:t xml:space="preserve">не позднее </w:t>
      </w:r>
      <w:r w:rsidR="00AF3713" w:rsidRPr="00652497">
        <w:rPr>
          <w:rFonts w:ascii="Times New Roman" w:hAnsi="Times New Roman"/>
        </w:rPr>
        <w:t>3 (тр</w:t>
      </w:r>
      <w:r w:rsidR="004549F5" w:rsidRPr="00652497">
        <w:rPr>
          <w:rFonts w:ascii="Times New Roman" w:hAnsi="Times New Roman"/>
        </w:rPr>
        <w:t>ех</w:t>
      </w:r>
      <w:r w:rsidR="00AF3713" w:rsidRPr="00652497">
        <w:rPr>
          <w:rFonts w:ascii="Times New Roman" w:hAnsi="Times New Roman"/>
        </w:rPr>
        <w:t>) рабочих дней с даты</w:t>
      </w:r>
      <w:r w:rsidRPr="00652497">
        <w:rPr>
          <w:rFonts w:ascii="Times New Roman" w:hAnsi="Times New Roman"/>
        </w:rPr>
        <w:t xml:space="preserve"> расторжения Соглашения обратиться в Банк для</w:t>
      </w:r>
      <w:r w:rsidR="00AF3713" w:rsidRPr="00652497">
        <w:rPr>
          <w:rFonts w:ascii="Times New Roman" w:hAnsi="Times New Roman"/>
        </w:rPr>
        <w:t xml:space="preserve"> возврата денежных средств.</w:t>
      </w:r>
      <w:r w:rsidRPr="00652497">
        <w:rPr>
          <w:rFonts w:ascii="Times New Roman" w:hAnsi="Times New Roman"/>
        </w:rPr>
        <w:t xml:space="preserve"> </w:t>
      </w:r>
      <w:r w:rsidR="007E50CE" w:rsidRPr="00652497">
        <w:rPr>
          <w:rFonts w:ascii="Times New Roman" w:hAnsi="Times New Roman"/>
        </w:rPr>
        <w:t>В случае обращения Клиента в Банк за возвратом денежных средств после расторжения Соглашения</w:t>
      </w:r>
      <w:r w:rsidR="00AF3713" w:rsidRPr="00652497">
        <w:rPr>
          <w:rFonts w:ascii="Times New Roman" w:hAnsi="Times New Roman"/>
        </w:rPr>
        <w:t xml:space="preserve"> и представления в Банк всех запрошенных Банком документов</w:t>
      </w:r>
      <w:r w:rsidR="007E50CE" w:rsidRPr="00652497">
        <w:rPr>
          <w:rFonts w:ascii="Times New Roman" w:hAnsi="Times New Roman"/>
        </w:rPr>
        <w:t>, Банк возвращает денежные средства Клиенту в течение 10 (</w:t>
      </w:r>
      <w:r w:rsidR="004549F5" w:rsidRPr="00652497">
        <w:rPr>
          <w:rFonts w:ascii="Times New Roman" w:hAnsi="Times New Roman"/>
        </w:rPr>
        <w:t>д</w:t>
      </w:r>
      <w:r w:rsidR="007E50CE" w:rsidRPr="00652497">
        <w:rPr>
          <w:rFonts w:ascii="Times New Roman" w:hAnsi="Times New Roman"/>
        </w:rPr>
        <w:t>есяти) рабочих дней</w:t>
      </w:r>
      <w:r w:rsidR="0080692B" w:rsidRPr="00652497">
        <w:rPr>
          <w:rFonts w:ascii="Times New Roman" w:hAnsi="Times New Roman"/>
        </w:rPr>
        <w:t xml:space="preserve">; </w:t>
      </w:r>
    </w:p>
    <w:p w14:paraId="568CF8C4" w14:textId="00CA31D0" w:rsidR="0080692B" w:rsidRPr="00652497" w:rsidRDefault="0080692B" w:rsidP="005106DC">
      <w:pPr>
        <w:pStyle w:val="ac"/>
        <w:numPr>
          <w:ilvl w:val="0"/>
          <w:numId w:val="12"/>
        </w:numPr>
        <w:spacing w:before="100" w:beforeAutospacing="1" w:after="120"/>
        <w:ind w:left="0" w:firstLine="0"/>
        <w:rPr>
          <w:rFonts w:ascii="Times New Roman" w:hAnsi="Times New Roman"/>
        </w:rPr>
      </w:pPr>
      <w:r w:rsidRPr="00652497">
        <w:rPr>
          <w:rFonts w:ascii="Times New Roman" w:hAnsi="Times New Roman"/>
        </w:rPr>
        <w:t xml:space="preserve">осуществить перевод ценных бумаг с Торгового </w:t>
      </w:r>
      <w:r w:rsidR="00754208" w:rsidRPr="00652497">
        <w:rPr>
          <w:rFonts w:ascii="Times New Roman" w:hAnsi="Times New Roman"/>
        </w:rPr>
        <w:t>С</w:t>
      </w:r>
      <w:r w:rsidRPr="00652497">
        <w:rPr>
          <w:rFonts w:ascii="Times New Roman" w:hAnsi="Times New Roman"/>
        </w:rPr>
        <w:t xml:space="preserve">чета </w:t>
      </w:r>
      <w:r w:rsidR="009A584A" w:rsidRPr="00652497">
        <w:rPr>
          <w:rFonts w:ascii="Times New Roman" w:hAnsi="Times New Roman"/>
        </w:rPr>
        <w:t>депо на</w:t>
      </w:r>
      <w:r w:rsidRPr="00652497">
        <w:rPr>
          <w:rFonts w:ascii="Times New Roman" w:hAnsi="Times New Roman"/>
        </w:rPr>
        <w:t xml:space="preserve"> Основной Счет депо Клиента и </w:t>
      </w:r>
      <w:r w:rsidR="009A584A" w:rsidRPr="00652497">
        <w:rPr>
          <w:rFonts w:ascii="Times New Roman" w:hAnsi="Times New Roman"/>
        </w:rPr>
        <w:t>закрыть Торговый</w:t>
      </w:r>
      <w:r w:rsidRPr="00652497">
        <w:rPr>
          <w:rFonts w:ascii="Times New Roman" w:hAnsi="Times New Roman"/>
        </w:rPr>
        <w:t xml:space="preserve"> счет депо в порядке, предусмотренном Условиями;</w:t>
      </w:r>
    </w:p>
    <w:p w14:paraId="51B555B9" w14:textId="77777777" w:rsidR="0041570A" w:rsidRPr="00652497" w:rsidRDefault="0041570A" w:rsidP="00B6480E">
      <w:pPr>
        <w:pStyle w:val="ac"/>
        <w:numPr>
          <w:ilvl w:val="1"/>
          <w:numId w:val="2"/>
        </w:numPr>
        <w:spacing w:after="120"/>
        <w:ind w:left="0" w:firstLine="0"/>
        <w:rPr>
          <w:rFonts w:ascii="Times New Roman" w:hAnsi="Times New Roman"/>
        </w:rPr>
      </w:pPr>
      <w:r w:rsidRPr="00652497">
        <w:rPr>
          <w:rFonts w:ascii="Times New Roman" w:hAnsi="Times New Roman"/>
        </w:rPr>
        <w:t xml:space="preserve">Банк вправе </w:t>
      </w:r>
      <w:r w:rsidR="00FF49E4" w:rsidRPr="00652497">
        <w:rPr>
          <w:rFonts w:ascii="Times New Roman" w:hAnsi="Times New Roman"/>
        </w:rPr>
        <w:t>осуществить</w:t>
      </w:r>
      <w:r w:rsidRPr="00652497">
        <w:rPr>
          <w:rFonts w:ascii="Times New Roman" w:hAnsi="Times New Roman"/>
        </w:rPr>
        <w:t xml:space="preserve"> удержание всех или части </w:t>
      </w:r>
      <w:r w:rsidR="00EA6985" w:rsidRPr="00652497">
        <w:rPr>
          <w:rFonts w:ascii="Times New Roman" w:hAnsi="Times New Roman"/>
        </w:rPr>
        <w:t>ц</w:t>
      </w:r>
      <w:r w:rsidRPr="00652497">
        <w:rPr>
          <w:rFonts w:ascii="Times New Roman" w:hAnsi="Times New Roman"/>
        </w:rPr>
        <w:t>енных бумаг Клиента</w:t>
      </w:r>
      <w:r w:rsidR="00FF49E4" w:rsidRPr="00652497">
        <w:rPr>
          <w:rFonts w:ascii="Times New Roman" w:hAnsi="Times New Roman"/>
        </w:rPr>
        <w:t xml:space="preserve"> до проведения полных взаиморасчетов по обязательствам, возникшим из настоящего Соглашения и Сделок, заключенным в интересах Клиента в рамках Соглашения</w:t>
      </w:r>
      <w:r w:rsidRPr="00652497">
        <w:rPr>
          <w:rFonts w:ascii="Times New Roman" w:hAnsi="Times New Roman"/>
        </w:rPr>
        <w:t>.</w:t>
      </w:r>
    </w:p>
    <w:p w14:paraId="34A673E6" w14:textId="748CD003" w:rsidR="00810FBC" w:rsidRPr="00652497" w:rsidRDefault="00810FBC" w:rsidP="00B6480E">
      <w:pPr>
        <w:pStyle w:val="ac"/>
        <w:numPr>
          <w:ilvl w:val="1"/>
          <w:numId w:val="2"/>
        </w:numPr>
        <w:spacing w:after="120"/>
        <w:ind w:left="0" w:firstLine="0"/>
        <w:rPr>
          <w:rFonts w:ascii="Times New Roman" w:hAnsi="Times New Roman"/>
        </w:rPr>
      </w:pPr>
      <w:r w:rsidRPr="00652497">
        <w:rPr>
          <w:rFonts w:ascii="Times New Roman" w:hAnsi="Times New Roman"/>
        </w:rPr>
        <w:t>Банк вправе в одностороннем внесудебном порядке отказаться от исполнения Соглашения без соблюдения срока расторжения Соглашения и направления уведомления Клиенту, установленного в пункте 2</w:t>
      </w:r>
      <w:r w:rsidR="00F279F2">
        <w:rPr>
          <w:rFonts w:ascii="Times New Roman" w:hAnsi="Times New Roman"/>
        </w:rPr>
        <w:t>5</w:t>
      </w:r>
      <w:r w:rsidRPr="00652497">
        <w:rPr>
          <w:rFonts w:ascii="Times New Roman" w:hAnsi="Times New Roman"/>
        </w:rPr>
        <w:t>.4. Регламента, в следующих случаях:</w:t>
      </w:r>
    </w:p>
    <w:p w14:paraId="70B9024A" w14:textId="70FB4485" w:rsidR="00810FBC" w:rsidRPr="00652497" w:rsidRDefault="00B100AF" w:rsidP="00A40779">
      <w:pPr>
        <w:pStyle w:val="ac"/>
        <w:spacing w:after="120"/>
        <w:ind w:left="0"/>
        <w:rPr>
          <w:rFonts w:ascii="Times New Roman" w:hAnsi="Times New Roman"/>
        </w:rPr>
      </w:pPr>
      <w:r w:rsidRPr="00652497">
        <w:rPr>
          <w:rFonts w:ascii="Times New Roman" w:hAnsi="Times New Roman"/>
        </w:rPr>
        <w:t>2</w:t>
      </w:r>
      <w:r w:rsidR="009A1103" w:rsidRPr="00652497">
        <w:rPr>
          <w:rFonts w:ascii="Times New Roman" w:hAnsi="Times New Roman"/>
        </w:rPr>
        <w:t>4</w:t>
      </w:r>
      <w:r w:rsidRPr="00652497">
        <w:rPr>
          <w:rFonts w:ascii="Times New Roman" w:hAnsi="Times New Roman"/>
        </w:rPr>
        <w:t xml:space="preserve">.10.1. </w:t>
      </w:r>
      <w:r w:rsidR="00810FBC" w:rsidRPr="00652497">
        <w:rPr>
          <w:rFonts w:ascii="Times New Roman" w:hAnsi="Times New Roman"/>
        </w:rPr>
        <w:t xml:space="preserve">при </w:t>
      </w:r>
      <w:r w:rsidR="00B6798E" w:rsidRPr="00652497">
        <w:rPr>
          <w:rFonts w:ascii="Times New Roman" w:hAnsi="Times New Roman"/>
        </w:rPr>
        <w:t>непоступлении</w:t>
      </w:r>
      <w:r w:rsidR="00810FBC" w:rsidRPr="00652497">
        <w:rPr>
          <w:rFonts w:ascii="Times New Roman" w:hAnsi="Times New Roman"/>
        </w:rPr>
        <w:t xml:space="preserve"> денежных средств на Лицевой счет Клиента/ЦБ на Счет депо Клиента в течение 6 (шести) месяцев с даты заключения Соглашения;</w:t>
      </w:r>
    </w:p>
    <w:p w14:paraId="0499B285" w14:textId="4ABCA783" w:rsidR="005F30E0" w:rsidRPr="00652497" w:rsidRDefault="00B100AF" w:rsidP="00A40779">
      <w:pPr>
        <w:pStyle w:val="ac"/>
        <w:spacing w:after="120"/>
        <w:ind w:left="0"/>
        <w:rPr>
          <w:rFonts w:ascii="Times New Roman" w:hAnsi="Times New Roman"/>
        </w:rPr>
      </w:pPr>
      <w:r w:rsidRPr="00652497">
        <w:rPr>
          <w:rFonts w:ascii="Times New Roman" w:hAnsi="Times New Roman"/>
        </w:rPr>
        <w:t>2</w:t>
      </w:r>
      <w:r w:rsidR="009A1103" w:rsidRPr="00652497">
        <w:rPr>
          <w:rFonts w:ascii="Times New Roman" w:hAnsi="Times New Roman"/>
        </w:rPr>
        <w:t>4</w:t>
      </w:r>
      <w:r w:rsidRPr="00652497">
        <w:rPr>
          <w:rFonts w:ascii="Times New Roman" w:hAnsi="Times New Roman"/>
        </w:rPr>
        <w:t xml:space="preserve">.10.2. </w:t>
      </w:r>
      <w:r w:rsidR="005F30E0" w:rsidRPr="00652497">
        <w:rPr>
          <w:rFonts w:ascii="Times New Roman" w:hAnsi="Times New Roman"/>
        </w:rPr>
        <w:t xml:space="preserve">при отсутствии операций по </w:t>
      </w:r>
      <w:r w:rsidR="00841D95" w:rsidRPr="00652497">
        <w:rPr>
          <w:rFonts w:ascii="Times New Roman" w:hAnsi="Times New Roman"/>
          <w:kern w:val="24"/>
        </w:rPr>
        <w:t xml:space="preserve">Разделу учета денежных средств Клиента </w:t>
      </w:r>
      <w:r w:rsidR="005F30E0" w:rsidRPr="00652497">
        <w:rPr>
          <w:rFonts w:ascii="Times New Roman" w:hAnsi="Times New Roman"/>
        </w:rPr>
        <w:t>в течение 1 (одного) года.</w:t>
      </w:r>
    </w:p>
    <w:p w14:paraId="17623F82" w14:textId="77777777" w:rsidR="00341D65" w:rsidRPr="00652497" w:rsidRDefault="00810FBC" w:rsidP="00B6480E">
      <w:pPr>
        <w:pStyle w:val="ac"/>
        <w:spacing w:after="120"/>
        <w:ind w:left="0"/>
        <w:rPr>
          <w:rFonts w:ascii="Times New Roman" w:hAnsi="Times New Roman"/>
        </w:rPr>
      </w:pPr>
      <w:r w:rsidRPr="00652497">
        <w:rPr>
          <w:rFonts w:ascii="Times New Roman" w:hAnsi="Times New Roman"/>
        </w:rPr>
        <w:t>В указанных случаях датой расторжения Соглашения Сторонами считается дата, указанная Банком в уведомлении об отказе от исполнения Соглашения.</w:t>
      </w:r>
    </w:p>
    <w:p w14:paraId="2F2B11A1" w14:textId="4273339E" w:rsidR="004D42BE" w:rsidRPr="00652497" w:rsidRDefault="00B100AF" w:rsidP="00B100AF">
      <w:pPr>
        <w:pStyle w:val="ac"/>
        <w:spacing w:after="120"/>
        <w:ind w:left="0"/>
        <w:rPr>
          <w:rFonts w:ascii="Times New Roman" w:hAnsi="Times New Roman"/>
        </w:rPr>
      </w:pPr>
      <w:r w:rsidRPr="00652497">
        <w:rPr>
          <w:rFonts w:ascii="Times New Roman" w:hAnsi="Times New Roman"/>
        </w:rPr>
        <w:t>2</w:t>
      </w:r>
      <w:r w:rsidR="009A1103" w:rsidRPr="00652497">
        <w:rPr>
          <w:rFonts w:ascii="Times New Roman" w:hAnsi="Times New Roman"/>
        </w:rPr>
        <w:t>4</w:t>
      </w:r>
      <w:r w:rsidRPr="00652497">
        <w:rPr>
          <w:rFonts w:ascii="Times New Roman" w:hAnsi="Times New Roman"/>
        </w:rPr>
        <w:t xml:space="preserve">.11. </w:t>
      </w:r>
      <w:r w:rsidR="004D42BE" w:rsidRPr="00652497">
        <w:rPr>
          <w:rFonts w:ascii="Times New Roman" w:hAnsi="Times New Roman"/>
        </w:rPr>
        <w:t>Банк вправе в случае непредставления К</w:t>
      </w:r>
      <w:r w:rsidR="00CD7DEC" w:rsidRPr="00652497">
        <w:rPr>
          <w:rFonts w:ascii="Times New Roman" w:hAnsi="Times New Roman"/>
        </w:rPr>
        <w:t>лиентом</w:t>
      </w:r>
      <w:r w:rsidR="004D42BE" w:rsidRPr="00652497">
        <w:rPr>
          <w:rFonts w:ascii="Times New Roman" w:hAnsi="Times New Roman"/>
        </w:rPr>
        <w:t xml:space="preserve"> запрашиваемой в соответствии с Главой 20.1 НК РФ информации отказать в совершении операций, осуществляемых в пользу или по </w:t>
      </w:r>
      <w:r w:rsidR="00CD7DEC" w:rsidRPr="00652497">
        <w:rPr>
          <w:rFonts w:ascii="Times New Roman" w:hAnsi="Times New Roman"/>
        </w:rPr>
        <w:t>П</w:t>
      </w:r>
      <w:r w:rsidR="004D42BE" w:rsidRPr="00652497">
        <w:rPr>
          <w:rFonts w:ascii="Times New Roman" w:hAnsi="Times New Roman"/>
        </w:rPr>
        <w:t>оручению К</w:t>
      </w:r>
      <w:r w:rsidR="00CD7DEC" w:rsidRPr="00652497">
        <w:rPr>
          <w:rFonts w:ascii="Times New Roman" w:hAnsi="Times New Roman"/>
        </w:rPr>
        <w:t>лиента</w:t>
      </w:r>
      <w:r w:rsidR="004D42BE" w:rsidRPr="00652497">
        <w:rPr>
          <w:rFonts w:ascii="Times New Roman" w:hAnsi="Times New Roman"/>
        </w:rPr>
        <w:t xml:space="preserve"> по договору, предусматривающему оказание финансовых услуг, и (или) в случаях, предусмотренных указанной главой, расторгнуть в одностороннем порядке договор, предусматривающий оказание финансовых услуг, уведомив об этом К</w:t>
      </w:r>
      <w:r w:rsidR="00CD7DEC" w:rsidRPr="00652497">
        <w:rPr>
          <w:rFonts w:ascii="Times New Roman" w:hAnsi="Times New Roman"/>
        </w:rPr>
        <w:t xml:space="preserve">лиента </w:t>
      </w:r>
      <w:r w:rsidR="004D42BE" w:rsidRPr="00652497">
        <w:rPr>
          <w:rFonts w:ascii="Times New Roman" w:hAnsi="Times New Roman"/>
        </w:rPr>
        <w:t>не позднее одного рабочего дня, следующего за днем принятия решения.</w:t>
      </w:r>
    </w:p>
    <w:p w14:paraId="22501832" w14:textId="589004DF" w:rsidR="004D42BE" w:rsidRPr="00652497" w:rsidRDefault="00B100AF" w:rsidP="00B100AF">
      <w:pPr>
        <w:pStyle w:val="ac"/>
        <w:spacing w:after="120"/>
        <w:ind w:left="0"/>
        <w:rPr>
          <w:rFonts w:ascii="Times New Roman" w:hAnsi="Times New Roman"/>
        </w:rPr>
      </w:pPr>
      <w:r w:rsidRPr="00652497">
        <w:rPr>
          <w:rFonts w:ascii="Times New Roman" w:hAnsi="Times New Roman"/>
        </w:rPr>
        <w:t>2</w:t>
      </w:r>
      <w:r w:rsidR="000F5E85" w:rsidRPr="00652497">
        <w:rPr>
          <w:rFonts w:ascii="Times New Roman" w:hAnsi="Times New Roman"/>
        </w:rPr>
        <w:t>4</w:t>
      </w:r>
      <w:r w:rsidRPr="00652497">
        <w:rPr>
          <w:rFonts w:ascii="Times New Roman" w:hAnsi="Times New Roman"/>
        </w:rPr>
        <w:t xml:space="preserve">.12. </w:t>
      </w:r>
      <w:r w:rsidR="004D42BE" w:rsidRPr="00652497">
        <w:rPr>
          <w:rFonts w:ascii="Times New Roman" w:hAnsi="Times New Roman"/>
        </w:rPr>
        <w:t>Банк вправе в одностороннем порядке расторгнуть заключенный с К</w:t>
      </w:r>
      <w:r w:rsidR="00CD7DEC" w:rsidRPr="00652497">
        <w:rPr>
          <w:rFonts w:ascii="Times New Roman" w:hAnsi="Times New Roman"/>
        </w:rPr>
        <w:t>лиентом</w:t>
      </w:r>
      <w:r w:rsidR="004D42BE" w:rsidRPr="00652497">
        <w:rPr>
          <w:rFonts w:ascii="Times New Roman" w:hAnsi="Times New Roman"/>
        </w:rPr>
        <w:t xml:space="preserve"> договор, предусматривающий оказание финансовых услуг, если в результате проведения мер, предусмотренных пунктом 1 статьи 142.4 Главы 20.1 НК РФ, Б</w:t>
      </w:r>
      <w:r w:rsidR="00CD7DEC" w:rsidRPr="00652497">
        <w:rPr>
          <w:rFonts w:ascii="Times New Roman" w:hAnsi="Times New Roman"/>
        </w:rPr>
        <w:t>анк</w:t>
      </w:r>
      <w:r w:rsidR="004D42BE" w:rsidRPr="00652497">
        <w:rPr>
          <w:rFonts w:ascii="Times New Roman" w:hAnsi="Times New Roman"/>
        </w:rPr>
        <w:t xml:space="preserve"> выявит недостоверность или неполноту представленной К</w:t>
      </w:r>
      <w:r w:rsidR="00CD7DEC" w:rsidRPr="00652497">
        <w:rPr>
          <w:rFonts w:ascii="Times New Roman" w:hAnsi="Times New Roman"/>
        </w:rPr>
        <w:t xml:space="preserve">лиентом </w:t>
      </w:r>
      <w:r w:rsidR="004D42BE" w:rsidRPr="00652497">
        <w:rPr>
          <w:rFonts w:ascii="Times New Roman" w:hAnsi="Times New Roman"/>
        </w:rPr>
        <w:t>информации либо придет к выводу о противоречии представленной К</w:t>
      </w:r>
      <w:r w:rsidR="00CD7DEC" w:rsidRPr="00652497">
        <w:rPr>
          <w:rFonts w:ascii="Times New Roman" w:hAnsi="Times New Roman"/>
        </w:rPr>
        <w:t>лиентом</w:t>
      </w:r>
      <w:r w:rsidR="004D42BE" w:rsidRPr="00652497">
        <w:rPr>
          <w:rFonts w:ascii="Times New Roman" w:hAnsi="Times New Roman"/>
        </w:rPr>
        <w:t xml:space="preserve"> информации сведениям, имеющимся в распоряжении Б</w:t>
      </w:r>
      <w:r w:rsidR="00CD7DEC" w:rsidRPr="00652497">
        <w:rPr>
          <w:rFonts w:ascii="Times New Roman" w:hAnsi="Times New Roman"/>
        </w:rPr>
        <w:t>анка</w:t>
      </w:r>
      <w:r w:rsidR="004D42BE" w:rsidRPr="00652497">
        <w:rPr>
          <w:rFonts w:ascii="Times New Roman" w:hAnsi="Times New Roman"/>
        </w:rPr>
        <w:t>, в том числе полученным из иных общедоступных источников информации.</w:t>
      </w:r>
    </w:p>
    <w:p w14:paraId="4A659770" w14:textId="2817BC00" w:rsidR="00BF4151" w:rsidRPr="00652497" w:rsidRDefault="00BF4151" w:rsidP="00B6480E">
      <w:pPr>
        <w:pStyle w:val="ac"/>
        <w:spacing w:after="120"/>
        <w:ind w:left="0"/>
        <w:rPr>
          <w:rFonts w:ascii="Times New Roman" w:hAnsi="Times New Roman"/>
        </w:rPr>
      </w:pPr>
    </w:p>
    <w:p w14:paraId="6BE8E3E9" w14:textId="648E4B90" w:rsidR="000A34A6" w:rsidRPr="00652497" w:rsidRDefault="000A34A6">
      <w:pPr>
        <w:pStyle w:val="ae"/>
        <w:numPr>
          <w:ilvl w:val="0"/>
          <w:numId w:val="2"/>
        </w:numPr>
        <w:spacing w:after="120"/>
        <w:ind w:right="340"/>
        <w:jc w:val="center"/>
        <w:outlineLvl w:val="0"/>
        <w:rPr>
          <w:rFonts w:ascii="Times New Roman" w:hAnsi="Times New Roman"/>
          <w:b/>
          <w:sz w:val="24"/>
          <w:szCs w:val="24"/>
        </w:rPr>
      </w:pPr>
      <w:bookmarkStart w:id="323" w:name="_Toc199855794"/>
      <w:r w:rsidRPr="00652497">
        <w:rPr>
          <w:rFonts w:ascii="Times New Roman" w:hAnsi="Times New Roman"/>
          <w:b/>
          <w:sz w:val="24"/>
          <w:szCs w:val="24"/>
        </w:rPr>
        <w:t>ОСОБЫЕ УСЛОВИЯ И ОБЯЗАННОСТИ ЛИЦ, ПРИСОЕДИНИВШИХСЯ К РЕГЛАМЕНТУ</w:t>
      </w:r>
      <w:bookmarkStart w:id="324" w:name="р30"/>
      <w:bookmarkEnd w:id="324"/>
      <w:bookmarkEnd w:id="323"/>
    </w:p>
    <w:p w14:paraId="1688BC2E" w14:textId="77777777" w:rsidR="00F70E61" w:rsidRPr="00652497" w:rsidRDefault="00F70E61" w:rsidP="005E5DBA"/>
    <w:p w14:paraId="607C575B" w14:textId="2888D3CD" w:rsidR="00985B01" w:rsidRPr="00652497" w:rsidRDefault="00985B01" w:rsidP="00652497">
      <w:pPr>
        <w:pStyle w:val="ac"/>
        <w:numPr>
          <w:ilvl w:val="1"/>
          <w:numId w:val="2"/>
        </w:numPr>
        <w:spacing w:after="120"/>
        <w:ind w:left="0" w:firstLine="0"/>
        <w:rPr>
          <w:rFonts w:ascii="Times New Roman" w:hAnsi="Times New Roman"/>
        </w:rPr>
      </w:pPr>
      <w:r w:rsidRPr="00652497">
        <w:rPr>
          <w:rFonts w:ascii="Times New Roman" w:hAnsi="Times New Roman"/>
        </w:rPr>
        <w:t>Клиент обязан предоставлять в Банк сведения об изменениях документ</w:t>
      </w:r>
      <w:r w:rsidR="00CB18EB">
        <w:rPr>
          <w:rFonts w:ascii="Times New Roman" w:hAnsi="Times New Roman"/>
        </w:rPr>
        <w:t>ов</w:t>
      </w:r>
      <w:r w:rsidRPr="00652497">
        <w:rPr>
          <w:rFonts w:ascii="Times New Roman" w:hAnsi="Times New Roman"/>
        </w:rPr>
        <w:t xml:space="preserve"> и сведени</w:t>
      </w:r>
      <w:r w:rsidR="00CB18EB">
        <w:rPr>
          <w:rFonts w:ascii="Times New Roman" w:hAnsi="Times New Roman"/>
        </w:rPr>
        <w:t>й</w:t>
      </w:r>
      <w:r w:rsidRPr="00652497">
        <w:rPr>
          <w:rFonts w:ascii="Times New Roman" w:hAnsi="Times New Roman"/>
        </w:rPr>
        <w:t xml:space="preserve">, предоставленных согласно </w:t>
      </w:r>
      <w:r w:rsidR="00907449" w:rsidRPr="00652497">
        <w:rPr>
          <w:rFonts w:ascii="Times New Roman" w:hAnsi="Times New Roman"/>
        </w:rPr>
        <w:t>Приложению №6 к Регламенту</w:t>
      </w:r>
      <w:r w:rsidRPr="00652497">
        <w:rPr>
          <w:rFonts w:ascii="Times New Roman" w:hAnsi="Times New Roman"/>
        </w:rPr>
        <w:t>, включая сведения об изменениях документ</w:t>
      </w:r>
      <w:r w:rsidR="00CB18EB">
        <w:rPr>
          <w:rFonts w:ascii="Times New Roman" w:hAnsi="Times New Roman"/>
        </w:rPr>
        <w:t>ов</w:t>
      </w:r>
      <w:r w:rsidRPr="00652497">
        <w:rPr>
          <w:rFonts w:ascii="Times New Roman" w:hAnsi="Times New Roman"/>
        </w:rPr>
        <w:t xml:space="preserve">, </w:t>
      </w:r>
      <w:r w:rsidR="0028075B">
        <w:rPr>
          <w:rFonts w:ascii="Times New Roman" w:hAnsi="Times New Roman"/>
        </w:rPr>
        <w:t>касающихся</w:t>
      </w:r>
      <w:r w:rsidRPr="00652497">
        <w:rPr>
          <w:rFonts w:ascii="Times New Roman" w:hAnsi="Times New Roman"/>
        </w:rPr>
        <w:t xml:space="preserve"> Уполномоченно</w:t>
      </w:r>
      <w:r w:rsidR="0028075B">
        <w:rPr>
          <w:rFonts w:ascii="Times New Roman" w:hAnsi="Times New Roman"/>
        </w:rPr>
        <w:t>го</w:t>
      </w:r>
      <w:r w:rsidRPr="00652497">
        <w:rPr>
          <w:rFonts w:ascii="Times New Roman" w:hAnsi="Times New Roman"/>
        </w:rPr>
        <w:t xml:space="preserve"> представител</w:t>
      </w:r>
      <w:r w:rsidR="0028075B">
        <w:rPr>
          <w:rFonts w:ascii="Times New Roman" w:hAnsi="Times New Roman"/>
        </w:rPr>
        <w:t>я</w:t>
      </w:r>
      <w:r w:rsidRPr="00652497">
        <w:rPr>
          <w:rFonts w:ascii="Times New Roman" w:hAnsi="Times New Roman"/>
        </w:rPr>
        <w:t xml:space="preserve"> Клиента, и иных сведений, имеющих существенное значение для исполнения Банком своих обязанностей по Соглашению, </w:t>
      </w:r>
      <w:r w:rsidR="0028075B">
        <w:rPr>
          <w:rFonts w:ascii="Times New Roman" w:hAnsi="Times New Roman"/>
        </w:rPr>
        <w:t>касающихся</w:t>
      </w:r>
      <w:r w:rsidRPr="00652497">
        <w:rPr>
          <w:rFonts w:ascii="Times New Roman" w:hAnsi="Times New Roman"/>
        </w:rPr>
        <w:t xml:space="preserve"> замен</w:t>
      </w:r>
      <w:r w:rsidR="0028075B">
        <w:rPr>
          <w:rFonts w:ascii="Times New Roman" w:hAnsi="Times New Roman"/>
        </w:rPr>
        <w:t>ы</w:t>
      </w:r>
      <w:r w:rsidRPr="00652497">
        <w:rPr>
          <w:rFonts w:ascii="Times New Roman" w:hAnsi="Times New Roman"/>
        </w:rPr>
        <w:t xml:space="preserve"> или отзыв</w:t>
      </w:r>
      <w:r w:rsidR="0028075B">
        <w:rPr>
          <w:rFonts w:ascii="Times New Roman" w:hAnsi="Times New Roman"/>
        </w:rPr>
        <w:t>а</w:t>
      </w:r>
      <w:r w:rsidRPr="00652497">
        <w:rPr>
          <w:rFonts w:ascii="Times New Roman" w:hAnsi="Times New Roman"/>
        </w:rPr>
        <w:t xml:space="preserve"> представленных ранее документов</w:t>
      </w:r>
      <w:r w:rsidR="0028075B">
        <w:rPr>
          <w:rFonts w:ascii="Times New Roman" w:hAnsi="Times New Roman"/>
        </w:rPr>
        <w:t>. Клиент обязан</w:t>
      </w:r>
      <w:r w:rsidRPr="00652497">
        <w:rPr>
          <w:rFonts w:ascii="Times New Roman" w:hAnsi="Times New Roman"/>
        </w:rPr>
        <w:t xml:space="preserve"> предоставлять документы, подтверждающие внесенные изменения, либо документы, подтверждающие отсутствие каких-либо изменений, в следующие сроки:</w:t>
      </w:r>
    </w:p>
    <w:p w14:paraId="1D3025B0" w14:textId="15F86853" w:rsidR="00985B01" w:rsidRPr="00652497" w:rsidRDefault="00985B01" w:rsidP="005106DC">
      <w:pPr>
        <w:pStyle w:val="ac"/>
        <w:numPr>
          <w:ilvl w:val="0"/>
          <w:numId w:val="13"/>
        </w:numPr>
        <w:spacing w:after="120"/>
        <w:ind w:left="284" w:hanging="284"/>
        <w:rPr>
          <w:rFonts w:ascii="Times New Roman" w:hAnsi="Times New Roman"/>
        </w:rPr>
      </w:pPr>
      <w:r w:rsidRPr="00652497">
        <w:rPr>
          <w:rFonts w:ascii="Times New Roman" w:hAnsi="Times New Roman"/>
        </w:rPr>
        <w:t xml:space="preserve">не позднее </w:t>
      </w:r>
      <w:r w:rsidR="003769CC">
        <w:rPr>
          <w:rFonts w:ascii="Times New Roman" w:hAnsi="Times New Roman"/>
        </w:rPr>
        <w:t>2</w:t>
      </w:r>
      <w:r w:rsidR="003769CC" w:rsidRPr="00652497">
        <w:rPr>
          <w:rFonts w:ascii="Times New Roman" w:hAnsi="Times New Roman"/>
        </w:rPr>
        <w:t xml:space="preserve"> </w:t>
      </w:r>
      <w:r w:rsidR="00CD7DEC" w:rsidRPr="00652497">
        <w:rPr>
          <w:rFonts w:ascii="Times New Roman" w:hAnsi="Times New Roman"/>
        </w:rPr>
        <w:t>(</w:t>
      </w:r>
      <w:r w:rsidR="003769CC">
        <w:rPr>
          <w:rFonts w:ascii="Times New Roman" w:hAnsi="Times New Roman"/>
        </w:rPr>
        <w:t>двух</w:t>
      </w:r>
      <w:r w:rsidR="00CD7DEC" w:rsidRPr="00652497">
        <w:rPr>
          <w:rFonts w:ascii="Times New Roman" w:hAnsi="Times New Roman"/>
        </w:rPr>
        <w:t>)</w:t>
      </w:r>
      <w:r w:rsidRPr="00652497">
        <w:rPr>
          <w:rFonts w:ascii="Times New Roman" w:hAnsi="Times New Roman"/>
        </w:rPr>
        <w:t xml:space="preserve"> рабочих дней со дня изменения сведений о Клиенте</w:t>
      </w:r>
      <w:r w:rsidR="004D42BE" w:rsidRPr="00652497">
        <w:rPr>
          <w:rFonts w:ascii="Times New Roman" w:hAnsi="Times New Roman"/>
        </w:rPr>
        <w:t>, Уполномоченном представителе Клиента, Выгодоприобретателе, Бенефициарном владельце</w:t>
      </w:r>
      <w:r w:rsidRPr="00652497">
        <w:rPr>
          <w:rFonts w:ascii="Times New Roman" w:hAnsi="Times New Roman"/>
        </w:rPr>
        <w:t>, содержащихся в предоставленных ранее документах</w:t>
      </w:r>
      <w:r w:rsidR="00613393" w:rsidRPr="00652497">
        <w:rPr>
          <w:rFonts w:ascii="Times New Roman" w:hAnsi="Times New Roman"/>
        </w:rPr>
        <w:t xml:space="preserve"> (сведениях)/документах при принятии на обслуживание</w:t>
      </w:r>
      <w:r w:rsidRPr="00652497">
        <w:rPr>
          <w:rFonts w:ascii="Times New Roman" w:hAnsi="Times New Roman"/>
        </w:rPr>
        <w:t>;</w:t>
      </w:r>
    </w:p>
    <w:p w14:paraId="102C3CFF" w14:textId="4A53B1DA" w:rsidR="000F5F15" w:rsidRDefault="00985B01">
      <w:pPr>
        <w:pStyle w:val="ac"/>
        <w:numPr>
          <w:ilvl w:val="0"/>
          <w:numId w:val="13"/>
        </w:numPr>
        <w:spacing w:after="120"/>
        <w:ind w:left="284" w:hanging="284"/>
        <w:rPr>
          <w:rFonts w:ascii="Times New Roman" w:hAnsi="Times New Roman"/>
        </w:rPr>
      </w:pPr>
      <w:r w:rsidRPr="00652497">
        <w:rPr>
          <w:rFonts w:ascii="Times New Roman" w:hAnsi="Times New Roman"/>
        </w:rPr>
        <w:t>незамедлительно при внесении изменений в отношении Уполномоченного представителя Клиента</w:t>
      </w:r>
      <w:r w:rsidR="000F5F15">
        <w:rPr>
          <w:rFonts w:ascii="Times New Roman" w:hAnsi="Times New Roman"/>
        </w:rPr>
        <w:t>;</w:t>
      </w:r>
    </w:p>
    <w:p w14:paraId="57723A57" w14:textId="07DAD470" w:rsidR="00985B01" w:rsidRPr="003769CC" w:rsidRDefault="000F5F15" w:rsidP="005E5DBA">
      <w:pPr>
        <w:pStyle w:val="ac"/>
        <w:numPr>
          <w:ilvl w:val="0"/>
          <w:numId w:val="13"/>
        </w:numPr>
        <w:spacing w:after="120"/>
        <w:ind w:left="284" w:hanging="284"/>
        <w:rPr>
          <w:rFonts w:ascii="Times New Roman" w:hAnsi="Times New Roman"/>
        </w:rPr>
      </w:pPr>
      <w:r w:rsidRPr="000F5F15">
        <w:rPr>
          <w:rFonts w:ascii="Times New Roman" w:hAnsi="Times New Roman"/>
        </w:rPr>
        <w:t>не позднее 2 (двух) рабочих дней со дня</w:t>
      </w:r>
      <w:r>
        <w:rPr>
          <w:rFonts w:ascii="Times New Roman" w:hAnsi="Times New Roman"/>
        </w:rPr>
        <w:t xml:space="preserve"> получения Клиентом запроса Банка.</w:t>
      </w:r>
    </w:p>
    <w:p w14:paraId="1190275F" w14:textId="1991BA8F" w:rsidR="00985B01" w:rsidRPr="00652497" w:rsidRDefault="00CD7DEC" w:rsidP="00B6480E">
      <w:pPr>
        <w:pStyle w:val="ac"/>
        <w:spacing w:after="120"/>
        <w:ind w:left="0"/>
        <w:rPr>
          <w:rFonts w:ascii="Times New Roman" w:hAnsi="Times New Roman"/>
        </w:rPr>
      </w:pPr>
      <w:r w:rsidRPr="00652497">
        <w:rPr>
          <w:rFonts w:ascii="Times New Roman" w:hAnsi="Times New Roman"/>
        </w:rPr>
        <w:t>В</w:t>
      </w:r>
      <w:r w:rsidR="00985B01" w:rsidRPr="00652497">
        <w:rPr>
          <w:rFonts w:ascii="Times New Roman" w:hAnsi="Times New Roman"/>
        </w:rPr>
        <w:t xml:space="preserve">се документы предоставляются </w:t>
      </w:r>
      <w:r w:rsidR="003769CC">
        <w:rPr>
          <w:rFonts w:ascii="Times New Roman" w:hAnsi="Times New Roman"/>
        </w:rPr>
        <w:t>согласно</w:t>
      </w:r>
      <w:r w:rsidR="00985B01" w:rsidRPr="00652497">
        <w:rPr>
          <w:rFonts w:ascii="Times New Roman" w:hAnsi="Times New Roman"/>
        </w:rPr>
        <w:t xml:space="preserve"> </w:t>
      </w:r>
      <w:r w:rsidR="003769CC" w:rsidRPr="00652497">
        <w:rPr>
          <w:rFonts w:ascii="Times New Roman" w:hAnsi="Times New Roman"/>
        </w:rPr>
        <w:t>Приложени</w:t>
      </w:r>
      <w:r w:rsidR="003769CC">
        <w:rPr>
          <w:rFonts w:ascii="Times New Roman" w:hAnsi="Times New Roman"/>
        </w:rPr>
        <w:t>я</w:t>
      </w:r>
      <w:r w:rsidR="003769CC" w:rsidRPr="00652497">
        <w:rPr>
          <w:rFonts w:ascii="Times New Roman" w:hAnsi="Times New Roman"/>
        </w:rPr>
        <w:t xml:space="preserve"> </w:t>
      </w:r>
      <w:r w:rsidR="00907449" w:rsidRPr="00652497">
        <w:rPr>
          <w:rFonts w:ascii="Times New Roman" w:hAnsi="Times New Roman"/>
        </w:rPr>
        <w:t>№6 к Регламенту</w:t>
      </w:r>
      <w:r w:rsidR="00985B01" w:rsidRPr="00652497">
        <w:rPr>
          <w:rFonts w:ascii="Times New Roman" w:hAnsi="Times New Roman"/>
        </w:rPr>
        <w:t xml:space="preserve">. </w:t>
      </w:r>
    </w:p>
    <w:p w14:paraId="624313B8" w14:textId="77777777" w:rsidR="00985B01" w:rsidRPr="00652497" w:rsidRDefault="00985B01" w:rsidP="00B6480E">
      <w:pPr>
        <w:pStyle w:val="ac"/>
        <w:spacing w:after="120"/>
        <w:ind w:left="0"/>
        <w:rPr>
          <w:rFonts w:ascii="Times New Roman" w:hAnsi="Times New Roman"/>
        </w:rPr>
      </w:pPr>
      <w:r w:rsidRPr="00652497">
        <w:rPr>
          <w:rFonts w:ascii="Times New Roman" w:hAnsi="Times New Roman"/>
        </w:rPr>
        <w:t>Клиент также обязан в письменной форме уведомлять Банк о любых решениях и действиях органов управления Клиента, направленных на изменение состава и/или структуры исполнительного органа (включая решения о переизбрании на должность), изменение и/или отмену ранее принятых решений и/или доверенностей, представленных в Банк в соответствии с настоящим Регламентом, не позднее дня следующего за датой принятия такого решения или совершения действия (соответственно).</w:t>
      </w:r>
    </w:p>
    <w:p w14:paraId="42585A20" w14:textId="77777777" w:rsidR="000A34A6" w:rsidRPr="00652497" w:rsidRDefault="000A34A6" w:rsidP="00652497">
      <w:pPr>
        <w:pStyle w:val="ac"/>
        <w:numPr>
          <w:ilvl w:val="1"/>
          <w:numId w:val="2"/>
        </w:numPr>
        <w:spacing w:after="120"/>
        <w:ind w:left="0" w:firstLine="0"/>
        <w:rPr>
          <w:rFonts w:ascii="Times New Roman" w:hAnsi="Times New Roman"/>
        </w:rPr>
      </w:pPr>
      <w:r w:rsidRPr="00652497">
        <w:rPr>
          <w:rFonts w:ascii="Times New Roman" w:hAnsi="Times New Roman"/>
        </w:rPr>
        <w:t xml:space="preserve">Клиент </w:t>
      </w:r>
      <w:r w:rsidR="001011C2" w:rsidRPr="00652497">
        <w:rPr>
          <w:rFonts w:ascii="Times New Roman" w:hAnsi="Times New Roman"/>
        </w:rPr>
        <w:t xml:space="preserve">в каждую дату срока действия настоящего Соглашения </w:t>
      </w:r>
      <w:r w:rsidRPr="00652497">
        <w:rPr>
          <w:rFonts w:ascii="Times New Roman" w:hAnsi="Times New Roman"/>
        </w:rPr>
        <w:t xml:space="preserve">гарантирует, что </w:t>
      </w:r>
      <w:r w:rsidR="00B7023A" w:rsidRPr="00652497">
        <w:rPr>
          <w:rFonts w:ascii="Times New Roman" w:hAnsi="Times New Roman"/>
        </w:rPr>
        <w:t>И</w:t>
      </w:r>
      <w:r w:rsidRPr="00652497">
        <w:rPr>
          <w:rFonts w:ascii="Times New Roman" w:hAnsi="Times New Roman"/>
        </w:rPr>
        <w:t>нструменты</w:t>
      </w:r>
      <w:r w:rsidR="00B7023A" w:rsidRPr="00652497">
        <w:rPr>
          <w:rFonts w:ascii="Times New Roman" w:hAnsi="Times New Roman"/>
        </w:rPr>
        <w:t xml:space="preserve"> финансового рынка</w:t>
      </w:r>
      <w:r w:rsidRPr="00652497">
        <w:rPr>
          <w:rFonts w:ascii="Times New Roman" w:hAnsi="Times New Roman"/>
        </w:rPr>
        <w:t>, продаваемые Банком за счет Клиента в соответствии с настоящим Регламентом, претензиями со стороны третьих лиц не обременены, в залоге и/или под арестом не состоят.</w:t>
      </w:r>
    </w:p>
    <w:p w14:paraId="52866720" w14:textId="77777777" w:rsidR="005F30E0" w:rsidRPr="00652497" w:rsidRDefault="005F30E0" w:rsidP="00652497">
      <w:pPr>
        <w:pStyle w:val="ac"/>
        <w:numPr>
          <w:ilvl w:val="1"/>
          <w:numId w:val="2"/>
        </w:numPr>
        <w:spacing w:after="120"/>
        <w:ind w:left="0" w:firstLine="0"/>
        <w:rPr>
          <w:rFonts w:ascii="Times New Roman" w:hAnsi="Times New Roman"/>
        </w:rPr>
      </w:pPr>
      <w:r w:rsidRPr="00652497">
        <w:rPr>
          <w:rFonts w:ascii="Times New Roman" w:hAnsi="Times New Roman"/>
        </w:rPr>
        <w:t>Клиент не вправе передавать свои права и обязательства по Соглашению третьему лицу без письменного согласия на то Банка.</w:t>
      </w:r>
    </w:p>
    <w:p w14:paraId="092F06E0" w14:textId="77777777" w:rsidR="00D0610D" w:rsidRPr="00652497" w:rsidRDefault="005F30E0" w:rsidP="00BE1EEA">
      <w:pPr>
        <w:pStyle w:val="ac"/>
        <w:numPr>
          <w:ilvl w:val="1"/>
          <w:numId w:val="2"/>
        </w:numPr>
        <w:spacing w:after="120"/>
        <w:ind w:left="0" w:firstLine="0"/>
        <w:rPr>
          <w:rFonts w:ascii="Times New Roman" w:hAnsi="Times New Roman"/>
        </w:rPr>
      </w:pPr>
      <w:r w:rsidRPr="00652497">
        <w:rPr>
          <w:rFonts w:ascii="Times New Roman" w:hAnsi="Times New Roman"/>
        </w:rPr>
        <w:t xml:space="preserve">Банк и Клиент заверяют и гарантируют, что они, их аффилированные лица, представители, работники и посредники соблюдают и обязуются соблюдать применимые нормы </w:t>
      </w:r>
      <w:r w:rsidR="009D0056" w:rsidRPr="00652497">
        <w:rPr>
          <w:rFonts w:ascii="Times New Roman" w:hAnsi="Times New Roman"/>
        </w:rPr>
        <w:t>действующего З</w:t>
      </w:r>
      <w:r w:rsidRPr="00652497">
        <w:rPr>
          <w:rFonts w:ascii="Times New Roman" w:hAnsi="Times New Roman"/>
        </w:rPr>
        <w:t xml:space="preserve">аконодательства по противодействию коррупции. При исполнении своих обязанностей по Соглашению Банк, Клиент и вышеуказанные лица не совершают и не планируют совершать каких-либо действий/бездействия, квалифицируемых применимым </w:t>
      </w:r>
      <w:r w:rsidR="009D0056" w:rsidRPr="00652497">
        <w:rPr>
          <w:rFonts w:ascii="Times New Roman" w:hAnsi="Times New Roman"/>
        </w:rPr>
        <w:t>З</w:t>
      </w:r>
      <w:r w:rsidRPr="00652497">
        <w:rPr>
          <w:rFonts w:ascii="Times New Roman" w:hAnsi="Times New Roman"/>
        </w:rPr>
        <w:t xml:space="preserve">аконодательством как коррупционные правонарушения, а также действия, нарушающие требования применимого </w:t>
      </w:r>
      <w:r w:rsidR="009D0056" w:rsidRPr="00652497">
        <w:rPr>
          <w:rFonts w:ascii="Times New Roman" w:hAnsi="Times New Roman"/>
        </w:rPr>
        <w:t>З</w:t>
      </w:r>
      <w:r w:rsidRPr="00652497">
        <w:rPr>
          <w:rFonts w:ascii="Times New Roman" w:hAnsi="Times New Roman"/>
        </w:rPr>
        <w:t>аконодательства и международных актов о противодействии легализации (отмыванию) доходов, полученных преступным путем.</w:t>
      </w:r>
    </w:p>
    <w:p w14:paraId="4384634D" w14:textId="77777777" w:rsidR="009F67B6" w:rsidRPr="00652497" w:rsidRDefault="009F67B6" w:rsidP="00B6480E">
      <w:pPr>
        <w:spacing w:after="120"/>
      </w:pPr>
    </w:p>
    <w:p w14:paraId="48E26C0C" w14:textId="77777777" w:rsidR="00B14FD6" w:rsidRPr="00652497" w:rsidRDefault="00B14FD6" w:rsidP="00652497">
      <w:pPr>
        <w:pStyle w:val="ae"/>
        <w:numPr>
          <w:ilvl w:val="0"/>
          <w:numId w:val="2"/>
        </w:numPr>
        <w:spacing w:before="120" w:after="120"/>
        <w:ind w:left="697" w:right="340" w:hanging="357"/>
        <w:jc w:val="center"/>
        <w:outlineLvl w:val="0"/>
        <w:rPr>
          <w:rFonts w:ascii="Times New Roman" w:hAnsi="Times New Roman"/>
          <w:b/>
          <w:sz w:val="24"/>
          <w:szCs w:val="24"/>
        </w:rPr>
      </w:pPr>
      <w:bookmarkStart w:id="325" w:name="_Toc199855795"/>
      <w:bookmarkStart w:id="326" w:name="_Toc451063880"/>
      <w:bookmarkStart w:id="327" w:name="_Toc451073138"/>
      <w:bookmarkStart w:id="328" w:name="_Toc451149553"/>
      <w:bookmarkStart w:id="329" w:name="_Toc451341513"/>
      <w:bookmarkStart w:id="330" w:name="_Toc452183914"/>
      <w:bookmarkStart w:id="331" w:name="_Toc454790630"/>
      <w:bookmarkStart w:id="332" w:name="_Toc455158104"/>
      <w:r w:rsidRPr="00652497">
        <w:rPr>
          <w:rFonts w:ascii="Times New Roman" w:hAnsi="Times New Roman"/>
          <w:b/>
          <w:sz w:val="24"/>
          <w:szCs w:val="24"/>
        </w:rPr>
        <w:t>ИНФОР</w:t>
      </w:r>
      <w:bookmarkStart w:id="333" w:name="Глава9"/>
      <w:bookmarkEnd w:id="333"/>
      <w:r w:rsidRPr="00652497">
        <w:rPr>
          <w:rFonts w:ascii="Times New Roman" w:hAnsi="Times New Roman"/>
          <w:b/>
          <w:sz w:val="24"/>
          <w:szCs w:val="24"/>
        </w:rPr>
        <w:t>МАЦИОННОЕ ОБЕСПЕЧЕНИЕ</w:t>
      </w:r>
      <w:bookmarkEnd w:id="325"/>
    </w:p>
    <w:p w14:paraId="3157D17E" w14:textId="77777777" w:rsidR="00781818" w:rsidRPr="00652497" w:rsidRDefault="00781818" w:rsidP="00B6480E">
      <w:pPr>
        <w:pStyle w:val="ae"/>
        <w:spacing w:before="120" w:after="120"/>
        <w:ind w:left="340" w:right="340"/>
        <w:rPr>
          <w:rFonts w:ascii="Times New Roman" w:hAnsi="Times New Roman"/>
          <w:b/>
          <w:sz w:val="24"/>
          <w:szCs w:val="24"/>
        </w:rPr>
      </w:pPr>
    </w:p>
    <w:p w14:paraId="110C8D0B" w14:textId="77777777" w:rsidR="00B14FD6" w:rsidRPr="00652497" w:rsidRDefault="00B14FD6" w:rsidP="00652497">
      <w:pPr>
        <w:pStyle w:val="ac"/>
        <w:numPr>
          <w:ilvl w:val="1"/>
          <w:numId w:val="2"/>
        </w:numPr>
        <w:spacing w:after="120"/>
        <w:ind w:left="0" w:firstLine="0"/>
        <w:rPr>
          <w:rFonts w:ascii="Times New Roman" w:hAnsi="Times New Roman"/>
        </w:rPr>
      </w:pPr>
      <w:r w:rsidRPr="00652497">
        <w:rPr>
          <w:rFonts w:ascii="Times New Roman" w:hAnsi="Times New Roman"/>
        </w:rPr>
        <w:t>Настоящим Банк уведомляет Клиента о его праве получить от Банка информацию, указанную в статье 6 Федерального закона от 5 марта 1999 г. № 46-ФЗ «О защите прав и законных интересов инвесторов на рынке ценных бумаг».</w:t>
      </w:r>
    </w:p>
    <w:p w14:paraId="298B904D" w14:textId="77777777" w:rsidR="00B14FD6" w:rsidRPr="00652497" w:rsidRDefault="00B14FD6" w:rsidP="00652497">
      <w:pPr>
        <w:pStyle w:val="ac"/>
        <w:numPr>
          <w:ilvl w:val="1"/>
          <w:numId w:val="2"/>
        </w:numPr>
        <w:spacing w:after="120"/>
        <w:ind w:left="0" w:firstLine="0"/>
        <w:rPr>
          <w:rFonts w:ascii="Times New Roman" w:hAnsi="Times New Roman"/>
        </w:rPr>
      </w:pPr>
      <w:r w:rsidRPr="00652497">
        <w:rPr>
          <w:rFonts w:ascii="Times New Roman" w:hAnsi="Times New Roman"/>
        </w:rPr>
        <w:t xml:space="preserve">Банк обязан по письменному требованию Клиента предоставить ему документы и информацию, предусмотренную действующим </w:t>
      </w:r>
      <w:r w:rsidR="00C46CDC" w:rsidRPr="00652497">
        <w:rPr>
          <w:rFonts w:ascii="Times New Roman" w:hAnsi="Times New Roman"/>
        </w:rPr>
        <w:t>З</w:t>
      </w:r>
      <w:r w:rsidRPr="00652497">
        <w:rPr>
          <w:rFonts w:ascii="Times New Roman" w:hAnsi="Times New Roman"/>
        </w:rPr>
        <w:t xml:space="preserve">аконодательством, включая, но не ограничиваясь: </w:t>
      </w:r>
    </w:p>
    <w:p w14:paraId="6A2BA161" w14:textId="77777777" w:rsidR="00B14FD6" w:rsidRPr="00652497" w:rsidRDefault="00B14FD6" w:rsidP="005106DC">
      <w:pPr>
        <w:pStyle w:val="ac"/>
        <w:numPr>
          <w:ilvl w:val="0"/>
          <w:numId w:val="14"/>
        </w:numPr>
        <w:ind w:left="0" w:firstLine="0"/>
        <w:rPr>
          <w:rFonts w:ascii="Times New Roman" w:hAnsi="Times New Roman"/>
        </w:rPr>
      </w:pPr>
      <w:r w:rsidRPr="00652497">
        <w:rPr>
          <w:rFonts w:ascii="Times New Roman" w:hAnsi="Times New Roman"/>
        </w:rPr>
        <w:t xml:space="preserve">копию лицензии на осуществление профессиональной деятельности на рынке ценных бумаг; </w:t>
      </w:r>
    </w:p>
    <w:p w14:paraId="26DAE40D" w14:textId="77777777" w:rsidR="00B14FD6" w:rsidRPr="00652497" w:rsidRDefault="00B14FD6" w:rsidP="005106DC">
      <w:pPr>
        <w:pStyle w:val="ac"/>
        <w:numPr>
          <w:ilvl w:val="0"/>
          <w:numId w:val="14"/>
        </w:numPr>
        <w:ind w:left="0" w:firstLine="0"/>
        <w:rPr>
          <w:rFonts w:ascii="Times New Roman" w:hAnsi="Times New Roman"/>
        </w:rPr>
      </w:pPr>
      <w:r w:rsidRPr="00652497">
        <w:rPr>
          <w:rFonts w:ascii="Times New Roman" w:hAnsi="Times New Roman"/>
        </w:rPr>
        <w:t xml:space="preserve">копию документа о государственной регистрации Банка в качестве юридического лица; </w:t>
      </w:r>
    </w:p>
    <w:p w14:paraId="366B8A16" w14:textId="77777777" w:rsidR="00B14FD6" w:rsidRPr="00652497" w:rsidRDefault="00B14FD6" w:rsidP="005106DC">
      <w:pPr>
        <w:pStyle w:val="ac"/>
        <w:numPr>
          <w:ilvl w:val="0"/>
          <w:numId w:val="14"/>
        </w:numPr>
        <w:ind w:left="0" w:firstLine="0"/>
        <w:rPr>
          <w:rFonts w:ascii="Times New Roman" w:hAnsi="Times New Roman"/>
        </w:rPr>
      </w:pPr>
      <w:r w:rsidRPr="00652497">
        <w:rPr>
          <w:rFonts w:ascii="Times New Roman" w:hAnsi="Times New Roman"/>
        </w:rPr>
        <w:t xml:space="preserve">сведения об органе, выдавшем лицензию на осуществление профессиональной деятельности на рынке ценных бумаг (его наименование, адрес и телефоны); </w:t>
      </w:r>
    </w:p>
    <w:p w14:paraId="569D2CC8" w14:textId="77777777" w:rsidR="00B14FD6" w:rsidRPr="00652497" w:rsidRDefault="00B14FD6" w:rsidP="005106DC">
      <w:pPr>
        <w:pStyle w:val="ac"/>
        <w:numPr>
          <w:ilvl w:val="0"/>
          <w:numId w:val="14"/>
        </w:numPr>
        <w:ind w:left="0" w:firstLine="0"/>
        <w:rPr>
          <w:rFonts w:ascii="Times New Roman" w:hAnsi="Times New Roman"/>
        </w:rPr>
      </w:pPr>
      <w:r w:rsidRPr="00652497">
        <w:rPr>
          <w:rFonts w:ascii="Times New Roman" w:hAnsi="Times New Roman"/>
        </w:rPr>
        <w:t>сведения об уставном капитале, о размере собственных средств Банка и его резервном фонде.</w:t>
      </w:r>
    </w:p>
    <w:p w14:paraId="66CBD6BC" w14:textId="77777777" w:rsidR="00B14FD6" w:rsidRPr="00652497" w:rsidRDefault="00B14FD6" w:rsidP="00B8732B">
      <w:pPr>
        <w:pStyle w:val="ac"/>
        <w:ind w:left="0"/>
        <w:rPr>
          <w:rFonts w:ascii="Times New Roman" w:hAnsi="Times New Roman"/>
        </w:rPr>
      </w:pPr>
    </w:p>
    <w:p w14:paraId="34F9E195" w14:textId="77777777" w:rsidR="00B14FD6" w:rsidRPr="00652497" w:rsidRDefault="00B14FD6" w:rsidP="00652497">
      <w:pPr>
        <w:pStyle w:val="ac"/>
        <w:numPr>
          <w:ilvl w:val="1"/>
          <w:numId w:val="2"/>
        </w:numPr>
        <w:spacing w:after="120"/>
        <w:ind w:left="0" w:firstLine="0"/>
        <w:rPr>
          <w:rFonts w:ascii="Times New Roman" w:hAnsi="Times New Roman"/>
        </w:rPr>
      </w:pPr>
      <w:r w:rsidRPr="00652497">
        <w:rPr>
          <w:rFonts w:ascii="Times New Roman" w:hAnsi="Times New Roman"/>
        </w:rPr>
        <w:t xml:space="preserve">Нарушение требований законодательства по обязательному предоставлению Клиенту информации, в том числе предоставление Банком недостоверной, неполной и (или) вводящей в заблуждение Клиента информации, является основанием для изменения или расторжения Соглашения по требованию Клиента в порядке, установленном гражданским </w:t>
      </w:r>
      <w:hyperlink r:id="rId13" w:history="1">
        <w:r w:rsidRPr="00652497">
          <w:rPr>
            <w:rFonts w:ascii="Times New Roman" w:hAnsi="Times New Roman"/>
          </w:rPr>
          <w:t>законодательством</w:t>
        </w:r>
      </w:hyperlink>
      <w:r w:rsidRPr="00652497">
        <w:rPr>
          <w:rFonts w:ascii="Times New Roman" w:hAnsi="Times New Roman"/>
        </w:rPr>
        <w:t xml:space="preserve"> Российской Федерации, а также для привлечения Банка к ответственности в порядке, установленном </w:t>
      </w:r>
      <w:r w:rsidR="009D0056" w:rsidRPr="00652497">
        <w:rPr>
          <w:rFonts w:ascii="Times New Roman" w:hAnsi="Times New Roman"/>
        </w:rPr>
        <w:t>З</w:t>
      </w:r>
      <w:r w:rsidRPr="00652497">
        <w:rPr>
          <w:rFonts w:ascii="Times New Roman" w:hAnsi="Times New Roman"/>
        </w:rPr>
        <w:t>аконодательством.</w:t>
      </w:r>
    </w:p>
    <w:p w14:paraId="714FF18F" w14:textId="1D7FFC10" w:rsidR="00B14FD6" w:rsidRPr="00652497" w:rsidRDefault="00B14FD6" w:rsidP="00652497">
      <w:pPr>
        <w:pStyle w:val="ac"/>
        <w:numPr>
          <w:ilvl w:val="1"/>
          <w:numId w:val="2"/>
        </w:numPr>
        <w:spacing w:after="120"/>
        <w:ind w:left="0" w:firstLine="0"/>
        <w:rPr>
          <w:rFonts w:ascii="Times New Roman" w:hAnsi="Times New Roman"/>
        </w:rPr>
      </w:pPr>
      <w:r w:rsidRPr="00652497">
        <w:rPr>
          <w:rFonts w:ascii="Times New Roman" w:hAnsi="Times New Roman"/>
        </w:rPr>
        <w:t xml:space="preserve">Клиент несет риск последствий </w:t>
      </w:r>
      <w:r w:rsidR="00AA0C27" w:rsidRPr="00652497">
        <w:rPr>
          <w:rFonts w:ascii="Times New Roman" w:hAnsi="Times New Roman"/>
        </w:rPr>
        <w:t>непредъявления</w:t>
      </w:r>
      <w:r w:rsidRPr="00652497">
        <w:rPr>
          <w:rFonts w:ascii="Times New Roman" w:hAnsi="Times New Roman"/>
        </w:rPr>
        <w:t xml:space="preserve"> требования о предоставлении ему информации, предусмотренной действующим </w:t>
      </w:r>
      <w:r w:rsidR="009D0056" w:rsidRPr="00652497">
        <w:rPr>
          <w:rFonts w:ascii="Times New Roman" w:hAnsi="Times New Roman"/>
        </w:rPr>
        <w:t>З</w:t>
      </w:r>
      <w:r w:rsidRPr="00652497">
        <w:rPr>
          <w:rFonts w:ascii="Times New Roman" w:hAnsi="Times New Roman"/>
        </w:rPr>
        <w:t>аконодательством.</w:t>
      </w:r>
    </w:p>
    <w:p w14:paraId="540F3AF2" w14:textId="77777777" w:rsidR="003500F2" w:rsidRPr="003500F2" w:rsidRDefault="003500F2" w:rsidP="00157875">
      <w:pPr>
        <w:pStyle w:val="ac"/>
        <w:numPr>
          <w:ilvl w:val="1"/>
          <w:numId w:val="2"/>
        </w:numPr>
        <w:tabs>
          <w:tab w:val="clear" w:pos="999"/>
          <w:tab w:val="num" w:pos="567"/>
        </w:tabs>
        <w:spacing w:after="120"/>
        <w:ind w:left="0" w:firstLine="0"/>
        <w:rPr>
          <w:rFonts w:ascii="Times New Roman" w:hAnsi="Times New Roman"/>
        </w:rPr>
      </w:pPr>
      <w:r w:rsidRPr="003500F2">
        <w:rPr>
          <w:rFonts w:ascii="Times New Roman" w:hAnsi="Times New Roman"/>
        </w:rPr>
        <w:t>Клиент дает согласие Банку на получение от Банка информационных сообщений о состоянии и событиях брокерского счета, о финансовых инструментах и корпоративных действиях, новостной информации и аналитических материалов, которые будут направляться Банком по электронной почте Клиента, указанной им в Заявлении / Заявлении на изменение условий акцепта Регламента путем проставления соответствующей отметки в Заявлении / Заявлении на изменение условий акцепта Регламента.</w:t>
      </w:r>
    </w:p>
    <w:p w14:paraId="67554541" w14:textId="77777777" w:rsidR="003500F2" w:rsidRPr="003500F2" w:rsidRDefault="003500F2" w:rsidP="00315D44">
      <w:pPr>
        <w:pStyle w:val="ac"/>
        <w:spacing w:after="120"/>
        <w:ind w:left="0"/>
        <w:rPr>
          <w:rFonts w:ascii="Times New Roman" w:hAnsi="Times New Roman"/>
        </w:rPr>
      </w:pPr>
      <w:r w:rsidRPr="003500F2">
        <w:rPr>
          <w:rFonts w:ascii="Times New Roman" w:hAnsi="Times New Roman"/>
        </w:rPr>
        <w:t>Клиент вправе в любое время отозвать свое согласие путем направления в Банк заявления об отказе получения указанных сообщений.</w:t>
      </w:r>
    </w:p>
    <w:p w14:paraId="5D49881F" w14:textId="749267A2" w:rsidR="00D0610D" w:rsidRPr="00652497" w:rsidRDefault="00D0610D" w:rsidP="00B6480E">
      <w:pPr>
        <w:pStyle w:val="ac"/>
        <w:spacing w:after="120"/>
        <w:ind w:left="0"/>
        <w:rPr>
          <w:rFonts w:ascii="Times New Roman" w:hAnsi="Times New Roman"/>
        </w:rPr>
      </w:pPr>
      <w:r w:rsidRPr="00652497">
        <w:rPr>
          <w:rFonts w:ascii="Times New Roman" w:hAnsi="Times New Roman"/>
        </w:rPr>
        <w:t>.</w:t>
      </w:r>
    </w:p>
    <w:p w14:paraId="08F3C76C" w14:textId="7095896C" w:rsidR="000A34A6" w:rsidRPr="00652497" w:rsidRDefault="005354C2" w:rsidP="00652497">
      <w:pPr>
        <w:pStyle w:val="ae"/>
        <w:numPr>
          <w:ilvl w:val="0"/>
          <w:numId w:val="2"/>
        </w:numPr>
        <w:spacing w:before="120"/>
        <w:ind w:left="697" w:right="340" w:hanging="357"/>
        <w:jc w:val="center"/>
        <w:outlineLvl w:val="0"/>
        <w:rPr>
          <w:rFonts w:ascii="Times New Roman" w:hAnsi="Times New Roman"/>
          <w:b/>
          <w:sz w:val="24"/>
          <w:szCs w:val="24"/>
        </w:rPr>
      </w:pPr>
      <w:bookmarkStart w:id="334" w:name="_Toc151548204"/>
      <w:bookmarkStart w:id="335" w:name="_Toc151548291"/>
      <w:bookmarkStart w:id="336" w:name="_Toc151548533"/>
      <w:bookmarkStart w:id="337" w:name="_Toc151548205"/>
      <w:bookmarkStart w:id="338" w:name="_Toc151548292"/>
      <w:bookmarkStart w:id="339" w:name="_Toc151548534"/>
      <w:bookmarkStart w:id="340" w:name="_Toc151548206"/>
      <w:bookmarkStart w:id="341" w:name="_Toc151548293"/>
      <w:bookmarkStart w:id="342" w:name="_Toc151548535"/>
      <w:bookmarkStart w:id="343" w:name="_Toc151548207"/>
      <w:bookmarkStart w:id="344" w:name="_Toc151548294"/>
      <w:bookmarkStart w:id="345" w:name="_Toc151548536"/>
      <w:bookmarkStart w:id="346" w:name="_Toc199855796"/>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b/>
          <w:sz w:val="24"/>
          <w:szCs w:val="24"/>
        </w:rPr>
        <w:t>С</w:t>
      </w:r>
      <w:r w:rsidR="000A34A6" w:rsidRPr="00652497">
        <w:rPr>
          <w:rFonts w:ascii="Times New Roman" w:hAnsi="Times New Roman"/>
          <w:b/>
          <w:sz w:val="24"/>
          <w:szCs w:val="24"/>
        </w:rPr>
        <w:t>ПИСОК ПРИЛОЖЕНИЙ</w:t>
      </w:r>
      <w:bookmarkStart w:id="347" w:name="р31"/>
      <w:bookmarkEnd w:id="326"/>
      <w:bookmarkEnd w:id="327"/>
      <w:bookmarkEnd w:id="328"/>
      <w:bookmarkEnd w:id="329"/>
      <w:bookmarkEnd w:id="330"/>
      <w:bookmarkEnd w:id="331"/>
      <w:bookmarkEnd w:id="332"/>
      <w:bookmarkEnd w:id="347"/>
      <w:bookmarkEnd w:id="346"/>
    </w:p>
    <w:p w14:paraId="1F21CBBC" w14:textId="77777777" w:rsidR="00DF002C" w:rsidRPr="00652497" w:rsidRDefault="00DF002C">
      <w:pPr>
        <w:pStyle w:val="33"/>
        <w:ind w:left="340" w:right="340"/>
        <w:rPr>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DF002C" w:rsidRPr="00652497" w14:paraId="46DF3542" w14:textId="77777777" w:rsidTr="0073477E">
        <w:tc>
          <w:tcPr>
            <w:tcW w:w="2552" w:type="dxa"/>
          </w:tcPr>
          <w:p w14:paraId="0D6F0369" w14:textId="23EE61B1" w:rsidR="00DF002C" w:rsidRPr="00652497" w:rsidRDefault="00DF002C" w:rsidP="0073477E">
            <w:pPr>
              <w:ind w:left="34" w:right="34"/>
              <w:rPr>
                <w:snapToGrid w:val="0"/>
                <w:sz w:val="24"/>
                <w:szCs w:val="24"/>
              </w:rPr>
            </w:pPr>
            <w:r w:rsidRPr="00652497">
              <w:rPr>
                <w:snapToGrid w:val="0"/>
                <w:sz w:val="24"/>
                <w:szCs w:val="24"/>
              </w:rPr>
              <w:t>Приложение №1</w:t>
            </w:r>
          </w:p>
        </w:tc>
        <w:tc>
          <w:tcPr>
            <w:tcW w:w="6804" w:type="dxa"/>
          </w:tcPr>
          <w:p w14:paraId="6EC2EBDB" w14:textId="08043F52" w:rsidR="00DF002C" w:rsidRPr="00652497" w:rsidRDefault="00DF002C" w:rsidP="00652497">
            <w:pPr>
              <w:rPr>
                <w:sz w:val="24"/>
                <w:szCs w:val="24"/>
              </w:rPr>
            </w:pPr>
            <w:r w:rsidRPr="00652497">
              <w:rPr>
                <w:sz w:val="24"/>
                <w:szCs w:val="24"/>
              </w:rPr>
              <w:t xml:space="preserve">ЗАЯВЛЕНИЕ </w:t>
            </w:r>
            <w:r w:rsidR="00771E85" w:rsidRPr="00771E85">
              <w:rPr>
                <w:sz w:val="24"/>
                <w:szCs w:val="24"/>
              </w:rPr>
              <w:t xml:space="preserve">на обслуживание на финансовых рынках для </w:t>
            </w:r>
            <w:r w:rsidR="00771E85">
              <w:rPr>
                <w:sz w:val="24"/>
                <w:szCs w:val="24"/>
              </w:rPr>
              <w:t>юридических</w:t>
            </w:r>
            <w:r w:rsidR="00771E85" w:rsidRPr="00771E85">
              <w:rPr>
                <w:sz w:val="24"/>
                <w:szCs w:val="24"/>
              </w:rPr>
              <w:t xml:space="preserve"> лиц</w:t>
            </w:r>
          </w:p>
        </w:tc>
      </w:tr>
      <w:tr w:rsidR="00DF002C" w:rsidRPr="00652497" w14:paraId="1F83BD9E" w14:textId="77777777" w:rsidTr="0073477E">
        <w:tc>
          <w:tcPr>
            <w:tcW w:w="2552" w:type="dxa"/>
          </w:tcPr>
          <w:p w14:paraId="7C0AF2D3" w14:textId="5F42972D" w:rsidR="00DF002C" w:rsidRPr="00652497" w:rsidRDefault="00DF002C" w:rsidP="0073477E">
            <w:pPr>
              <w:ind w:left="34" w:right="34"/>
              <w:rPr>
                <w:snapToGrid w:val="0"/>
                <w:sz w:val="24"/>
                <w:szCs w:val="24"/>
              </w:rPr>
            </w:pPr>
            <w:r w:rsidRPr="00652497">
              <w:rPr>
                <w:snapToGrid w:val="0"/>
                <w:sz w:val="24"/>
                <w:szCs w:val="24"/>
              </w:rPr>
              <w:t>Приложение №1</w:t>
            </w:r>
            <w:r w:rsidR="00C053F4" w:rsidRPr="00652497">
              <w:rPr>
                <w:snapToGrid w:val="0"/>
                <w:sz w:val="24"/>
                <w:szCs w:val="24"/>
              </w:rPr>
              <w:t>а</w:t>
            </w:r>
          </w:p>
        </w:tc>
        <w:tc>
          <w:tcPr>
            <w:tcW w:w="6804" w:type="dxa"/>
          </w:tcPr>
          <w:p w14:paraId="4B127E4A" w14:textId="77777777" w:rsidR="00DF002C" w:rsidRPr="00652497" w:rsidRDefault="00BA60F9" w:rsidP="0073477E">
            <w:pPr>
              <w:rPr>
                <w:snapToGrid w:val="0"/>
                <w:sz w:val="24"/>
                <w:szCs w:val="24"/>
              </w:rPr>
            </w:pPr>
            <w:hyperlink r:id="rId14" w:history="1">
              <w:r w:rsidR="00DF002C" w:rsidRPr="00652497">
                <w:rPr>
                  <w:sz w:val="24"/>
                  <w:szCs w:val="24"/>
                </w:rPr>
                <w:t>ЗАЯВЛЕНИЕ на обслуживание на финансовых рынках для физических лиц</w:t>
              </w:r>
            </w:hyperlink>
            <w:r w:rsidR="00DF002C" w:rsidRPr="00652497">
              <w:rPr>
                <w:snapToGrid w:val="0"/>
                <w:sz w:val="24"/>
                <w:szCs w:val="24"/>
              </w:rPr>
              <w:t xml:space="preserve"> </w:t>
            </w:r>
          </w:p>
        </w:tc>
      </w:tr>
      <w:tr w:rsidR="008701EF" w:rsidRPr="00652497" w14:paraId="03B7D10F" w14:textId="77777777" w:rsidTr="0073477E">
        <w:tc>
          <w:tcPr>
            <w:tcW w:w="2552" w:type="dxa"/>
          </w:tcPr>
          <w:p w14:paraId="1E8000A7" w14:textId="05D0FF35" w:rsidR="008701EF" w:rsidRPr="00652497" w:rsidRDefault="008701EF" w:rsidP="008701EF">
            <w:pPr>
              <w:ind w:left="34" w:right="34"/>
              <w:rPr>
                <w:snapToGrid w:val="0"/>
                <w:sz w:val="24"/>
                <w:szCs w:val="24"/>
              </w:rPr>
            </w:pPr>
            <w:r w:rsidRPr="00652497">
              <w:rPr>
                <w:snapToGrid w:val="0"/>
                <w:sz w:val="24"/>
                <w:szCs w:val="24"/>
              </w:rPr>
              <w:t>Приложение №2</w:t>
            </w:r>
          </w:p>
        </w:tc>
        <w:tc>
          <w:tcPr>
            <w:tcW w:w="6804" w:type="dxa"/>
          </w:tcPr>
          <w:p w14:paraId="2FA5B905" w14:textId="3D1502BD" w:rsidR="008701EF" w:rsidRPr="00652497" w:rsidRDefault="008701EF" w:rsidP="008701EF">
            <w:pPr>
              <w:jc w:val="left"/>
              <w:rPr>
                <w:sz w:val="24"/>
                <w:szCs w:val="24"/>
              </w:rPr>
            </w:pPr>
            <w:r w:rsidRPr="00652497">
              <w:rPr>
                <w:sz w:val="24"/>
                <w:szCs w:val="24"/>
              </w:rPr>
              <w:t>Сведения о банковских реквизитах клиента</w:t>
            </w:r>
          </w:p>
        </w:tc>
      </w:tr>
      <w:tr w:rsidR="008701EF" w:rsidRPr="00652497" w14:paraId="2CE34AA3" w14:textId="77777777" w:rsidTr="0073477E">
        <w:tc>
          <w:tcPr>
            <w:tcW w:w="2552" w:type="dxa"/>
          </w:tcPr>
          <w:p w14:paraId="0C436696" w14:textId="3DDB46FB" w:rsidR="008701EF" w:rsidRPr="00652497" w:rsidRDefault="008701EF" w:rsidP="008701EF">
            <w:pPr>
              <w:ind w:left="34" w:right="34"/>
              <w:rPr>
                <w:snapToGrid w:val="0"/>
                <w:sz w:val="24"/>
                <w:szCs w:val="24"/>
              </w:rPr>
            </w:pPr>
            <w:r w:rsidRPr="00652497">
              <w:rPr>
                <w:snapToGrid w:val="0"/>
                <w:sz w:val="24"/>
                <w:szCs w:val="24"/>
              </w:rPr>
              <w:t>Приложение №2</w:t>
            </w:r>
            <w:r w:rsidR="00CA4E28">
              <w:rPr>
                <w:snapToGrid w:val="0"/>
                <w:sz w:val="24"/>
                <w:szCs w:val="24"/>
              </w:rPr>
              <w:t>а</w:t>
            </w:r>
          </w:p>
        </w:tc>
        <w:tc>
          <w:tcPr>
            <w:tcW w:w="6804" w:type="dxa"/>
          </w:tcPr>
          <w:p w14:paraId="10C33C0C" w14:textId="74CDB1AC" w:rsidR="008701EF" w:rsidRPr="00652497" w:rsidRDefault="00450996" w:rsidP="005E5DBA">
            <w:pPr>
              <w:rPr>
                <w:snapToGrid w:val="0"/>
                <w:sz w:val="24"/>
                <w:szCs w:val="24"/>
              </w:rPr>
            </w:pPr>
            <w:r>
              <w:rPr>
                <w:snapToGrid w:val="0"/>
                <w:sz w:val="24"/>
                <w:szCs w:val="24"/>
              </w:rPr>
              <w:t>Опросник</w:t>
            </w:r>
            <w:r w:rsidRPr="00450996">
              <w:rPr>
                <w:snapToGrid w:val="0"/>
                <w:sz w:val="24"/>
                <w:szCs w:val="24"/>
              </w:rPr>
              <w:t xml:space="preserve"> </w:t>
            </w:r>
            <w:r>
              <w:rPr>
                <w:snapToGrid w:val="0"/>
                <w:sz w:val="24"/>
                <w:szCs w:val="24"/>
              </w:rPr>
              <w:t>при</w:t>
            </w:r>
            <w:r w:rsidRPr="00450996">
              <w:rPr>
                <w:snapToGrid w:val="0"/>
                <w:sz w:val="24"/>
                <w:szCs w:val="24"/>
              </w:rPr>
              <w:t xml:space="preserve"> </w:t>
            </w:r>
            <w:r>
              <w:rPr>
                <w:snapToGrid w:val="0"/>
                <w:sz w:val="24"/>
                <w:szCs w:val="24"/>
              </w:rPr>
              <w:t>приеме</w:t>
            </w:r>
            <w:r w:rsidRPr="00450996">
              <w:rPr>
                <w:snapToGrid w:val="0"/>
                <w:sz w:val="24"/>
                <w:szCs w:val="24"/>
              </w:rPr>
              <w:t xml:space="preserve"> </w:t>
            </w:r>
            <w:r>
              <w:rPr>
                <w:snapToGrid w:val="0"/>
                <w:sz w:val="24"/>
                <w:szCs w:val="24"/>
              </w:rPr>
              <w:t>на</w:t>
            </w:r>
            <w:r w:rsidRPr="00450996">
              <w:rPr>
                <w:snapToGrid w:val="0"/>
                <w:sz w:val="24"/>
                <w:szCs w:val="24"/>
              </w:rPr>
              <w:t xml:space="preserve"> </w:t>
            </w:r>
            <w:r>
              <w:rPr>
                <w:snapToGrid w:val="0"/>
                <w:sz w:val="24"/>
                <w:szCs w:val="24"/>
              </w:rPr>
              <w:t>обслуживание</w:t>
            </w:r>
            <w:r w:rsidRPr="00450996">
              <w:rPr>
                <w:snapToGrid w:val="0"/>
                <w:sz w:val="24"/>
                <w:szCs w:val="24"/>
              </w:rPr>
              <w:t xml:space="preserve"> </w:t>
            </w:r>
            <w:r>
              <w:rPr>
                <w:snapToGrid w:val="0"/>
                <w:sz w:val="24"/>
                <w:szCs w:val="24"/>
              </w:rPr>
              <w:t>и</w:t>
            </w:r>
            <w:r w:rsidRPr="00450996">
              <w:rPr>
                <w:snapToGrid w:val="0"/>
                <w:sz w:val="24"/>
                <w:szCs w:val="24"/>
              </w:rPr>
              <w:t xml:space="preserve"> </w:t>
            </w:r>
            <w:r>
              <w:rPr>
                <w:snapToGrid w:val="0"/>
                <w:sz w:val="24"/>
                <w:szCs w:val="24"/>
              </w:rPr>
              <w:t>обслуживании</w:t>
            </w:r>
            <w:r w:rsidRPr="00450996">
              <w:rPr>
                <w:snapToGrid w:val="0"/>
                <w:sz w:val="24"/>
                <w:szCs w:val="24"/>
              </w:rPr>
              <w:t xml:space="preserve"> </w:t>
            </w:r>
            <w:r>
              <w:rPr>
                <w:snapToGrid w:val="0"/>
                <w:sz w:val="24"/>
                <w:szCs w:val="24"/>
              </w:rPr>
              <w:t>физического</w:t>
            </w:r>
            <w:r w:rsidRPr="00450996">
              <w:rPr>
                <w:snapToGrid w:val="0"/>
                <w:sz w:val="24"/>
                <w:szCs w:val="24"/>
              </w:rPr>
              <w:t xml:space="preserve"> </w:t>
            </w:r>
            <w:r>
              <w:rPr>
                <w:snapToGrid w:val="0"/>
                <w:sz w:val="24"/>
                <w:szCs w:val="24"/>
              </w:rPr>
              <w:t>лица</w:t>
            </w:r>
          </w:p>
        </w:tc>
      </w:tr>
      <w:tr w:rsidR="00EF4A66" w:rsidRPr="00652497" w14:paraId="6F6DF8E7" w14:textId="77777777" w:rsidTr="0073477E">
        <w:tc>
          <w:tcPr>
            <w:tcW w:w="2552" w:type="dxa"/>
          </w:tcPr>
          <w:p w14:paraId="794F54E3" w14:textId="768C71F7" w:rsidR="00EF4A66" w:rsidRPr="00652497" w:rsidRDefault="00EF4A66" w:rsidP="00245EDE">
            <w:pPr>
              <w:ind w:left="34" w:right="34"/>
              <w:rPr>
                <w:snapToGrid w:val="0"/>
                <w:sz w:val="24"/>
                <w:szCs w:val="24"/>
              </w:rPr>
            </w:pPr>
            <w:r w:rsidRPr="00652497">
              <w:rPr>
                <w:snapToGrid w:val="0"/>
                <w:sz w:val="24"/>
                <w:szCs w:val="24"/>
              </w:rPr>
              <w:t>Приложение №2</w:t>
            </w:r>
            <w:r>
              <w:rPr>
                <w:snapToGrid w:val="0"/>
                <w:sz w:val="24"/>
                <w:szCs w:val="24"/>
              </w:rPr>
              <w:t>б</w:t>
            </w:r>
          </w:p>
        </w:tc>
        <w:tc>
          <w:tcPr>
            <w:tcW w:w="6804" w:type="dxa"/>
          </w:tcPr>
          <w:p w14:paraId="737876AE" w14:textId="04FD16C8" w:rsidR="00EF4A66" w:rsidRDefault="00EF4A66" w:rsidP="005E5DBA">
            <w:pPr>
              <w:rPr>
                <w:snapToGrid w:val="0"/>
                <w:sz w:val="24"/>
                <w:szCs w:val="24"/>
              </w:rPr>
            </w:pPr>
            <w:r>
              <w:rPr>
                <w:snapToGrid w:val="0"/>
                <w:sz w:val="24"/>
                <w:szCs w:val="24"/>
              </w:rPr>
              <w:t>Исключено</w:t>
            </w:r>
          </w:p>
        </w:tc>
      </w:tr>
      <w:tr w:rsidR="00EF4A66" w:rsidRPr="00652497" w14:paraId="1559965B" w14:textId="77777777" w:rsidTr="0073477E">
        <w:tc>
          <w:tcPr>
            <w:tcW w:w="2552" w:type="dxa"/>
          </w:tcPr>
          <w:p w14:paraId="126460B6" w14:textId="7CCF6EDD" w:rsidR="00EF4A66" w:rsidRPr="00652497" w:rsidRDefault="00EF4A66" w:rsidP="00245EDE">
            <w:pPr>
              <w:ind w:left="34" w:right="34"/>
              <w:rPr>
                <w:snapToGrid w:val="0"/>
                <w:sz w:val="24"/>
                <w:szCs w:val="24"/>
              </w:rPr>
            </w:pPr>
            <w:r w:rsidRPr="00652497">
              <w:rPr>
                <w:snapToGrid w:val="0"/>
                <w:sz w:val="24"/>
                <w:szCs w:val="24"/>
              </w:rPr>
              <w:t>Приложение №2</w:t>
            </w:r>
            <w:r>
              <w:rPr>
                <w:snapToGrid w:val="0"/>
                <w:sz w:val="24"/>
                <w:szCs w:val="24"/>
              </w:rPr>
              <w:t>в</w:t>
            </w:r>
          </w:p>
        </w:tc>
        <w:tc>
          <w:tcPr>
            <w:tcW w:w="6804" w:type="dxa"/>
          </w:tcPr>
          <w:p w14:paraId="2FDEE73B" w14:textId="639224B8" w:rsidR="00EF4A66" w:rsidRDefault="00EF4A66" w:rsidP="00245EDE">
            <w:pPr>
              <w:rPr>
                <w:snapToGrid w:val="0"/>
                <w:sz w:val="24"/>
                <w:szCs w:val="24"/>
              </w:rPr>
            </w:pPr>
            <w:r>
              <w:rPr>
                <w:snapToGrid w:val="0"/>
                <w:sz w:val="24"/>
                <w:szCs w:val="24"/>
              </w:rPr>
              <w:t>Опросный лист (для юридических лиц)</w:t>
            </w:r>
          </w:p>
        </w:tc>
      </w:tr>
      <w:tr w:rsidR="00EF4A66" w:rsidRPr="00652497" w14:paraId="16D33FF8" w14:textId="77777777" w:rsidTr="0073477E">
        <w:tc>
          <w:tcPr>
            <w:tcW w:w="2552" w:type="dxa"/>
          </w:tcPr>
          <w:p w14:paraId="08D03F47" w14:textId="2AFA0971" w:rsidR="00EF4A66" w:rsidRPr="00652497" w:rsidRDefault="00EF4A66" w:rsidP="00245EDE">
            <w:pPr>
              <w:ind w:left="34" w:right="34"/>
              <w:rPr>
                <w:snapToGrid w:val="0"/>
                <w:sz w:val="24"/>
                <w:szCs w:val="24"/>
              </w:rPr>
            </w:pPr>
            <w:r w:rsidRPr="00652497">
              <w:rPr>
                <w:snapToGrid w:val="0"/>
                <w:sz w:val="24"/>
                <w:szCs w:val="24"/>
              </w:rPr>
              <w:t>Приложение №2</w:t>
            </w:r>
            <w:r>
              <w:rPr>
                <w:snapToGrid w:val="0"/>
                <w:sz w:val="24"/>
                <w:szCs w:val="24"/>
              </w:rPr>
              <w:t>г</w:t>
            </w:r>
          </w:p>
        </w:tc>
        <w:tc>
          <w:tcPr>
            <w:tcW w:w="6804" w:type="dxa"/>
          </w:tcPr>
          <w:p w14:paraId="381849C8" w14:textId="7897974F" w:rsidR="00EF4A66" w:rsidRDefault="00EF4A66" w:rsidP="00245EDE">
            <w:pPr>
              <w:rPr>
                <w:snapToGrid w:val="0"/>
                <w:sz w:val="24"/>
                <w:szCs w:val="24"/>
              </w:rPr>
            </w:pPr>
            <w:r w:rsidRPr="00EF4A66">
              <w:rPr>
                <w:snapToGrid w:val="0"/>
                <w:sz w:val="24"/>
                <w:szCs w:val="24"/>
              </w:rPr>
              <w:t>Заявление на смену контактных данных</w:t>
            </w:r>
            <w:r>
              <w:rPr>
                <w:snapToGrid w:val="0"/>
                <w:sz w:val="24"/>
                <w:szCs w:val="24"/>
              </w:rPr>
              <w:t xml:space="preserve"> (для физических лиц)</w:t>
            </w:r>
          </w:p>
        </w:tc>
      </w:tr>
      <w:tr w:rsidR="00EF4A66" w:rsidRPr="00652497" w14:paraId="68725E0F" w14:textId="77777777" w:rsidTr="0073477E">
        <w:tc>
          <w:tcPr>
            <w:tcW w:w="2552" w:type="dxa"/>
          </w:tcPr>
          <w:p w14:paraId="40EC326B" w14:textId="391D4B14" w:rsidR="00EF4A66" w:rsidRPr="00245EDE" w:rsidRDefault="00EF4A66" w:rsidP="00245EDE">
            <w:pPr>
              <w:ind w:left="34" w:right="34"/>
              <w:rPr>
                <w:snapToGrid w:val="0"/>
                <w:sz w:val="24"/>
                <w:szCs w:val="24"/>
              </w:rPr>
            </w:pPr>
            <w:r w:rsidRPr="00652497">
              <w:rPr>
                <w:snapToGrid w:val="0"/>
                <w:sz w:val="24"/>
                <w:szCs w:val="24"/>
              </w:rPr>
              <w:t>Приложение №2</w:t>
            </w:r>
            <w:r>
              <w:rPr>
                <w:snapToGrid w:val="0"/>
                <w:sz w:val="24"/>
                <w:szCs w:val="24"/>
              </w:rPr>
              <w:t>д</w:t>
            </w:r>
          </w:p>
        </w:tc>
        <w:tc>
          <w:tcPr>
            <w:tcW w:w="6804" w:type="dxa"/>
          </w:tcPr>
          <w:p w14:paraId="4057194C" w14:textId="7F495DAC" w:rsidR="00EF4A66" w:rsidRDefault="00EF4A66">
            <w:pPr>
              <w:rPr>
                <w:snapToGrid w:val="0"/>
                <w:sz w:val="24"/>
                <w:szCs w:val="24"/>
              </w:rPr>
            </w:pPr>
            <w:r w:rsidRPr="00EF4A66">
              <w:rPr>
                <w:snapToGrid w:val="0"/>
                <w:sz w:val="24"/>
                <w:szCs w:val="24"/>
              </w:rPr>
              <w:t xml:space="preserve">Заявление на смену контактных данных (для </w:t>
            </w:r>
            <w:r>
              <w:rPr>
                <w:snapToGrid w:val="0"/>
                <w:sz w:val="24"/>
                <w:szCs w:val="24"/>
              </w:rPr>
              <w:t>юридических</w:t>
            </w:r>
            <w:r w:rsidRPr="00EF4A66">
              <w:rPr>
                <w:snapToGrid w:val="0"/>
                <w:sz w:val="24"/>
                <w:szCs w:val="24"/>
              </w:rPr>
              <w:t xml:space="preserve"> лиц)</w:t>
            </w:r>
          </w:p>
        </w:tc>
      </w:tr>
      <w:tr w:rsidR="00860F2F" w:rsidRPr="00652497" w14:paraId="180FBEC2" w14:textId="77777777" w:rsidTr="0073477E">
        <w:tc>
          <w:tcPr>
            <w:tcW w:w="2552" w:type="dxa"/>
          </w:tcPr>
          <w:p w14:paraId="3115A1E5" w14:textId="7E44B822" w:rsidR="00860F2F" w:rsidRPr="00652497" w:rsidRDefault="00860F2F" w:rsidP="00860F2F">
            <w:pPr>
              <w:ind w:left="34" w:right="34"/>
              <w:rPr>
                <w:snapToGrid w:val="0"/>
                <w:sz w:val="24"/>
                <w:szCs w:val="24"/>
              </w:rPr>
            </w:pPr>
            <w:r w:rsidRPr="00652497">
              <w:rPr>
                <w:snapToGrid w:val="0"/>
                <w:sz w:val="24"/>
                <w:szCs w:val="24"/>
              </w:rPr>
              <w:t>Приложение №3</w:t>
            </w:r>
          </w:p>
        </w:tc>
        <w:tc>
          <w:tcPr>
            <w:tcW w:w="6804" w:type="dxa"/>
          </w:tcPr>
          <w:p w14:paraId="25F08AF6" w14:textId="77777777" w:rsidR="00860F2F" w:rsidRPr="00652497" w:rsidRDefault="00BA60F9" w:rsidP="00860F2F">
            <w:pPr>
              <w:ind w:right="34"/>
              <w:rPr>
                <w:snapToGrid w:val="0"/>
                <w:sz w:val="24"/>
                <w:szCs w:val="24"/>
              </w:rPr>
            </w:pPr>
            <w:hyperlink r:id="rId15" w:history="1">
              <w:r w:rsidR="00860F2F" w:rsidRPr="00652497">
                <w:rPr>
                  <w:sz w:val="24"/>
                  <w:szCs w:val="24"/>
                </w:rPr>
                <w:t>Декларация о рисках</w:t>
              </w:r>
            </w:hyperlink>
          </w:p>
        </w:tc>
      </w:tr>
      <w:tr w:rsidR="00860F2F" w:rsidRPr="00652497" w14:paraId="26A24A10" w14:textId="77777777" w:rsidTr="0073477E">
        <w:tc>
          <w:tcPr>
            <w:tcW w:w="2552" w:type="dxa"/>
          </w:tcPr>
          <w:p w14:paraId="2F15E594" w14:textId="603D0D11" w:rsidR="00860F2F" w:rsidRPr="00652497" w:rsidRDefault="00860F2F" w:rsidP="00860F2F">
            <w:pPr>
              <w:ind w:left="34" w:right="34"/>
              <w:rPr>
                <w:snapToGrid w:val="0"/>
                <w:sz w:val="24"/>
                <w:szCs w:val="24"/>
              </w:rPr>
            </w:pPr>
            <w:r w:rsidRPr="00652497">
              <w:rPr>
                <w:snapToGrid w:val="0"/>
                <w:sz w:val="24"/>
                <w:szCs w:val="24"/>
              </w:rPr>
              <w:t>Приложение №4</w:t>
            </w:r>
          </w:p>
        </w:tc>
        <w:tc>
          <w:tcPr>
            <w:tcW w:w="6804" w:type="dxa"/>
          </w:tcPr>
          <w:p w14:paraId="76153514" w14:textId="77777777" w:rsidR="00860F2F" w:rsidRPr="00652497" w:rsidRDefault="00860F2F" w:rsidP="00860F2F">
            <w:pPr>
              <w:ind w:right="34"/>
              <w:rPr>
                <w:snapToGrid w:val="0"/>
                <w:sz w:val="24"/>
                <w:szCs w:val="24"/>
              </w:rPr>
            </w:pPr>
            <w:r w:rsidRPr="00652497">
              <w:rPr>
                <w:snapToGrid w:val="0"/>
                <w:sz w:val="24"/>
                <w:szCs w:val="24"/>
              </w:rPr>
              <w:t>Доверенность (на Уполномоченного представителя Клиента)</w:t>
            </w:r>
          </w:p>
        </w:tc>
      </w:tr>
      <w:tr w:rsidR="00860F2F" w:rsidRPr="00652497" w14:paraId="310CC1CA" w14:textId="77777777" w:rsidTr="0073477E">
        <w:tc>
          <w:tcPr>
            <w:tcW w:w="2552" w:type="dxa"/>
          </w:tcPr>
          <w:p w14:paraId="3AFFFCCA" w14:textId="6DF48F4D" w:rsidR="00860F2F" w:rsidRPr="00652497" w:rsidRDefault="00860F2F" w:rsidP="00860F2F">
            <w:pPr>
              <w:ind w:left="34" w:right="34"/>
              <w:rPr>
                <w:snapToGrid w:val="0"/>
                <w:sz w:val="24"/>
                <w:szCs w:val="24"/>
              </w:rPr>
            </w:pPr>
            <w:r w:rsidRPr="00652497">
              <w:rPr>
                <w:snapToGrid w:val="0"/>
                <w:sz w:val="24"/>
                <w:szCs w:val="24"/>
              </w:rPr>
              <w:t>Приложение №5</w:t>
            </w:r>
          </w:p>
        </w:tc>
        <w:tc>
          <w:tcPr>
            <w:tcW w:w="6804" w:type="dxa"/>
          </w:tcPr>
          <w:p w14:paraId="099194F9" w14:textId="77777777" w:rsidR="00860F2F" w:rsidRPr="00652497" w:rsidRDefault="00860F2F" w:rsidP="00860F2F">
            <w:pPr>
              <w:ind w:right="34"/>
              <w:rPr>
                <w:snapToGrid w:val="0"/>
                <w:sz w:val="24"/>
                <w:szCs w:val="24"/>
              </w:rPr>
            </w:pPr>
            <w:r w:rsidRPr="00652497">
              <w:rPr>
                <w:sz w:val="24"/>
                <w:szCs w:val="24"/>
              </w:rPr>
              <w:t>Доверенность (на совершение сделок (операций) в соответствии с Регламентом)</w:t>
            </w:r>
            <w:r w:rsidRPr="00652497">
              <w:rPr>
                <w:snapToGrid w:val="0"/>
                <w:sz w:val="24"/>
                <w:szCs w:val="24"/>
              </w:rPr>
              <w:t xml:space="preserve"> </w:t>
            </w:r>
          </w:p>
        </w:tc>
      </w:tr>
      <w:tr w:rsidR="00860F2F" w:rsidRPr="00652497" w14:paraId="372B2AA4" w14:textId="77777777" w:rsidTr="0073477E">
        <w:tc>
          <w:tcPr>
            <w:tcW w:w="2552" w:type="dxa"/>
          </w:tcPr>
          <w:p w14:paraId="5173381A" w14:textId="2C04AACF" w:rsidR="00860F2F" w:rsidRPr="00652497" w:rsidRDefault="00860F2F" w:rsidP="00860F2F">
            <w:pPr>
              <w:ind w:left="34" w:right="34"/>
              <w:rPr>
                <w:snapToGrid w:val="0"/>
                <w:sz w:val="24"/>
                <w:szCs w:val="24"/>
              </w:rPr>
            </w:pPr>
            <w:r w:rsidRPr="00652497">
              <w:rPr>
                <w:snapToGrid w:val="0"/>
                <w:sz w:val="24"/>
                <w:szCs w:val="24"/>
              </w:rPr>
              <w:t>Приложение №6</w:t>
            </w:r>
          </w:p>
        </w:tc>
        <w:tc>
          <w:tcPr>
            <w:tcW w:w="6804" w:type="dxa"/>
          </w:tcPr>
          <w:p w14:paraId="4C3C0F7E" w14:textId="77777777" w:rsidR="00860F2F" w:rsidRPr="00652497" w:rsidRDefault="00860F2F" w:rsidP="00860F2F">
            <w:pPr>
              <w:ind w:right="34"/>
              <w:rPr>
                <w:sz w:val="24"/>
                <w:szCs w:val="24"/>
              </w:rPr>
            </w:pPr>
            <w:r w:rsidRPr="00652497">
              <w:rPr>
                <w:sz w:val="24"/>
                <w:szCs w:val="24"/>
              </w:rPr>
              <w:t>Перечень документов, предоставляемых клиентами для заключения соглашения, внесения изменений в сведения о клиенте, а также в иных случаях, предусмотренных Регламентом</w:t>
            </w:r>
          </w:p>
        </w:tc>
      </w:tr>
      <w:tr w:rsidR="00860F2F" w:rsidRPr="00652497" w14:paraId="3F0A31EC" w14:textId="77777777" w:rsidTr="0073477E">
        <w:tc>
          <w:tcPr>
            <w:tcW w:w="2552" w:type="dxa"/>
          </w:tcPr>
          <w:p w14:paraId="0E0FB591" w14:textId="7326F199" w:rsidR="00860F2F" w:rsidRPr="00652497" w:rsidRDefault="00860F2F" w:rsidP="00860F2F">
            <w:pPr>
              <w:ind w:left="34" w:right="34"/>
              <w:rPr>
                <w:snapToGrid w:val="0"/>
                <w:sz w:val="24"/>
                <w:szCs w:val="24"/>
              </w:rPr>
            </w:pPr>
            <w:r w:rsidRPr="00652497">
              <w:rPr>
                <w:snapToGrid w:val="0"/>
                <w:sz w:val="24"/>
                <w:szCs w:val="24"/>
              </w:rPr>
              <w:t>Приложение №7</w:t>
            </w:r>
          </w:p>
        </w:tc>
        <w:tc>
          <w:tcPr>
            <w:tcW w:w="6804" w:type="dxa"/>
          </w:tcPr>
          <w:p w14:paraId="0BB522F1" w14:textId="3FC0F7E6" w:rsidR="00860F2F" w:rsidRPr="00652497" w:rsidRDefault="00860F2F" w:rsidP="00860F2F">
            <w:pPr>
              <w:ind w:left="34" w:right="34"/>
              <w:rPr>
                <w:snapToGrid w:val="0"/>
                <w:sz w:val="24"/>
                <w:szCs w:val="24"/>
              </w:rPr>
            </w:pPr>
            <w:r w:rsidRPr="00652497">
              <w:rPr>
                <w:snapToGrid w:val="0"/>
                <w:sz w:val="24"/>
                <w:szCs w:val="24"/>
              </w:rPr>
              <w:t>Поручение Клиента на совершение сделки с ценными бумагами</w:t>
            </w:r>
          </w:p>
        </w:tc>
      </w:tr>
      <w:tr w:rsidR="00860F2F" w:rsidRPr="00652497" w14:paraId="1AB894B8" w14:textId="77777777" w:rsidTr="00652497">
        <w:trPr>
          <w:trHeight w:val="351"/>
        </w:trPr>
        <w:tc>
          <w:tcPr>
            <w:tcW w:w="2552" w:type="dxa"/>
          </w:tcPr>
          <w:p w14:paraId="5D00DB09" w14:textId="72C7C87D" w:rsidR="00860F2F" w:rsidRPr="00652497" w:rsidRDefault="00860F2F" w:rsidP="00860F2F">
            <w:pPr>
              <w:ind w:left="34" w:right="34"/>
              <w:rPr>
                <w:snapToGrid w:val="0"/>
                <w:sz w:val="24"/>
                <w:szCs w:val="24"/>
              </w:rPr>
            </w:pPr>
            <w:r w:rsidRPr="00652497">
              <w:rPr>
                <w:snapToGrid w:val="0"/>
                <w:sz w:val="24"/>
                <w:szCs w:val="24"/>
              </w:rPr>
              <w:t>Приложение №7а</w:t>
            </w:r>
          </w:p>
        </w:tc>
        <w:tc>
          <w:tcPr>
            <w:tcW w:w="6804" w:type="dxa"/>
          </w:tcPr>
          <w:p w14:paraId="04DFD9F1" w14:textId="68B4F0F8" w:rsidR="00860F2F" w:rsidRPr="00652497" w:rsidRDefault="00860F2F" w:rsidP="00860F2F">
            <w:pPr>
              <w:rPr>
                <w:snapToGrid w:val="0"/>
                <w:sz w:val="24"/>
                <w:szCs w:val="24"/>
              </w:rPr>
            </w:pPr>
            <w:r w:rsidRPr="00652497">
              <w:rPr>
                <w:snapToGrid w:val="0"/>
                <w:sz w:val="24"/>
                <w:szCs w:val="24"/>
              </w:rPr>
              <w:t>Поручение на приобретение/погашение паев</w:t>
            </w:r>
          </w:p>
        </w:tc>
      </w:tr>
      <w:tr w:rsidR="00860F2F" w:rsidRPr="00652497" w14:paraId="7D2F5D63" w14:textId="77777777" w:rsidTr="0073477E">
        <w:tc>
          <w:tcPr>
            <w:tcW w:w="2552" w:type="dxa"/>
          </w:tcPr>
          <w:p w14:paraId="0529F152" w14:textId="57A86918" w:rsidR="00860F2F" w:rsidRPr="00652497" w:rsidRDefault="00860F2F" w:rsidP="00860F2F">
            <w:pPr>
              <w:ind w:left="34" w:right="34"/>
              <w:rPr>
                <w:snapToGrid w:val="0"/>
                <w:sz w:val="24"/>
                <w:szCs w:val="24"/>
              </w:rPr>
            </w:pPr>
            <w:r w:rsidRPr="00652497">
              <w:rPr>
                <w:snapToGrid w:val="0"/>
                <w:sz w:val="24"/>
                <w:szCs w:val="24"/>
              </w:rPr>
              <w:t>Приложение № 8</w:t>
            </w:r>
          </w:p>
        </w:tc>
        <w:tc>
          <w:tcPr>
            <w:tcW w:w="6804" w:type="dxa"/>
          </w:tcPr>
          <w:p w14:paraId="351B8E50" w14:textId="3D1D1D49" w:rsidR="00860F2F" w:rsidRPr="00652497" w:rsidRDefault="00BA60F9" w:rsidP="00860F2F">
            <w:pPr>
              <w:ind w:right="-3"/>
              <w:rPr>
                <w:snapToGrid w:val="0"/>
                <w:sz w:val="24"/>
                <w:szCs w:val="24"/>
              </w:rPr>
            </w:pPr>
            <w:hyperlink r:id="rId16" w:history="1">
              <w:r w:rsidR="00860F2F" w:rsidRPr="00652497">
                <w:rPr>
                  <w:snapToGrid w:val="0"/>
                  <w:sz w:val="24"/>
                  <w:szCs w:val="24"/>
                </w:rPr>
                <w:t>Требование</w:t>
              </w:r>
            </w:hyperlink>
            <w:r w:rsidR="00860F2F" w:rsidRPr="00652497">
              <w:rPr>
                <w:snapToGrid w:val="0"/>
                <w:sz w:val="24"/>
                <w:szCs w:val="24"/>
              </w:rPr>
              <w:t xml:space="preserve"> клиента на вывод денежных средств </w:t>
            </w:r>
          </w:p>
        </w:tc>
      </w:tr>
      <w:tr w:rsidR="00860F2F" w:rsidRPr="00652497" w14:paraId="40E1DA03" w14:textId="77777777" w:rsidTr="0073477E">
        <w:tc>
          <w:tcPr>
            <w:tcW w:w="2552" w:type="dxa"/>
          </w:tcPr>
          <w:p w14:paraId="1D1EA65D" w14:textId="68C4720D" w:rsidR="00860F2F" w:rsidRPr="00652497" w:rsidRDefault="00860F2F" w:rsidP="00860F2F">
            <w:pPr>
              <w:ind w:left="34" w:right="34"/>
              <w:rPr>
                <w:snapToGrid w:val="0"/>
                <w:sz w:val="24"/>
                <w:szCs w:val="24"/>
              </w:rPr>
            </w:pPr>
            <w:r w:rsidRPr="00652497">
              <w:rPr>
                <w:snapToGrid w:val="0"/>
                <w:sz w:val="24"/>
                <w:szCs w:val="24"/>
              </w:rPr>
              <w:t>Приложение № 8а</w:t>
            </w:r>
          </w:p>
        </w:tc>
        <w:tc>
          <w:tcPr>
            <w:tcW w:w="6804" w:type="dxa"/>
          </w:tcPr>
          <w:p w14:paraId="3BE0F9F4" w14:textId="2D2704AE" w:rsidR="00860F2F" w:rsidRPr="00652497" w:rsidRDefault="00860F2F" w:rsidP="00860F2F">
            <w:pPr>
              <w:jc w:val="center"/>
              <w:rPr>
                <w:snapToGrid w:val="0"/>
                <w:sz w:val="24"/>
                <w:szCs w:val="24"/>
              </w:rPr>
            </w:pPr>
            <w:r w:rsidRPr="00652497">
              <w:rPr>
                <w:snapToGrid w:val="0"/>
                <w:sz w:val="24"/>
                <w:szCs w:val="24"/>
              </w:rPr>
              <w:t>Поручение на изменение Позиции Клиента в Торговой системе</w:t>
            </w:r>
          </w:p>
        </w:tc>
      </w:tr>
      <w:tr w:rsidR="00860F2F" w:rsidRPr="00652497" w14:paraId="4841A0FD" w14:textId="77777777" w:rsidTr="0073477E">
        <w:tc>
          <w:tcPr>
            <w:tcW w:w="2552" w:type="dxa"/>
          </w:tcPr>
          <w:p w14:paraId="2127E026" w14:textId="0C4CFDFE" w:rsidR="00860F2F" w:rsidRPr="00652497" w:rsidRDefault="00860F2F" w:rsidP="00860F2F">
            <w:pPr>
              <w:ind w:left="34" w:right="34"/>
              <w:rPr>
                <w:snapToGrid w:val="0"/>
                <w:sz w:val="24"/>
                <w:szCs w:val="24"/>
              </w:rPr>
            </w:pPr>
            <w:r w:rsidRPr="00652497">
              <w:rPr>
                <w:snapToGrid w:val="0"/>
                <w:sz w:val="24"/>
                <w:szCs w:val="24"/>
              </w:rPr>
              <w:t>Приложение № 9</w:t>
            </w:r>
          </w:p>
        </w:tc>
        <w:tc>
          <w:tcPr>
            <w:tcW w:w="6804" w:type="dxa"/>
          </w:tcPr>
          <w:p w14:paraId="11CEDEAF" w14:textId="54E71112" w:rsidR="00860F2F" w:rsidRPr="00652497" w:rsidRDefault="00BA60F9" w:rsidP="00860F2F">
            <w:pPr>
              <w:ind w:right="-3"/>
              <w:rPr>
                <w:sz w:val="24"/>
                <w:szCs w:val="24"/>
              </w:rPr>
            </w:pPr>
            <w:hyperlink r:id="rId17" w:history="1">
              <w:r w:rsidR="00860F2F" w:rsidRPr="00652497">
                <w:rPr>
                  <w:sz w:val="24"/>
                  <w:szCs w:val="24"/>
                </w:rPr>
                <w:t>Заявление на расторжение Соглашения/закрытие Лицевого счета (</w:t>
              </w:r>
              <w:r w:rsidR="00860F2F" w:rsidRPr="00652497">
                <w:rPr>
                  <w:kern w:val="24"/>
                  <w:sz w:val="24"/>
                </w:rPr>
                <w:t>Раздел</w:t>
              </w:r>
              <w:r w:rsidR="00860F2F" w:rsidRPr="00652497">
                <w:rPr>
                  <w:kern w:val="24"/>
                  <w:sz w:val="22"/>
                  <w:szCs w:val="22"/>
                </w:rPr>
                <w:t>а</w:t>
              </w:r>
              <w:r w:rsidR="00860F2F" w:rsidRPr="00652497">
                <w:rPr>
                  <w:kern w:val="24"/>
                  <w:sz w:val="24"/>
                </w:rPr>
                <w:t xml:space="preserve"> учета денежных средств Клиента</w:t>
              </w:r>
              <w:r w:rsidR="00860F2F" w:rsidRPr="00652497">
                <w:rPr>
                  <w:sz w:val="24"/>
                  <w:szCs w:val="24"/>
                </w:rPr>
                <w:t>)</w:t>
              </w:r>
            </w:hyperlink>
            <w:r w:rsidR="00860F2F" w:rsidRPr="00652497">
              <w:rPr>
                <w:snapToGrid w:val="0"/>
                <w:sz w:val="24"/>
                <w:szCs w:val="24"/>
              </w:rPr>
              <w:t xml:space="preserve"> </w:t>
            </w:r>
          </w:p>
        </w:tc>
      </w:tr>
      <w:tr w:rsidR="00860F2F" w:rsidRPr="00652497" w14:paraId="3089913F" w14:textId="77777777" w:rsidTr="0073477E">
        <w:tc>
          <w:tcPr>
            <w:tcW w:w="2552" w:type="dxa"/>
          </w:tcPr>
          <w:p w14:paraId="710411F1" w14:textId="18CCB2A8" w:rsidR="00860F2F" w:rsidRPr="00652497" w:rsidRDefault="00860F2F" w:rsidP="00860F2F">
            <w:pPr>
              <w:ind w:left="34" w:right="34"/>
              <w:rPr>
                <w:snapToGrid w:val="0"/>
                <w:sz w:val="24"/>
                <w:szCs w:val="24"/>
              </w:rPr>
            </w:pPr>
            <w:r w:rsidRPr="00652497">
              <w:rPr>
                <w:snapToGrid w:val="0"/>
                <w:sz w:val="24"/>
                <w:szCs w:val="24"/>
              </w:rPr>
              <w:t>Приложение № 10</w:t>
            </w:r>
          </w:p>
        </w:tc>
        <w:tc>
          <w:tcPr>
            <w:tcW w:w="6804" w:type="dxa"/>
          </w:tcPr>
          <w:p w14:paraId="443140A3" w14:textId="73045D19" w:rsidR="00860F2F" w:rsidRPr="00652497" w:rsidRDefault="00860F2F" w:rsidP="00860F2F">
            <w:pPr>
              <w:ind w:right="-3"/>
              <w:rPr>
                <w:snapToGrid w:val="0"/>
                <w:sz w:val="24"/>
                <w:szCs w:val="24"/>
              </w:rPr>
            </w:pPr>
            <w:r w:rsidRPr="00652497">
              <w:rPr>
                <w:snapToGrid w:val="0"/>
                <w:sz w:val="24"/>
                <w:szCs w:val="24"/>
              </w:rPr>
              <w:t>Поручение на осуществление операции по счету депо</w:t>
            </w:r>
          </w:p>
        </w:tc>
      </w:tr>
      <w:tr w:rsidR="00860F2F" w:rsidRPr="00652497" w14:paraId="52F50E89" w14:textId="77777777" w:rsidTr="0073477E">
        <w:trPr>
          <w:trHeight w:val="353"/>
        </w:trPr>
        <w:tc>
          <w:tcPr>
            <w:tcW w:w="2552" w:type="dxa"/>
          </w:tcPr>
          <w:p w14:paraId="597FDAFC" w14:textId="71825B5F" w:rsidR="00860F2F" w:rsidRPr="00652497" w:rsidRDefault="00860F2F" w:rsidP="00860F2F">
            <w:pPr>
              <w:ind w:left="34" w:right="34"/>
              <w:rPr>
                <w:snapToGrid w:val="0"/>
                <w:sz w:val="24"/>
                <w:szCs w:val="24"/>
              </w:rPr>
            </w:pPr>
            <w:r w:rsidRPr="00652497">
              <w:rPr>
                <w:snapToGrid w:val="0"/>
                <w:sz w:val="24"/>
                <w:szCs w:val="24"/>
              </w:rPr>
              <w:t>Приложение № 11</w:t>
            </w:r>
          </w:p>
        </w:tc>
        <w:tc>
          <w:tcPr>
            <w:tcW w:w="6804" w:type="dxa"/>
          </w:tcPr>
          <w:p w14:paraId="1900E8F0" w14:textId="23877346" w:rsidR="00860F2F" w:rsidRPr="00652497" w:rsidRDefault="00860F2F" w:rsidP="00860F2F">
            <w:pPr>
              <w:ind w:right="-3"/>
              <w:rPr>
                <w:snapToGrid w:val="0"/>
                <w:sz w:val="24"/>
                <w:szCs w:val="24"/>
              </w:rPr>
            </w:pPr>
            <w:r w:rsidRPr="00652497">
              <w:rPr>
                <w:sz w:val="24"/>
                <w:szCs w:val="24"/>
              </w:rPr>
              <w:t>Уведомление о заключении Соглашения о предоставлении ООО КБ «ГТ банк» услуг на финансовых рынках» (Уведомление)</w:t>
            </w:r>
            <w:r w:rsidRPr="00652497">
              <w:rPr>
                <w:snapToGrid w:val="0"/>
                <w:sz w:val="24"/>
                <w:szCs w:val="24"/>
              </w:rPr>
              <w:t xml:space="preserve"> </w:t>
            </w:r>
          </w:p>
        </w:tc>
      </w:tr>
      <w:tr w:rsidR="00860F2F" w:rsidRPr="00652497" w14:paraId="178D545A" w14:textId="77777777" w:rsidTr="0073477E">
        <w:trPr>
          <w:trHeight w:val="353"/>
        </w:trPr>
        <w:tc>
          <w:tcPr>
            <w:tcW w:w="2552" w:type="dxa"/>
          </w:tcPr>
          <w:p w14:paraId="1E3B8553" w14:textId="6B1140F4" w:rsidR="00860F2F" w:rsidRPr="00652497" w:rsidRDefault="00860F2F" w:rsidP="00860F2F">
            <w:pPr>
              <w:ind w:left="34" w:right="34"/>
              <w:rPr>
                <w:snapToGrid w:val="0"/>
                <w:sz w:val="24"/>
                <w:szCs w:val="24"/>
              </w:rPr>
            </w:pPr>
            <w:r w:rsidRPr="00652497">
              <w:rPr>
                <w:snapToGrid w:val="0"/>
                <w:sz w:val="24"/>
                <w:szCs w:val="24"/>
              </w:rPr>
              <w:t>Приложение № 11а</w:t>
            </w:r>
          </w:p>
        </w:tc>
        <w:tc>
          <w:tcPr>
            <w:tcW w:w="6804" w:type="dxa"/>
          </w:tcPr>
          <w:p w14:paraId="6C7675AD" w14:textId="79F30383" w:rsidR="00860F2F" w:rsidRPr="00652497" w:rsidRDefault="00860F2F">
            <w:pPr>
              <w:ind w:right="-3"/>
              <w:rPr>
                <w:snapToGrid w:val="0"/>
                <w:sz w:val="24"/>
                <w:szCs w:val="24"/>
              </w:rPr>
            </w:pPr>
            <w:r w:rsidRPr="00652497">
              <w:rPr>
                <w:sz w:val="24"/>
                <w:szCs w:val="24"/>
              </w:rPr>
              <w:t xml:space="preserve">Заявление </w:t>
            </w:r>
            <w:r w:rsidR="00C9509A">
              <w:rPr>
                <w:sz w:val="24"/>
                <w:szCs w:val="24"/>
              </w:rPr>
              <w:t xml:space="preserve">на </w:t>
            </w:r>
            <w:r w:rsidR="007C7D63">
              <w:rPr>
                <w:sz w:val="24"/>
                <w:szCs w:val="24"/>
              </w:rPr>
              <w:t>изменении условий акцепта Регламента (для юридических лиц)</w:t>
            </w:r>
          </w:p>
        </w:tc>
      </w:tr>
      <w:tr w:rsidR="00860F2F" w:rsidRPr="00652497" w14:paraId="2F62144E" w14:textId="77777777" w:rsidTr="0073477E">
        <w:trPr>
          <w:trHeight w:val="353"/>
        </w:trPr>
        <w:tc>
          <w:tcPr>
            <w:tcW w:w="2552" w:type="dxa"/>
          </w:tcPr>
          <w:p w14:paraId="23E9C6C1" w14:textId="10C16897" w:rsidR="00860F2F" w:rsidRPr="00652497" w:rsidRDefault="00860F2F" w:rsidP="00860F2F">
            <w:pPr>
              <w:ind w:left="34" w:right="34"/>
              <w:rPr>
                <w:snapToGrid w:val="0"/>
                <w:sz w:val="24"/>
                <w:szCs w:val="24"/>
              </w:rPr>
            </w:pPr>
            <w:r w:rsidRPr="00652497">
              <w:rPr>
                <w:snapToGrid w:val="0"/>
                <w:sz w:val="24"/>
                <w:szCs w:val="24"/>
              </w:rPr>
              <w:t>Приложение № 11б</w:t>
            </w:r>
          </w:p>
        </w:tc>
        <w:tc>
          <w:tcPr>
            <w:tcW w:w="6804" w:type="dxa"/>
          </w:tcPr>
          <w:p w14:paraId="5A7AAD95" w14:textId="7ADAAF0C" w:rsidR="00860F2F" w:rsidRPr="00652497" w:rsidRDefault="007C7D63">
            <w:pPr>
              <w:ind w:right="-3"/>
              <w:rPr>
                <w:snapToGrid w:val="0"/>
                <w:sz w:val="24"/>
                <w:szCs w:val="24"/>
              </w:rPr>
            </w:pPr>
            <w:r w:rsidRPr="00652497">
              <w:rPr>
                <w:sz w:val="24"/>
                <w:szCs w:val="24"/>
              </w:rPr>
              <w:t xml:space="preserve">Заявление </w:t>
            </w:r>
            <w:r w:rsidR="00C9509A">
              <w:rPr>
                <w:sz w:val="24"/>
                <w:szCs w:val="24"/>
              </w:rPr>
              <w:t>на</w:t>
            </w:r>
            <w:r>
              <w:rPr>
                <w:sz w:val="24"/>
                <w:szCs w:val="24"/>
              </w:rPr>
              <w:t xml:space="preserve"> изменении условий акцепта Регламента (для физических лиц)</w:t>
            </w:r>
          </w:p>
        </w:tc>
      </w:tr>
      <w:tr w:rsidR="00860F2F" w:rsidRPr="00652497" w14:paraId="72D977FF" w14:textId="77777777" w:rsidTr="0073477E">
        <w:tc>
          <w:tcPr>
            <w:tcW w:w="2552" w:type="dxa"/>
          </w:tcPr>
          <w:p w14:paraId="78E3F4C1" w14:textId="796F84DF" w:rsidR="00860F2F" w:rsidRPr="00652497" w:rsidRDefault="00860F2F" w:rsidP="00860F2F">
            <w:pPr>
              <w:ind w:left="34" w:right="34"/>
              <w:rPr>
                <w:snapToGrid w:val="0"/>
                <w:sz w:val="24"/>
                <w:szCs w:val="24"/>
              </w:rPr>
            </w:pPr>
            <w:r w:rsidRPr="00652497">
              <w:rPr>
                <w:snapToGrid w:val="0"/>
                <w:sz w:val="24"/>
                <w:szCs w:val="24"/>
              </w:rPr>
              <w:t>Приложение № 12</w:t>
            </w:r>
          </w:p>
        </w:tc>
        <w:tc>
          <w:tcPr>
            <w:tcW w:w="6804" w:type="dxa"/>
          </w:tcPr>
          <w:p w14:paraId="5C318573" w14:textId="77777777" w:rsidR="00860F2F" w:rsidRPr="00652497" w:rsidRDefault="00BA60F9" w:rsidP="00860F2F">
            <w:pPr>
              <w:ind w:right="-3"/>
              <w:rPr>
                <w:snapToGrid w:val="0"/>
                <w:sz w:val="24"/>
                <w:szCs w:val="24"/>
              </w:rPr>
            </w:pPr>
            <w:hyperlink r:id="rId18" w:history="1">
              <w:r w:rsidR="00860F2F" w:rsidRPr="00652497">
                <w:rPr>
                  <w:sz w:val="24"/>
                  <w:szCs w:val="24"/>
                </w:rPr>
                <w:t>Порядок обмена сообщениями</w:t>
              </w:r>
            </w:hyperlink>
            <w:r w:rsidR="00860F2F" w:rsidRPr="00652497">
              <w:rPr>
                <w:snapToGrid w:val="0"/>
                <w:sz w:val="24"/>
                <w:szCs w:val="24"/>
              </w:rPr>
              <w:t xml:space="preserve"> </w:t>
            </w:r>
          </w:p>
        </w:tc>
      </w:tr>
      <w:tr w:rsidR="00860F2F" w:rsidRPr="00652497" w14:paraId="66001B78" w14:textId="77777777" w:rsidTr="0073477E">
        <w:tc>
          <w:tcPr>
            <w:tcW w:w="2552" w:type="dxa"/>
          </w:tcPr>
          <w:p w14:paraId="1BDD6F12" w14:textId="43EAB3F9" w:rsidR="00860F2F" w:rsidRPr="00652497" w:rsidRDefault="00860F2F" w:rsidP="00860F2F">
            <w:pPr>
              <w:ind w:left="34" w:right="34"/>
              <w:rPr>
                <w:snapToGrid w:val="0"/>
                <w:sz w:val="24"/>
                <w:szCs w:val="24"/>
              </w:rPr>
            </w:pPr>
            <w:r w:rsidRPr="00652497">
              <w:rPr>
                <w:snapToGrid w:val="0"/>
                <w:sz w:val="24"/>
                <w:szCs w:val="24"/>
              </w:rPr>
              <w:t>Приложение № 12а</w:t>
            </w:r>
          </w:p>
        </w:tc>
        <w:tc>
          <w:tcPr>
            <w:tcW w:w="6804" w:type="dxa"/>
          </w:tcPr>
          <w:p w14:paraId="18FABBB7" w14:textId="77777777" w:rsidR="00860F2F" w:rsidRPr="00652497" w:rsidRDefault="00860F2F" w:rsidP="00860F2F">
            <w:pPr>
              <w:ind w:right="-3"/>
              <w:rPr>
                <w:sz w:val="24"/>
                <w:szCs w:val="24"/>
              </w:rPr>
            </w:pPr>
            <w:r w:rsidRPr="00652497">
              <w:rPr>
                <w:sz w:val="24"/>
                <w:szCs w:val="24"/>
              </w:rPr>
              <w:t>Использование пароля (кодового слова)</w:t>
            </w:r>
          </w:p>
        </w:tc>
      </w:tr>
      <w:tr w:rsidR="00860F2F" w:rsidRPr="00652497" w14:paraId="5694403F" w14:textId="77777777" w:rsidTr="0073477E">
        <w:tc>
          <w:tcPr>
            <w:tcW w:w="2552" w:type="dxa"/>
          </w:tcPr>
          <w:p w14:paraId="2D2AA914" w14:textId="2998C604" w:rsidR="00860F2F" w:rsidRPr="00652497" w:rsidRDefault="00860F2F" w:rsidP="00860F2F">
            <w:pPr>
              <w:ind w:left="34" w:right="34"/>
              <w:rPr>
                <w:snapToGrid w:val="0"/>
                <w:sz w:val="24"/>
                <w:szCs w:val="24"/>
              </w:rPr>
            </w:pPr>
            <w:r w:rsidRPr="00652497">
              <w:rPr>
                <w:snapToGrid w:val="0"/>
                <w:sz w:val="24"/>
                <w:szCs w:val="24"/>
              </w:rPr>
              <w:t>Приложение № 12б</w:t>
            </w:r>
          </w:p>
        </w:tc>
        <w:tc>
          <w:tcPr>
            <w:tcW w:w="6804" w:type="dxa"/>
          </w:tcPr>
          <w:p w14:paraId="58A53FFA" w14:textId="77777777" w:rsidR="00860F2F" w:rsidRPr="00652497" w:rsidRDefault="00860F2F" w:rsidP="00860F2F">
            <w:pPr>
              <w:ind w:right="-3"/>
              <w:rPr>
                <w:sz w:val="24"/>
                <w:szCs w:val="24"/>
              </w:rPr>
            </w:pPr>
            <w:r w:rsidRPr="00652497">
              <w:rPr>
                <w:sz w:val="24"/>
                <w:szCs w:val="24"/>
              </w:rPr>
              <w:t>Заявление на установку (отмену) кодового слова</w:t>
            </w:r>
          </w:p>
        </w:tc>
      </w:tr>
      <w:tr w:rsidR="00860F2F" w:rsidRPr="00652497" w14:paraId="77F8EE87" w14:textId="77777777" w:rsidTr="0073477E">
        <w:tc>
          <w:tcPr>
            <w:tcW w:w="2552" w:type="dxa"/>
          </w:tcPr>
          <w:p w14:paraId="4E3B0276" w14:textId="091EC6B6" w:rsidR="00860F2F" w:rsidRPr="00652497" w:rsidRDefault="00860F2F">
            <w:pPr>
              <w:ind w:left="34" w:right="34"/>
              <w:rPr>
                <w:snapToGrid w:val="0"/>
                <w:sz w:val="24"/>
                <w:szCs w:val="24"/>
              </w:rPr>
            </w:pPr>
            <w:r w:rsidRPr="00652497">
              <w:rPr>
                <w:snapToGrid w:val="0"/>
                <w:sz w:val="24"/>
                <w:szCs w:val="24"/>
              </w:rPr>
              <w:t>Приложение № 12</w:t>
            </w:r>
            <w:r>
              <w:rPr>
                <w:snapToGrid w:val="0"/>
                <w:sz w:val="24"/>
                <w:szCs w:val="24"/>
              </w:rPr>
              <w:t>в</w:t>
            </w:r>
          </w:p>
        </w:tc>
        <w:tc>
          <w:tcPr>
            <w:tcW w:w="6804" w:type="dxa"/>
          </w:tcPr>
          <w:p w14:paraId="48DA40E8" w14:textId="421A6E9C" w:rsidR="00860F2F" w:rsidRPr="00652497" w:rsidRDefault="00860F2F" w:rsidP="00860F2F">
            <w:pPr>
              <w:ind w:right="-3"/>
              <w:rPr>
                <w:sz w:val="24"/>
                <w:szCs w:val="24"/>
              </w:rPr>
            </w:pPr>
            <w:r w:rsidRPr="00860F2F">
              <w:rPr>
                <w:sz w:val="24"/>
                <w:szCs w:val="24"/>
              </w:rPr>
              <w:t>Реестр поручений Клиента на сделки</w:t>
            </w:r>
          </w:p>
        </w:tc>
      </w:tr>
      <w:tr w:rsidR="00495362" w:rsidRPr="00652497" w14:paraId="32ACAFC2" w14:textId="77777777" w:rsidTr="0073477E">
        <w:tc>
          <w:tcPr>
            <w:tcW w:w="2552" w:type="dxa"/>
          </w:tcPr>
          <w:p w14:paraId="7A8CE4C8" w14:textId="71B8CA63" w:rsidR="00495362" w:rsidRPr="00865A86" w:rsidRDefault="00495362">
            <w:pPr>
              <w:ind w:left="34" w:right="34"/>
              <w:rPr>
                <w:snapToGrid w:val="0"/>
                <w:sz w:val="24"/>
                <w:szCs w:val="24"/>
              </w:rPr>
            </w:pPr>
            <w:r w:rsidRPr="00865A86">
              <w:rPr>
                <w:snapToGrid w:val="0"/>
                <w:sz w:val="24"/>
                <w:szCs w:val="24"/>
              </w:rPr>
              <w:t>Приложение № 12г</w:t>
            </w:r>
          </w:p>
        </w:tc>
        <w:tc>
          <w:tcPr>
            <w:tcW w:w="6804" w:type="dxa"/>
          </w:tcPr>
          <w:p w14:paraId="0A31C705" w14:textId="680CE14D" w:rsidR="00495362" w:rsidRPr="00BA60F9" w:rsidRDefault="00495362" w:rsidP="00BA60F9">
            <w:pPr>
              <w:jc w:val="left"/>
              <w:rPr>
                <w:snapToGrid w:val="0"/>
                <w:sz w:val="24"/>
                <w:szCs w:val="24"/>
              </w:rPr>
            </w:pPr>
            <w:r w:rsidRPr="00BA60F9">
              <w:rPr>
                <w:snapToGrid w:val="0"/>
                <w:sz w:val="24"/>
                <w:szCs w:val="24"/>
              </w:rPr>
              <w:t>Порядок использования электронной подписи и обмена электронными документами в Личном кабинете клиента брокерского обслуживания ООО КБ «ГТ банк»</w:t>
            </w:r>
            <w:r w:rsidR="00EF4A66" w:rsidRPr="00BA60F9">
              <w:rPr>
                <w:snapToGrid w:val="0"/>
                <w:sz w:val="24"/>
                <w:szCs w:val="24"/>
              </w:rPr>
              <w:t xml:space="preserve"> </w:t>
            </w:r>
          </w:p>
        </w:tc>
      </w:tr>
      <w:tr w:rsidR="00860F2F" w:rsidRPr="00652497" w14:paraId="79CDE7F6" w14:textId="77777777" w:rsidTr="0073477E">
        <w:tc>
          <w:tcPr>
            <w:tcW w:w="2552" w:type="dxa"/>
          </w:tcPr>
          <w:p w14:paraId="10719658" w14:textId="6BAD3B2F" w:rsidR="00860F2F" w:rsidRPr="00652497" w:rsidRDefault="00860F2F" w:rsidP="00860F2F">
            <w:pPr>
              <w:ind w:left="34" w:right="34"/>
              <w:rPr>
                <w:snapToGrid w:val="0"/>
                <w:sz w:val="24"/>
                <w:szCs w:val="24"/>
              </w:rPr>
            </w:pPr>
            <w:r w:rsidRPr="00652497">
              <w:rPr>
                <w:snapToGrid w:val="0"/>
                <w:sz w:val="24"/>
                <w:szCs w:val="24"/>
              </w:rPr>
              <w:t>Приложение № 13</w:t>
            </w:r>
          </w:p>
        </w:tc>
        <w:tc>
          <w:tcPr>
            <w:tcW w:w="6804" w:type="dxa"/>
          </w:tcPr>
          <w:p w14:paraId="70A15F32" w14:textId="77777777" w:rsidR="00860F2F" w:rsidRPr="00652497" w:rsidRDefault="00BA60F9" w:rsidP="00860F2F">
            <w:pPr>
              <w:ind w:right="-3"/>
              <w:rPr>
                <w:snapToGrid w:val="0"/>
                <w:sz w:val="24"/>
                <w:szCs w:val="24"/>
              </w:rPr>
            </w:pPr>
            <w:hyperlink r:id="rId19" w:history="1">
              <w:r w:rsidR="00860F2F" w:rsidRPr="00652497">
                <w:rPr>
                  <w:sz w:val="24"/>
                  <w:szCs w:val="24"/>
                </w:rPr>
                <w:t>Порядок оплаты услуг на финансовых рынках</w:t>
              </w:r>
            </w:hyperlink>
            <w:r w:rsidR="00860F2F" w:rsidRPr="00652497">
              <w:rPr>
                <w:snapToGrid w:val="0"/>
                <w:sz w:val="24"/>
                <w:szCs w:val="24"/>
              </w:rPr>
              <w:t xml:space="preserve"> </w:t>
            </w:r>
          </w:p>
        </w:tc>
      </w:tr>
      <w:tr w:rsidR="00860F2F" w:rsidRPr="00652497" w14:paraId="7565FA32" w14:textId="77777777" w:rsidTr="0073477E">
        <w:tc>
          <w:tcPr>
            <w:tcW w:w="2552" w:type="dxa"/>
          </w:tcPr>
          <w:p w14:paraId="59ABCA07" w14:textId="1B902FBD" w:rsidR="00860F2F" w:rsidRPr="00652497" w:rsidRDefault="00860F2F" w:rsidP="00860F2F">
            <w:pPr>
              <w:ind w:left="34" w:right="34"/>
              <w:rPr>
                <w:snapToGrid w:val="0"/>
                <w:sz w:val="24"/>
                <w:szCs w:val="24"/>
              </w:rPr>
            </w:pPr>
            <w:r w:rsidRPr="00652497">
              <w:rPr>
                <w:snapToGrid w:val="0"/>
                <w:sz w:val="24"/>
                <w:szCs w:val="24"/>
              </w:rPr>
              <w:t>Приложение № 14</w:t>
            </w:r>
          </w:p>
        </w:tc>
        <w:tc>
          <w:tcPr>
            <w:tcW w:w="6804" w:type="dxa"/>
          </w:tcPr>
          <w:p w14:paraId="2E7263A8" w14:textId="77777777" w:rsidR="00860F2F" w:rsidRPr="00652497" w:rsidRDefault="00860F2F" w:rsidP="00860F2F">
            <w:pPr>
              <w:ind w:right="34"/>
              <w:rPr>
                <w:snapToGrid w:val="0"/>
                <w:sz w:val="24"/>
                <w:szCs w:val="24"/>
              </w:rPr>
            </w:pPr>
            <w:r w:rsidRPr="00652497">
              <w:rPr>
                <w:sz w:val="24"/>
                <w:szCs w:val="24"/>
              </w:rPr>
              <w:t>Порядок обмена сообщениями и обеспечения технического доступа к информационно-торговой системе QUIK</w:t>
            </w:r>
          </w:p>
        </w:tc>
      </w:tr>
      <w:tr w:rsidR="00860F2F" w:rsidRPr="00652497" w14:paraId="60B5EEE4" w14:textId="77777777" w:rsidTr="0073477E">
        <w:tc>
          <w:tcPr>
            <w:tcW w:w="2552" w:type="dxa"/>
          </w:tcPr>
          <w:p w14:paraId="643C4C05" w14:textId="1B3C1E25" w:rsidR="00860F2F" w:rsidRPr="00652497" w:rsidRDefault="00860F2F" w:rsidP="00860F2F">
            <w:pPr>
              <w:ind w:left="34" w:right="34"/>
              <w:rPr>
                <w:snapToGrid w:val="0"/>
                <w:sz w:val="24"/>
                <w:szCs w:val="24"/>
              </w:rPr>
            </w:pPr>
            <w:r w:rsidRPr="00652497">
              <w:rPr>
                <w:snapToGrid w:val="0"/>
                <w:sz w:val="24"/>
                <w:szCs w:val="24"/>
              </w:rPr>
              <w:t>Приложение № 14а</w:t>
            </w:r>
          </w:p>
        </w:tc>
        <w:tc>
          <w:tcPr>
            <w:tcW w:w="6804" w:type="dxa"/>
          </w:tcPr>
          <w:p w14:paraId="783D3F65" w14:textId="76068091" w:rsidR="00860F2F" w:rsidRPr="00652497" w:rsidRDefault="00860F2F" w:rsidP="00860F2F">
            <w:pPr>
              <w:rPr>
                <w:sz w:val="24"/>
                <w:szCs w:val="24"/>
              </w:rPr>
            </w:pPr>
            <w:r w:rsidRPr="00652497">
              <w:rPr>
                <w:sz w:val="24"/>
                <w:szCs w:val="24"/>
              </w:rPr>
              <w:t>Заявка на использование/отказ от использования ИТС QUIK</w:t>
            </w:r>
          </w:p>
        </w:tc>
      </w:tr>
      <w:tr w:rsidR="00860F2F" w:rsidRPr="00652497" w14:paraId="463DD3BD" w14:textId="77777777" w:rsidTr="0073477E">
        <w:tc>
          <w:tcPr>
            <w:tcW w:w="2552" w:type="dxa"/>
          </w:tcPr>
          <w:p w14:paraId="56C14897" w14:textId="1E865871" w:rsidR="00860F2F" w:rsidRPr="00652497" w:rsidRDefault="00860F2F" w:rsidP="00860F2F">
            <w:pPr>
              <w:ind w:left="34" w:right="34"/>
              <w:rPr>
                <w:snapToGrid w:val="0"/>
                <w:sz w:val="24"/>
                <w:szCs w:val="24"/>
              </w:rPr>
            </w:pPr>
            <w:r w:rsidRPr="00652497">
              <w:rPr>
                <w:snapToGrid w:val="0"/>
                <w:sz w:val="24"/>
                <w:szCs w:val="24"/>
              </w:rPr>
              <w:t>Приложение № 14б</w:t>
            </w:r>
          </w:p>
        </w:tc>
        <w:tc>
          <w:tcPr>
            <w:tcW w:w="6804" w:type="dxa"/>
          </w:tcPr>
          <w:p w14:paraId="500AB7E6" w14:textId="4ABAB946" w:rsidR="00860F2F" w:rsidRPr="00652497" w:rsidRDefault="00860F2F" w:rsidP="00860F2F">
            <w:pPr>
              <w:rPr>
                <w:sz w:val="24"/>
                <w:szCs w:val="24"/>
              </w:rPr>
            </w:pPr>
            <w:r w:rsidRPr="00652497">
              <w:rPr>
                <w:sz w:val="24"/>
                <w:szCs w:val="24"/>
              </w:rPr>
              <w:t xml:space="preserve">Акт приема-передачи ключей аутентификации </w:t>
            </w:r>
          </w:p>
        </w:tc>
      </w:tr>
      <w:tr w:rsidR="00860F2F" w:rsidRPr="00652497" w14:paraId="22DF8B30" w14:textId="77777777" w:rsidTr="0073477E">
        <w:tc>
          <w:tcPr>
            <w:tcW w:w="2552" w:type="dxa"/>
          </w:tcPr>
          <w:p w14:paraId="6B9AC27D" w14:textId="7C562F2D" w:rsidR="00860F2F" w:rsidRPr="00652497" w:rsidRDefault="00860F2F" w:rsidP="00860F2F">
            <w:pPr>
              <w:ind w:left="34" w:right="34"/>
              <w:rPr>
                <w:snapToGrid w:val="0"/>
                <w:sz w:val="24"/>
                <w:szCs w:val="24"/>
              </w:rPr>
            </w:pPr>
            <w:r w:rsidRPr="00652497">
              <w:rPr>
                <w:snapToGrid w:val="0"/>
                <w:sz w:val="24"/>
                <w:szCs w:val="24"/>
              </w:rPr>
              <w:t>Приложение № 14в</w:t>
            </w:r>
          </w:p>
        </w:tc>
        <w:tc>
          <w:tcPr>
            <w:tcW w:w="6804" w:type="dxa"/>
          </w:tcPr>
          <w:p w14:paraId="2B2418FE" w14:textId="026B981D" w:rsidR="00860F2F" w:rsidRPr="00652497" w:rsidRDefault="00860F2F" w:rsidP="00860F2F">
            <w:pPr>
              <w:rPr>
                <w:sz w:val="24"/>
                <w:szCs w:val="24"/>
              </w:rPr>
            </w:pPr>
            <w:r w:rsidRPr="00652497">
              <w:rPr>
                <w:sz w:val="24"/>
                <w:szCs w:val="24"/>
              </w:rPr>
              <w:t>Заявление на аннулирование (отзыв) Открытого ключа (pubring) Простой ЭП</w:t>
            </w:r>
          </w:p>
        </w:tc>
      </w:tr>
      <w:tr w:rsidR="00860F2F" w:rsidRPr="00652497" w14:paraId="2AE9618F" w14:textId="77777777" w:rsidTr="0073477E">
        <w:tc>
          <w:tcPr>
            <w:tcW w:w="2552" w:type="dxa"/>
          </w:tcPr>
          <w:p w14:paraId="29CD2F15" w14:textId="12AAD611" w:rsidR="00860F2F" w:rsidRPr="00652497" w:rsidRDefault="00860F2F" w:rsidP="00860F2F">
            <w:pPr>
              <w:ind w:left="34" w:right="34"/>
              <w:rPr>
                <w:snapToGrid w:val="0"/>
                <w:sz w:val="24"/>
                <w:szCs w:val="24"/>
              </w:rPr>
            </w:pPr>
            <w:r w:rsidRPr="00652497">
              <w:rPr>
                <w:snapToGrid w:val="0"/>
                <w:sz w:val="24"/>
                <w:szCs w:val="24"/>
              </w:rPr>
              <w:t>Приложение № 14г</w:t>
            </w:r>
          </w:p>
        </w:tc>
        <w:tc>
          <w:tcPr>
            <w:tcW w:w="6804" w:type="dxa"/>
          </w:tcPr>
          <w:p w14:paraId="3F93F9F7" w14:textId="1AC938C1" w:rsidR="00860F2F" w:rsidRPr="00652497" w:rsidRDefault="00860F2F" w:rsidP="00860F2F">
            <w:pPr>
              <w:ind w:right="34"/>
              <w:rPr>
                <w:snapToGrid w:val="0"/>
                <w:sz w:val="24"/>
                <w:szCs w:val="24"/>
              </w:rPr>
            </w:pPr>
            <w:r w:rsidRPr="00652497">
              <w:rPr>
                <w:sz w:val="24"/>
                <w:szCs w:val="24"/>
              </w:rPr>
              <w:t xml:space="preserve">Порядок получения и замены </w:t>
            </w:r>
            <w:r w:rsidRPr="00652497">
              <w:rPr>
                <w:sz w:val="24"/>
                <w:szCs w:val="24"/>
                <w:u w:val="single"/>
              </w:rPr>
              <w:t xml:space="preserve">Простой </w:t>
            </w:r>
            <w:r w:rsidRPr="00652497">
              <w:rPr>
                <w:sz w:val="24"/>
                <w:szCs w:val="24"/>
              </w:rPr>
              <w:t>Электронной подписи для использования информационно-торговой системы QUIK</w:t>
            </w:r>
          </w:p>
        </w:tc>
      </w:tr>
      <w:tr w:rsidR="00860F2F" w:rsidRPr="00652497" w14:paraId="119112D4" w14:textId="77777777" w:rsidTr="0073477E">
        <w:tc>
          <w:tcPr>
            <w:tcW w:w="2552" w:type="dxa"/>
          </w:tcPr>
          <w:p w14:paraId="3E9A7B91" w14:textId="53F4C5E3" w:rsidR="00860F2F" w:rsidRPr="00652497" w:rsidRDefault="00860F2F" w:rsidP="00860F2F">
            <w:pPr>
              <w:ind w:left="34" w:right="34"/>
              <w:rPr>
                <w:snapToGrid w:val="0"/>
                <w:sz w:val="24"/>
                <w:szCs w:val="24"/>
              </w:rPr>
            </w:pPr>
            <w:r w:rsidRPr="00652497">
              <w:rPr>
                <w:snapToGrid w:val="0"/>
                <w:sz w:val="24"/>
                <w:szCs w:val="24"/>
              </w:rPr>
              <w:t>Приложение № 15</w:t>
            </w:r>
          </w:p>
        </w:tc>
        <w:tc>
          <w:tcPr>
            <w:tcW w:w="6804" w:type="dxa"/>
          </w:tcPr>
          <w:p w14:paraId="4783423E" w14:textId="6F278D70" w:rsidR="00860F2F" w:rsidRPr="00652497" w:rsidRDefault="00860F2F" w:rsidP="00860F2F">
            <w:pPr>
              <w:ind w:right="34"/>
              <w:rPr>
                <w:sz w:val="24"/>
                <w:szCs w:val="24"/>
              </w:rPr>
            </w:pPr>
            <w:r w:rsidRPr="00652497">
              <w:rPr>
                <w:sz w:val="24"/>
                <w:szCs w:val="24"/>
              </w:rPr>
              <w:t>Уведомление о недопустимости манипулирования и об ответственности за манипулирование рынком</w:t>
            </w:r>
          </w:p>
        </w:tc>
      </w:tr>
      <w:tr w:rsidR="00AC76E1" w:rsidRPr="00652497" w14:paraId="493CCEA2" w14:textId="77777777" w:rsidTr="0073477E">
        <w:tc>
          <w:tcPr>
            <w:tcW w:w="2552" w:type="dxa"/>
          </w:tcPr>
          <w:p w14:paraId="709B5B99" w14:textId="159883C3" w:rsidR="00AC76E1" w:rsidRPr="00652497" w:rsidRDefault="00AC76E1">
            <w:pPr>
              <w:ind w:left="34" w:right="34"/>
              <w:rPr>
                <w:snapToGrid w:val="0"/>
                <w:sz w:val="24"/>
                <w:szCs w:val="24"/>
              </w:rPr>
            </w:pPr>
            <w:r w:rsidRPr="00652497">
              <w:rPr>
                <w:snapToGrid w:val="0"/>
                <w:sz w:val="24"/>
                <w:szCs w:val="24"/>
              </w:rPr>
              <w:t>Приложение № 1</w:t>
            </w:r>
            <w:r>
              <w:rPr>
                <w:snapToGrid w:val="0"/>
                <w:sz w:val="24"/>
                <w:szCs w:val="24"/>
              </w:rPr>
              <w:t>6</w:t>
            </w:r>
          </w:p>
        </w:tc>
        <w:tc>
          <w:tcPr>
            <w:tcW w:w="6804" w:type="dxa"/>
          </w:tcPr>
          <w:p w14:paraId="1315DFF1" w14:textId="0B51276B" w:rsidR="00AC76E1" w:rsidRPr="00652497" w:rsidRDefault="00AC76E1" w:rsidP="00860F2F">
            <w:pPr>
              <w:ind w:right="34"/>
              <w:rPr>
                <w:sz w:val="24"/>
                <w:szCs w:val="24"/>
              </w:rPr>
            </w:pPr>
            <w:r>
              <w:rPr>
                <w:sz w:val="24"/>
                <w:szCs w:val="24"/>
              </w:rPr>
              <w:t>К</w:t>
            </w:r>
            <w:r w:rsidRPr="00AC76E1">
              <w:rPr>
                <w:sz w:val="24"/>
                <w:szCs w:val="24"/>
              </w:rPr>
              <w:t>лючевая информация о договоре о брокерском обслуживании</w:t>
            </w:r>
          </w:p>
        </w:tc>
      </w:tr>
      <w:tr w:rsidR="008B0247" w:rsidRPr="00652497" w14:paraId="239964BA" w14:textId="77777777" w:rsidTr="0073477E">
        <w:tc>
          <w:tcPr>
            <w:tcW w:w="2552" w:type="dxa"/>
          </w:tcPr>
          <w:p w14:paraId="5F1C6F3A" w14:textId="0F05D880" w:rsidR="008B0247" w:rsidRPr="00652497" w:rsidRDefault="008B0247">
            <w:pPr>
              <w:ind w:left="34" w:right="34"/>
              <w:rPr>
                <w:snapToGrid w:val="0"/>
                <w:sz w:val="24"/>
                <w:szCs w:val="24"/>
              </w:rPr>
            </w:pPr>
            <w:r w:rsidRPr="00652497">
              <w:rPr>
                <w:snapToGrid w:val="0"/>
                <w:sz w:val="24"/>
                <w:szCs w:val="24"/>
              </w:rPr>
              <w:t>Приложение № 1</w:t>
            </w:r>
            <w:r>
              <w:rPr>
                <w:snapToGrid w:val="0"/>
                <w:sz w:val="24"/>
                <w:szCs w:val="24"/>
              </w:rPr>
              <w:t>7</w:t>
            </w:r>
          </w:p>
        </w:tc>
        <w:tc>
          <w:tcPr>
            <w:tcW w:w="6804" w:type="dxa"/>
          </w:tcPr>
          <w:p w14:paraId="60E3F0CA" w14:textId="07E8C017" w:rsidR="008B0247" w:rsidRDefault="008B0247">
            <w:pPr>
              <w:ind w:right="34"/>
              <w:rPr>
                <w:sz w:val="24"/>
                <w:szCs w:val="24"/>
              </w:rPr>
            </w:pPr>
            <w:r>
              <w:rPr>
                <w:sz w:val="24"/>
                <w:szCs w:val="24"/>
              </w:rPr>
              <w:t>З</w:t>
            </w:r>
            <w:r w:rsidRPr="008B0247">
              <w:rPr>
                <w:sz w:val="24"/>
                <w:szCs w:val="24"/>
              </w:rPr>
              <w:t>аявление</w:t>
            </w:r>
            <w:r>
              <w:rPr>
                <w:sz w:val="24"/>
                <w:szCs w:val="24"/>
              </w:rPr>
              <w:t xml:space="preserve"> </w:t>
            </w:r>
            <w:r w:rsidRPr="008B0247">
              <w:rPr>
                <w:sz w:val="24"/>
                <w:szCs w:val="24"/>
              </w:rPr>
              <w:t>об отказе от предоставления ООО КБ «ГТ банк» права использовать в своих интересах денежные средства и (или) ценные бумаги клиента</w:t>
            </w:r>
          </w:p>
        </w:tc>
      </w:tr>
      <w:tr w:rsidR="00E1263B" w:rsidRPr="00652497" w14:paraId="3C35FAFE" w14:textId="77777777" w:rsidTr="0073477E">
        <w:tc>
          <w:tcPr>
            <w:tcW w:w="2552" w:type="dxa"/>
          </w:tcPr>
          <w:p w14:paraId="2F643C99" w14:textId="655D0F86" w:rsidR="00E1263B" w:rsidRPr="00652497" w:rsidRDefault="00E1263B">
            <w:pPr>
              <w:ind w:left="34" w:right="34"/>
              <w:rPr>
                <w:snapToGrid w:val="0"/>
                <w:sz w:val="24"/>
                <w:szCs w:val="24"/>
              </w:rPr>
            </w:pPr>
            <w:r w:rsidRPr="00652497">
              <w:rPr>
                <w:snapToGrid w:val="0"/>
                <w:sz w:val="24"/>
                <w:szCs w:val="24"/>
              </w:rPr>
              <w:t>Приложение № 1</w:t>
            </w:r>
            <w:r>
              <w:rPr>
                <w:snapToGrid w:val="0"/>
                <w:sz w:val="24"/>
                <w:szCs w:val="24"/>
              </w:rPr>
              <w:t>8</w:t>
            </w:r>
          </w:p>
        </w:tc>
        <w:tc>
          <w:tcPr>
            <w:tcW w:w="6804" w:type="dxa"/>
          </w:tcPr>
          <w:p w14:paraId="337575D3" w14:textId="06174A7D" w:rsidR="00E1263B" w:rsidRDefault="00E1263B">
            <w:pPr>
              <w:ind w:right="34"/>
              <w:rPr>
                <w:sz w:val="24"/>
                <w:szCs w:val="24"/>
              </w:rPr>
            </w:pPr>
            <w:r>
              <w:rPr>
                <w:sz w:val="24"/>
                <w:szCs w:val="24"/>
              </w:rPr>
              <w:t xml:space="preserve">Акт </w:t>
            </w:r>
            <w:r w:rsidRPr="00E1263B">
              <w:rPr>
                <w:sz w:val="24"/>
                <w:szCs w:val="24"/>
              </w:rPr>
              <w:t>передачи документов</w:t>
            </w:r>
          </w:p>
        </w:tc>
      </w:tr>
    </w:tbl>
    <w:p w14:paraId="1E6F2A5C" w14:textId="159A63DE" w:rsidR="005106DC" w:rsidRDefault="000A34A6" w:rsidP="00A95F73">
      <w:pPr>
        <w:pStyle w:val="33"/>
        <w:ind w:left="340" w:right="340"/>
      </w:pPr>
      <w:r w:rsidRPr="00652497">
        <w:rPr>
          <w:sz w:val="24"/>
          <w:szCs w:val="24"/>
        </w:rPr>
        <w:t xml:space="preserve">Все </w:t>
      </w:r>
      <w:r w:rsidR="00D420E9" w:rsidRPr="00652497">
        <w:rPr>
          <w:sz w:val="24"/>
          <w:szCs w:val="24"/>
        </w:rPr>
        <w:t>П</w:t>
      </w:r>
      <w:r w:rsidRPr="00652497">
        <w:rPr>
          <w:sz w:val="24"/>
          <w:szCs w:val="24"/>
        </w:rPr>
        <w:t>риложения к настоящему Регламенту являются его неотъемлемой частью.</w:t>
      </w:r>
    </w:p>
    <w:p w14:paraId="19E5F601" w14:textId="77777777" w:rsidR="005106DC" w:rsidRPr="00BE00B7" w:rsidRDefault="005106DC" w:rsidP="00A95F73">
      <w:pPr>
        <w:pStyle w:val="33"/>
        <w:spacing w:before="0"/>
        <w:rPr>
          <w:sz w:val="24"/>
          <w:szCs w:val="24"/>
        </w:rPr>
      </w:pPr>
    </w:p>
    <w:sectPr w:rsidR="005106DC" w:rsidRPr="00BE00B7" w:rsidSect="00E21856">
      <w:headerReference w:type="default" r:id="rId20"/>
      <w:footerReference w:type="default" r:id="rId21"/>
      <w:headerReference w:type="first" r:id="rId22"/>
      <w:footerReference w:type="first" r:id="rId23"/>
      <w:pgSz w:w="11907" w:h="16840" w:code="9"/>
      <w:pgMar w:top="1134" w:right="1134" w:bottom="1134" w:left="1418" w:header="340" w:footer="340" w:gutter="0"/>
      <w:cols w:sep="1" w:space="182"/>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280A14" w16cid:durableId="2C0A5080"/>
  <w16cid:commentId w16cid:paraId="59BBD193" w16cid:durableId="29B1FB74"/>
  <w16cid:commentId w16cid:paraId="79DCEF25" w16cid:durableId="659E6DF8"/>
  <w16cid:commentId w16cid:paraId="47A3F26A" w16cid:durableId="451F6A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1765F" w14:textId="77777777" w:rsidR="008B441B" w:rsidRDefault="008B441B">
      <w:r>
        <w:separator/>
      </w:r>
    </w:p>
  </w:endnote>
  <w:endnote w:type="continuationSeparator" w:id="0">
    <w:p w14:paraId="039357FD" w14:textId="77777777" w:rsidR="008B441B" w:rsidRDefault="008B441B">
      <w:r>
        <w:continuationSeparator/>
      </w:r>
    </w:p>
  </w:endnote>
  <w:endnote w:type="continuationNotice" w:id="1">
    <w:p w14:paraId="7F243AB8" w14:textId="77777777" w:rsidR="008B441B" w:rsidRDefault="008B441B" w:rsidP="005E5D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4E19A" w14:textId="1B70E5D3" w:rsidR="008B441B" w:rsidRPr="004F2E0C" w:rsidRDefault="008B441B">
    <w:pPr>
      <w:pStyle w:val="a7"/>
      <w:jc w:val="right"/>
      <w:rPr>
        <w:sz w:val="16"/>
        <w:szCs w:val="16"/>
      </w:rPr>
    </w:pPr>
    <w:r w:rsidRPr="004F2E0C">
      <w:rPr>
        <w:sz w:val="16"/>
        <w:szCs w:val="16"/>
      </w:rPr>
      <w:t xml:space="preserve">Страница </w:t>
    </w:r>
    <w:r w:rsidRPr="004F2E0C">
      <w:rPr>
        <w:b/>
        <w:bCs/>
        <w:sz w:val="16"/>
        <w:szCs w:val="16"/>
      </w:rPr>
      <w:fldChar w:fldCharType="begin"/>
    </w:r>
    <w:r w:rsidRPr="004F2E0C">
      <w:rPr>
        <w:b/>
        <w:bCs/>
        <w:sz w:val="16"/>
        <w:szCs w:val="16"/>
      </w:rPr>
      <w:instrText>PAGE</w:instrText>
    </w:r>
    <w:r w:rsidRPr="004F2E0C">
      <w:rPr>
        <w:b/>
        <w:bCs/>
        <w:sz w:val="16"/>
        <w:szCs w:val="16"/>
      </w:rPr>
      <w:fldChar w:fldCharType="separate"/>
    </w:r>
    <w:r w:rsidR="00BA60F9">
      <w:rPr>
        <w:b/>
        <w:bCs/>
        <w:noProof/>
        <w:sz w:val="16"/>
        <w:szCs w:val="16"/>
      </w:rPr>
      <w:t>57</w:t>
    </w:r>
    <w:r w:rsidRPr="004F2E0C">
      <w:rPr>
        <w:b/>
        <w:bCs/>
        <w:sz w:val="16"/>
        <w:szCs w:val="16"/>
      </w:rPr>
      <w:fldChar w:fldCharType="end"/>
    </w:r>
    <w:r w:rsidRPr="004F2E0C">
      <w:rPr>
        <w:sz w:val="16"/>
        <w:szCs w:val="16"/>
      </w:rPr>
      <w:t xml:space="preserve"> из </w:t>
    </w:r>
    <w:r w:rsidRPr="004F2E0C">
      <w:rPr>
        <w:b/>
        <w:bCs/>
        <w:sz w:val="16"/>
        <w:szCs w:val="16"/>
      </w:rPr>
      <w:fldChar w:fldCharType="begin"/>
    </w:r>
    <w:r w:rsidRPr="004F2E0C">
      <w:rPr>
        <w:b/>
        <w:bCs/>
        <w:sz w:val="16"/>
        <w:szCs w:val="16"/>
      </w:rPr>
      <w:instrText>NUMPAGES</w:instrText>
    </w:r>
    <w:r w:rsidRPr="004F2E0C">
      <w:rPr>
        <w:b/>
        <w:bCs/>
        <w:sz w:val="16"/>
        <w:szCs w:val="16"/>
      </w:rPr>
      <w:fldChar w:fldCharType="separate"/>
    </w:r>
    <w:r w:rsidR="00BA60F9">
      <w:rPr>
        <w:b/>
        <w:bCs/>
        <w:noProof/>
        <w:sz w:val="16"/>
        <w:szCs w:val="16"/>
      </w:rPr>
      <w:t>57</w:t>
    </w:r>
    <w:r w:rsidRPr="004F2E0C">
      <w:rPr>
        <w:b/>
        <w:bCs/>
        <w:sz w:val="16"/>
        <w:szCs w:val="16"/>
      </w:rPr>
      <w:fldChar w:fldCharType="end"/>
    </w:r>
  </w:p>
  <w:p w14:paraId="557FA22B" w14:textId="77777777" w:rsidR="008B441B" w:rsidRDefault="008B441B">
    <w:pPr>
      <w:pStyle w:val="a7"/>
      <w:pBdr>
        <w:top w:val="single" w:sz="4" w:space="1" w:color="auto"/>
      </w:pBdr>
      <w:tabs>
        <w:tab w:val="clear" w:pos="8306"/>
        <w:tab w:val="right" w:pos="10206"/>
      </w:tabs>
      <w:ind w:left="0"/>
      <w:jc w:val="center"/>
      <w:rPr>
        <w:rFonts w:ascii="Arial" w:hAnsi="Arial"/>
        <w:i/>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4DC5C" w14:textId="7F660D8D" w:rsidR="008B441B" w:rsidRPr="004F2E0C" w:rsidRDefault="008B441B">
    <w:pPr>
      <w:pStyle w:val="a7"/>
      <w:jc w:val="center"/>
      <w:rPr>
        <w:sz w:val="20"/>
      </w:rPr>
    </w:pPr>
    <w:r w:rsidRPr="004F2E0C">
      <w:rPr>
        <w:sz w:val="20"/>
      </w:rPr>
      <w:fldChar w:fldCharType="begin"/>
    </w:r>
    <w:r w:rsidRPr="004F2E0C">
      <w:rPr>
        <w:sz w:val="20"/>
      </w:rPr>
      <w:instrText>PAGE   \* MERGEFORMAT</w:instrText>
    </w:r>
    <w:r w:rsidRPr="004F2E0C">
      <w:rPr>
        <w:sz w:val="20"/>
      </w:rPr>
      <w:fldChar w:fldCharType="separate"/>
    </w:r>
    <w:r w:rsidR="00BA60F9">
      <w:rPr>
        <w:noProof/>
        <w:sz w:val="20"/>
      </w:rPr>
      <w:t>1</w:t>
    </w:r>
    <w:r w:rsidRPr="004F2E0C">
      <w:rPr>
        <w:sz w:val="20"/>
      </w:rPr>
      <w:fldChar w:fldCharType="end"/>
    </w:r>
  </w:p>
  <w:p w14:paraId="5DA69ED8" w14:textId="77777777" w:rsidR="008B441B" w:rsidRDefault="008B44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5A468" w14:textId="77777777" w:rsidR="008B441B" w:rsidRDefault="008B441B">
      <w:r>
        <w:separator/>
      </w:r>
    </w:p>
  </w:footnote>
  <w:footnote w:type="continuationSeparator" w:id="0">
    <w:p w14:paraId="254B091C" w14:textId="77777777" w:rsidR="008B441B" w:rsidRDefault="008B441B">
      <w:r>
        <w:continuationSeparator/>
      </w:r>
    </w:p>
  </w:footnote>
  <w:footnote w:type="continuationNotice" w:id="1">
    <w:p w14:paraId="59CCD1D5" w14:textId="77777777" w:rsidR="008B441B" w:rsidRDefault="008B441B" w:rsidP="005E5DBA">
      <w:pPr>
        <w:spacing w:after="0"/>
      </w:pPr>
    </w:p>
  </w:footnote>
  <w:footnote w:id="2">
    <w:p w14:paraId="30948A16" w14:textId="77777777" w:rsidR="008B441B" w:rsidRPr="00E86641" w:rsidRDefault="008B441B">
      <w:pPr>
        <w:pStyle w:val="aa"/>
        <w:rPr>
          <w:sz w:val="16"/>
          <w:szCs w:val="16"/>
        </w:rPr>
      </w:pPr>
      <w:r w:rsidRPr="00E86641">
        <w:rPr>
          <w:rStyle w:val="a5"/>
          <w:sz w:val="16"/>
          <w:szCs w:val="16"/>
        </w:rPr>
        <w:footnoteRef/>
      </w:r>
      <w:r w:rsidRPr="00E86641">
        <w:rPr>
          <w:sz w:val="16"/>
          <w:szCs w:val="16"/>
        </w:rPr>
        <w:t xml:space="preserve"> Электронные документы Клиента предоставляются в виде сообщения с вложением в формате pdf (предпочтительно)/ином не редактируемом формате/ формате word, подписанного электронной подписью единоличного исполнительного органа </w:t>
      </w:r>
      <w:r>
        <w:rPr>
          <w:sz w:val="16"/>
          <w:szCs w:val="16"/>
        </w:rPr>
        <w:t>К</w:t>
      </w:r>
      <w:r w:rsidRPr="00E86641">
        <w:rPr>
          <w:sz w:val="16"/>
          <w:szCs w:val="16"/>
        </w:rPr>
        <w:t>лиента – юридического лица.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13D7B" w14:textId="77777777" w:rsidR="008B441B" w:rsidRDefault="008B441B" w:rsidP="00652497">
    <w:pPr>
      <w:pBdr>
        <w:bottom w:val="single" w:sz="4" w:space="1" w:color="auto"/>
      </w:pBdr>
      <w:jc w:val="right"/>
      <w:rPr>
        <w:rFonts w:ascii="Arial" w:hAnsi="Arial"/>
        <w:i/>
        <w:sz w:val="16"/>
      </w:rPr>
    </w:pPr>
    <w:r>
      <w:rPr>
        <w:rFonts w:ascii="Arial" w:hAnsi="Arial"/>
        <w:i/>
        <w:sz w:val="16"/>
      </w:rPr>
      <w:t xml:space="preserve">Регламент оказания </w:t>
    </w:r>
    <w:r w:rsidRPr="00652497">
      <w:rPr>
        <w:rFonts w:ascii="Arial" w:hAnsi="Arial"/>
        <w:i/>
        <w:sz w:val="16"/>
      </w:rPr>
      <w:t>ООО КБ «ГТ банк»</w:t>
    </w:r>
  </w:p>
  <w:p w14:paraId="75ABAD74" w14:textId="22E31496" w:rsidR="008B441B" w:rsidRPr="004F2E0C" w:rsidRDefault="008B441B" w:rsidP="00652497">
    <w:pPr>
      <w:pBdr>
        <w:bottom w:val="single" w:sz="4" w:space="1" w:color="auto"/>
      </w:pBdr>
      <w:jc w:val="right"/>
      <w:rPr>
        <w:rFonts w:ascii="Arial" w:hAnsi="Arial"/>
        <w:b/>
        <w:sz w:val="16"/>
      </w:rPr>
    </w:pPr>
    <w:r>
      <w:rPr>
        <w:b/>
        <w:sz w:val="24"/>
        <w:szCs w:val="24"/>
      </w:rPr>
      <w:t xml:space="preserve"> </w:t>
    </w:r>
    <w:r>
      <w:rPr>
        <w:rFonts w:ascii="Arial" w:hAnsi="Arial"/>
        <w:i/>
        <w:sz w:val="16"/>
      </w:rPr>
      <w:t xml:space="preserve">услуг на финансовых рынках.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D7845" w14:textId="77777777" w:rsidR="008B441B" w:rsidRDefault="008B441B">
    <w:pPr>
      <w:pStyle w:val="a9"/>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4D216E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EFF7282"/>
    <w:multiLevelType w:val="hybridMultilevel"/>
    <w:tmpl w:val="70609C9E"/>
    <w:lvl w:ilvl="0" w:tplc="951CF5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7F3169"/>
    <w:multiLevelType w:val="hybridMultilevel"/>
    <w:tmpl w:val="8A8CABF4"/>
    <w:lvl w:ilvl="0" w:tplc="20385FA0">
      <w:start w:val="1"/>
      <w:numFmt w:val="bullet"/>
      <w:pStyle w:val="4"/>
      <w:lvlText w:val=""/>
      <w:lvlJc w:val="left"/>
      <w:pPr>
        <w:ind w:left="1014" w:hanging="360"/>
      </w:pPr>
      <w:rPr>
        <w:rFonts w:ascii="Symbol" w:hAnsi="Symbol" w:hint="default"/>
      </w:rPr>
    </w:lvl>
    <w:lvl w:ilvl="1" w:tplc="04190003">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 w15:restartNumberingAfterBreak="0">
    <w:nsid w:val="101C2C15"/>
    <w:multiLevelType w:val="multilevel"/>
    <w:tmpl w:val="4AE21662"/>
    <w:lvl w:ilvl="0">
      <w:start w:val="1"/>
      <w:numFmt w:val="decimal"/>
      <w:pStyle w:val="S1"/>
      <w:lvlText w:val="%1."/>
      <w:lvlJc w:val="left"/>
      <w:pPr>
        <w:tabs>
          <w:tab w:val="num" w:pos="1418"/>
        </w:tabs>
        <w:ind w:left="1418" w:hanging="567"/>
      </w:pPr>
      <w:rPr>
        <w:rFonts w:hint="default"/>
      </w:rPr>
    </w:lvl>
    <w:lvl w:ilvl="1">
      <w:start w:val="1"/>
      <w:numFmt w:val="decimal"/>
      <w:pStyle w:val="S11"/>
      <w:lvlText w:val="%1.%2."/>
      <w:lvlJc w:val="left"/>
      <w:pPr>
        <w:tabs>
          <w:tab w:val="num" w:pos="2203"/>
        </w:tabs>
        <w:ind w:left="1843" w:firstLine="0"/>
      </w:pPr>
      <w:rPr>
        <w:rFonts w:hint="default"/>
      </w:rPr>
    </w:lvl>
    <w:lvl w:ilvl="2">
      <w:start w:val="1"/>
      <w:numFmt w:val="decimal"/>
      <w:lvlText w:val="%1.%2.%3."/>
      <w:lvlJc w:val="left"/>
      <w:pPr>
        <w:tabs>
          <w:tab w:val="num" w:pos="2847"/>
        </w:tabs>
        <w:ind w:left="1843" w:firstLine="284"/>
      </w:pPr>
      <w:rPr>
        <w:rFonts w:hint="default"/>
      </w:rPr>
    </w:lvl>
    <w:lvl w:ilvl="3">
      <w:start w:val="1"/>
      <w:numFmt w:val="decimal"/>
      <w:lvlText w:val="%1.%2.%3.%4."/>
      <w:lvlJc w:val="left"/>
      <w:pPr>
        <w:tabs>
          <w:tab w:val="num" w:pos="1843"/>
        </w:tabs>
        <w:ind w:left="1843" w:firstLine="0"/>
      </w:pPr>
      <w:rPr>
        <w:rFonts w:hint="default"/>
      </w:rPr>
    </w:lvl>
    <w:lvl w:ilvl="4">
      <w:start w:val="1"/>
      <w:numFmt w:val="decimal"/>
      <w:lvlText w:val="%1.%2.%3.%4.%5."/>
      <w:lvlJc w:val="left"/>
      <w:pPr>
        <w:tabs>
          <w:tab w:val="num" w:pos="1843"/>
        </w:tabs>
        <w:ind w:left="1843" w:firstLine="0"/>
      </w:pPr>
      <w:rPr>
        <w:rFonts w:hint="default"/>
      </w:rPr>
    </w:lvl>
    <w:lvl w:ilvl="5">
      <w:start w:val="1"/>
      <w:numFmt w:val="decimal"/>
      <w:lvlText w:val="%1.%2.%3.%4.%5..%6"/>
      <w:lvlJc w:val="left"/>
      <w:pPr>
        <w:tabs>
          <w:tab w:val="num" w:pos="1843"/>
        </w:tabs>
        <w:ind w:left="1843" w:firstLine="0"/>
      </w:pPr>
      <w:rPr>
        <w:rFonts w:hint="default"/>
      </w:rPr>
    </w:lvl>
    <w:lvl w:ilvl="6">
      <w:start w:val="1"/>
      <w:numFmt w:val="decimal"/>
      <w:lvlText w:val="%1.%2.%3.%4.%5..%6.%7"/>
      <w:lvlJc w:val="left"/>
      <w:pPr>
        <w:tabs>
          <w:tab w:val="num" w:pos="1843"/>
        </w:tabs>
        <w:ind w:left="1843" w:firstLine="0"/>
      </w:pPr>
      <w:rPr>
        <w:rFonts w:hint="default"/>
      </w:rPr>
    </w:lvl>
    <w:lvl w:ilvl="7">
      <w:start w:val="1"/>
      <w:numFmt w:val="decimal"/>
      <w:lvlText w:val="%1.%2.%3.%4.%5..%6.%7.%8"/>
      <w:lvlJc w:val="left"/>
      <w:pPr>
        <w:tabs>
          <w:tab w:val="num" w:pos="1843"/>
        </w:tabs>
        <w:ind w:left="1843" w:firstLine="0"/>
      </w:pPr>
      <w:rPr>
        <w:rFonts w:hint="default"/>
      </w:rPr>
    </w:lvl>
    <w:lvl w:ilvl="8">
      <w:start w:val="1"/>
      <w:numFmt w:val="decimal"/>
      <w:lvlText w:val="%1.%2.%3.%4.%5..%6.%7.%8.%9"/>
      <w:lvlJc w:val="left"/>
      <w:pPr>
        <w:tabs>
          <w:tab w:val="num" w:pos="1843"/>
        </w:tabs>
        <w:ind w:left="1843" w:firstLine="0"/>
      </w:pPr>
      <w:rPr>
        <w:rFonts w:hint="default"/>
      </w:rPr>
    </w:lvl>
  </w:abstractNum>
  <w:abstractNum w:abstractNumId="4" w15:restartNumberingAfterBreak="0">
    <w:nsid w:val="11C27B8D"/>
    <w:multiLevelType w:val="hybridMultilevel"/>
    <w:tmpl w:val="3BBE3C94"/>
    <w:lvl w:ilvl="0" w:tplc="951CF50A">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5" w15:restartNumberingAfterBreak="0">
    <w:nsid w:val="160C6E8B"/>
    <w:multiLevelType w:val="hybridMultilevel"/>
    <w:tmpl w:val="1D4EA042"/>
    <w:lvl w:ilvl="0" w:tplc="951CF5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22F8E"/>
    <w:multiLevelType w:val="hybridMultilevel"/>
    <w:tmpl w:val="5CB4EA2A"/>
    <w:lvl w:ilvl="0" w:tplc="8A5453D4">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217029D"/>
    <w:multiLevelType w:val="multilevel"/>
    <w:tmpl w:val="F3EC5E1E"/>
    <w:lvl w:ilvl="0">
      <w:start w:val="2"/>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C62440"/>
    <w:multiLevelType w:val="hybridMultilevel"/>
    <w:tmpl w:val="EF80B8B4"/>
    <w:lvl w:ilvl="0" w:tplc="E2CA22D6">
      <w:start w:val="1"/>
      <w:numFmt w:val="russianLower"/>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15:restartNumberingAfterBreak="0">
    <w:nsid w:val="290A258C"/>
    <w:multiLevelType w:val="hybridMultilevel"/>
    <w:tmpl w:val="A6AA59C8"/>
    <w:lvl w:ilvl="0" w:tplc="04190001">
      <w:start w:val="1"/>
      <w:numFmt w:val="bullet"/>
      <w:lvlText w:val=""/>
      <w:lvlJc w:val="left"/>
      <w:pPr>
        <w:ind w:left="1762" w:hanging="360"/>
      </w:pPr>
      <w:rPr>
        <w:rFonts w:ascii="Symbol" w:hAnsi="Symbol" w:hint="default"/>
      </w:rPr>
    </w:lvl>
    <w:lvl w:ilvl="1" w:tplc="04190003" w:tentative="1">
      <w:start w:val="1"/>
      <w:numFmt w:val="bullet"/>
      <w:lvlText w:val="o"/>
      <w:lvlJc w:val="left"/>
      <w:pPr>
        <w:ind w:left="2482" w:hanging="360"/>
      </w:pPr>
      <w:rPr>
        <w:rFonts w:ascii="Courier New" w:hAnsi="Courier New" w:cs="Courier New" w:hint="default"/>
      </w:rPr>
    </w:lvl>
    <w:lvl w:ilvl="2" w:tplc="04190005" w:tentative="1">
      <w:start w:val="1"/>
      <w:numFmt w:val="bullet"/>
      <w:lvlText w:val=""/>
      <w:lvlJc w:val="left"/>
      <w:pPr>
        <w:ind w:left="3202" w:hanging="360"/>
      </w:pPr>
      <w:rPr>
        <w:rFonts w:ascii="Wingdings" w:hAnsi="Wingdings" w:hint="default"/>
      </w:rPr>
    </w:lvl>
    <w:lvl w:ilvl="3" w:tplc="04190001" w:tentative="1">
      <w:start w:val="1"/>
      <w:numFmt w:val="bullet"/>
      <w:lvlText w:val=""/>
      <w:lvlJc w:val="left"/>
      <w:pPr>
        <w:ind w:left="3922" w:hanging="360"/>
      </w:pPr>
      <w:rPr>
        <w:rFonts w:ascii="Symbol" w:hAnsi="Symbol" w:hint="default"/>
      </w:rPr>
    </w:lvl>
    <w:lvl w:ilvl="4" w:tplc="04190003" w:tentative="1">
      <w:start w:val="1"/>
      <w:numFmt w:val="bullet"/>
      <w:lvlText w:val="o"/>
      <w:lvlJc w:val="left"/>
      <w:pPr>
        <w:ind w:left="4642" w:hanging="360"/>
      </w:pPr>
      <w:rPr>
        <w:rFonts w:ascii="Courier New" w:hAnsi="Courier New" w:cs="Courier New" w:hint="default"/>
      </w:rPr>
    </w:lvl>
    <w:lvl w:ilvl="5" w:tplc="04190005" w:tentative="1">
      <w:start w:val="1"/>
      <w:numFmt w:val="bullet"/>
      <w:lvlText w:val=""/>
      <w:lvlJc w:val="left"/>
      <w:pPr>
        <w:ind w:left="5362" w:hanging="360"/>
      </w:pPr>
      <w:rPr>
        <w:rFonts w:ascii="Wingdings" w:hAnsi="Wingdings" w:hint="default"/>
      </w:rPr>
    </w:lvl>
    <w:lvl w:ilvl="6" w:tplc="04190001" w:tentative="1">
      <w:start w:val="1"/>
      <w:numFmt w:val="bullet"/>
      <w:lvlText w:val=""/>
      <w:lvlJc w:val="left"/>
      <w:pPr>
        <w:ind w:left="6082" w:hanging="360"/>
      </w:pPr>
      <w:rPr>
        <w:rFonts w:ascii="Symbol" w:hAnsi="Symbol" w:hint="default"/>
      </w:rPr>
    </w:lvl>
    <w:lvl w:ilvl="7" w:tplc="04190003" w:tentative="1">
      <w:start w:val="1"/>
      <w:numFmt w:val="bullet"/>
      <w:lvlText w:val="o"/>
      <w:lvlJc w:val="left"/>
      <w:pPr>
        <w:ind w:left="6802" w:hanging="360"/>
      </w:pPr>
      <w:rPr>
        <w:rFonts w:ascii="Courier New" w:hAnsi="Courier New" w:cs="Courier New" w:hint="default"/>
      </w:rPr>
    </w:lvl>
    <w:lvl w:ilvl="8" w:tplc="04190005" w:tentative="1">
      <w:start w:val="1"/>
      <w:numFmt w:val="bullet"/>
      <w:lvlText w:val=""/>
      <w:lvlJc w:val="left"/>
      <w:pPr>
        <w:ind w:left="7522" w:hanging="360"/>
      </w:pPr>
      <w:rPr>
        <w:rFonts w:ascii="Wingdings" w:hAnsi="Wingdings" w:hint="default"/>
      </w:rPr>
    </w:lvl>
  </w:abstractNum>
  <w:abstractNum w:abstractNumId="10" w15:restartNumberingAfterBreak="0">
    <w:nsid w:val="2A65192B"/>
    <w:multiLevelType w:val="hybridMultilevel"/>
    <w:tmpl w:val="9CDAC496"/>
    <w:lvl w:ilvl="0" w:tplc="951CF50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CDF1E1F"/>
    <w:multiLevelType w:val="hybridMultilevel"/>
    <w:tmpl w:val="9272962C"/>
    <w:lvl w:ilvl="0" w:tplc="951CF50A">
      <w:start w:val="1"/>
      <w:numFmt w:val="bullet"/>
      <w:lvlText w:val=""/>
      <w:lvlJc w:val="left"/>
      <w:pPr>
        <w:ind w:left="1704" w:hanging="360"/>
      </w:pPr>
      <w:rPr>
        <w:rFonts w:ascii="Symbol" w:hAnsi="Symbol" w:hint="default"/>
      </w:rPr>
    </w:lvl>
    <w:lvl w:ilvl="1" w:tplc="04190003" w:tentative="1">
      <w:start w:val="1"/>
      <w:numFmt w:val="bullet"/>
      <w:lvlText w:val="o"/>
      <w:lvlJc w:val="left"/>
      <w:pPr>
        <w:ind w:left="2424" w:hanging="360"/>
      </w:pPr>
      <w:rPr>
        <w:rFonts w:ascii="Courier New" w:hAnsi="Courier New" w:cs="Courier New" w:hint="default"/>
      </w:rPr>
    </w:lvl>
    <w:lvl w:ilvl="2" w:tplc="04190005" w:tentative="1">
      <w:start w:val="1"/>
      <w:numFmt w:val="bullet"/>
      <w:lvlText w:val=""/>
      <w:lvlJc w:val="left"/>
      <w:pPr>
        <w:ind w:left="3144" w:hanging="360"/>
      </w:pPr>
      <w:rPr>
        <w:rFonts w:ascii="Wingdings" w:hAnsi="Wingdings" w:hint="default"/>
      </w:rPr>
    </w:lvl>
    <w:lvl w:ilvl="3" w:tplc="04190001" w:tentative="1">
      <w:start w:val="1"/>
      <w:numFmt w:val="bullet"/>
      <w:lvlText w:val=""/>
      <w:lvlJc w:val="left"/>
      <w:pPr>
        <w:ind w:left="3864" w:hanging="360"/>
      </w:pPr>
      <w:rPr>
        <w:rFonts w:ascii="Symbol" w:hAnsi="Symbol" w:hint="default"/>
      </w:rPr>
    </w:lvl>
    <w:lvl w:ilvl="4" w:tplc="04190003" w:tentative="1">
      <w:start w:val="1"/>
      <w:numFmt w:val="bullet"/>
      <w:lvlText w:val="o"/>
      <w:lvlJc w:val="left"/>
      <w:pPr>
        <w:ind w:left="4584" w:hanging="360"/>
      </w:pPr>
      <w:rPr>
        <w:rFonts w:ascii="Courier New" w:hAnsi="Courier New" w:cs="Courier New" w:hint="default"/>
      </w:rPr>
    </w:lvl>
    <w:lvl w:ilvl="5" w:tplc="04190005" w:tentative="1">
      <w:start w:val="1"/>
      <w:numFmt w:val="bullet"/>
      <w:lvlText w:val=""/>
      <w:lvlJc w:val="left"/>
      <w:pPr>
        <w:ind w:left="5304" w:hanging="360"/>
      </w:pPr>
      <w:rPr>
        <w:rFonts w:ascii="Wingdings" w:hAnsi="Wingdings" w:hint="default"/>
      </w:rPr>
    </w:lvl>
    <w:lvl w:ilvl="6" w:tplc="04190001" w:tentative="1">
      <w:start w:val="1"/>
      <w:numFmt w:val="bullet"/>
      <w:lvlText w:val=""/>
      <w:lvlJc w:val="left"/>
      <w:pPr>
        <w:ind w:left="6024" w:hanging="360"/>
      </w:pPr>
      <w:rPr>
        <w:rFonts w:ascii="Symbol" w:hAnsi="Symbol" w:hint="default"/>
      </w:rPr>
    </w:lvl>
    <w:lvl w:ilvl="7" w:tplc="04190003" w:tentative="1">
      <w:start w:val="1"/>
      <w:numFmt w:val="bullet"/>
      <w:lvlText w:val="o"/>
      <w:lvlJc w:val="left"/>
      <w:pPr>
        <w:ind w:left="6744" w:hanging="360"/>
      </w:pPr>
      <w:rPr>
        <w:rFonts w:ascii="Courier New" w:hAnsi="Courier New" w:cs="Courier New" w:hint="default"/>
      </w:rPr>
    </w:lvl>
    <w:lvl w:ilvl="8" w:tplc="04190005" w:tentative="1">
      <w:start w:val="1"/>
      <w:numFmt w:val="bullet"/>
      <w:lvlText w:val=""/>
      <w:lvlJc w:val="left"/>
      <w:pPr>
        <w:ind w:left="7464" w:hanging="360"/>
      </w:pPr>
      <w:rPr>
        <w:rFonts w:ascii="Wingdings" w:hAnsi="Wingdings" w:hint="default"/>
      </w:rPr>
    </w:lvl>
  </w:abstractNum>
  <w:abstractNum w:abstractNumId="12" w15:restartNumberingAfterBreak="0">
    <w:nsid w:val="3BB5576D"/>
    <w:multiLevelType w:val="multilevel"/>
    <w:tmpl w:val="8A6E2A42"/>
    <w:lvl w:ilvl="0">
      <w:start w:val="1"/>
      <w:numFmt w:val="decimal"/>
      <w:lvlText w:val="%1."/>
      <w:lvlJc w:val="left"/>
      <w:pPr>
        <w:tabs>
          <w:tab w:val="num" w:pos="928"/>
        </w:tabs>
        <w:ind w:left="928" w:hanging="360"/>
      </w:pPr>
      <w:rPr>
        <w:rFonts w:hint="default"/>
        <w:b/>
      </w:rPr>
    </w:lvl>
    <w:lvl w:ilvl="1">
      <w:start w:val="1"/>
      <w:numFmt w:val="decimal"/>
      <w:lvlText w:val="%1.%2."/>
      <w:lvlJc w:val="left"/>
      <w:pPr>
        <w:tabs>
          <w:tab w:val="num" w:pos="432"/>
        </w:tabs>
        <w:ind w:left="432" w:hanging="432"/>
      </w:pPr>
      <w:rPr>
        <w:rFonts w:hint="default"/>
        <w:b w:val="0"/>
        <w:color w:val="auto"/>
        <w:sz w:val="24"/>
        <w:szCs w:val="24"/>
      </w:rPr>
    </w:lvl>
    <w:lvl w:ilvl="2">
      <w:start w:val="1"/>
      <w:numFmt w:val="bullet"/>
      <w:lvlText w:val=""/>
      <w:lvlJc w:val="left"/>
      <w:pPr>
        <w:tabs>
          <w:tab w:val="num" w:pos="929"/>
        </w:tabs>
        <w:ind w:left="929" w:hanging="504"/>
      </w:pPr>
      <w:rPr>
        <w:rFonts w:ascii="Symbol" w:hAnsi="Symbol" w:hint="default"/>
        <w:b w:val="0"/>
      </w:rPr>
    </w:lvl>
    <w:lvl w:ilvl="3">
      <w:start w:val="1"/>
      <w:numFmt w:val="decimal"/>
      <w:lvlText w:val="2.6.2.%4."/>
      <w:lvlJc w:val="left"/>
      <w:pPr>
        <w:tabs>
          <w:tab w:val="num" w:pos="1783"/>
        </w:tabs>
        <w:ind w:left="1783" w:hanging="648"/>
      </w:pPr>
      <w:rPr>
        <w:rFonts w:hint="default"/>
        <w:i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D7B5E56"/>
    <w:multiLevelType w:val="hybridMultilevel"/>
    <w:tmpl w:val="CD107A68"/>
    <w:lvl w:ilvl="0" w:tplc="951CF50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3FC65E86"/>
    <w:multiLevelType w:val="hybridMultilevel"/>
    <w:tmpl w:val="54164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6A07D9"/>
    <w:multiLevelType w:val="hybridMultilevel"/>
    <w:tmpl w:val="94EEE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8362B9"/>
    <w:multiLevelType w:val="hybridMultilevel"/>
    <w:tmpl w:val="2D00E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917487"/>
    <w:multiLevelType w:val="hybridMultilevel"/>
    <w:tmpl w:val="77B270A6"/>
    <w:lvl w:ilvl="0" w:tplc="951CF5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292AB8"/>
    <w:multiLevelType w:val="hybridMultilevel"/>
    <w:tmpl w:val="CEA4F498"/>
    <w:lvl w:ilvl="0" w:tplc="592C56D8">
      <w:start w:val="1"/>
      <w:numFmt w:val="decimal"/>
      <w:pStyle w:val="a"/>
      <w:lvlText w:val="%1."/>
      <w:lvlJc w:val="left"/>
      <w:pPr>
        <w:tabs>
          <w:tab w:val="num" w:pos="36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4D306A73"/>
    <w:multiLevelType w:val="multilevel"/>
    <w:tmpl w:val="93942516"/>
    <w:lvl w:ilvl="0">
      <w:start w:val="1"/>
      <w:numFmt w:val="decimal"/>
      <w:lvlText w:val="%1."/>
      <w:lvlJc w:val="left"/>
      <w:pPr>
        <w:tabs>
          <w:tab w:val="num" w:pos="928"/>
        </w:tabs>
        <w:ind w:left="928" w:hanging="360"/>
      </w:pPr>
      <w:rPr>
        <w:rFonts w:hint="default"/>
        <w:b/>
      </w:rPr>
    </w:lvl>
    <w:lvl w:ilvl="1">
      <w:start w:val="1"/>
      <w:numFmt w:val="bullet"/>
      <w:lvlText w:val=""/>
      <w:lvlJc w:val="left"/>
      <w:pPr>
        <w:tabs>
          <w:tab w:val="num" w:pos="999"/>
        </w:tabs>
        <w:ind w:left="999" w:hanging="432"/>
      </w:pPr>
      <w:rPr>
        <w:rFonts w:ascii="Symbol" w:hAnsi="Symbol" w:hint="default"/>
        <w:b w:val="0"/>
        <w:color w:val="auto"/>
        <w:sz w:val="24"/>
        <w:szCs w:val="24"/>
      </w:rPr>
    </w:lvl>
    <w:lvl w:ilvl="2">
      <w:start w:val="1"/>
      <w:numFmt w:val="bullet"/>
      <w:lvlText w:val=""/>
      <w:lvlJc w:val="left"/>
      <w:pPr>
        <w:tabs>
          <w:tab w:val="num" w:pos="929"/>
        </w:tabs>
        <w:ind w:left="929" w:hanging="504"/>
      </w:pPr>
      <w:rPr>
        <w:rFonts w:ascii="Symbol" w:hAnsi="Symbol" w:hint="default"/>
        <w:b w:val="0"/>
      </w:rPr>
    </w:lvl>
    <w:lvl w:ilvl="3">
      <w:start w:val="1"/>
      <w:numFmt w:val="bullet"/>
      <w:lvlText w:val=""/>
      <w:lvlJc w:val="left"/>
      <w:pPr>
        <w:tabs>
          <w:tab w:val="num" w:pos="1783"/>
        </w:tabs>
        <w:ind w:left="1783" w:hanging="648"/>
      </w:pPr>
      <w:rPr>
        <w:rFonts w:ascii="Symbol" w:hAnsi="Symbol" w:hint="default"/>
        <w:i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50E05D46"/>
    <w:multiLevelType w:val="hybridMultilevel"/>
    <w:tmpl w:val="2CC27B4A"/>
    <w:lvl w:ilvl="0" w:tplc="82B6E2BE">
      <w:start w:val="1"/>
      <w:numFmt w:val="bullet"/>
      <w:lvlText w:val=""/>
      <w:lvlJc w:val="left"/>
      <w:pPr>
        <w:ind w:left="4046" w:hanging="360"/>
      </w:pPr>
      <w:rPr>
        <w:rFonts w:ascii="Symbol" w:hAnsi="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21" w15:restartNumberingAfterBreak="0">
    <w:nsid w:val="52D32282"/>
    <w:multiLevelType w:val="hybridMultilevel"/>
    <w:tmpl w:val="BFC44B18"/>
    <w:lvl w:ilvl="0" w:tplc="3D22A530">
      <w:start w:val="1"/>
      <w:numFmt w:val="bullet"/>
      <w:lvlText w:val=""/>
      <w:lvlJc w:val="left"/>
      <w:pPr>
        <w:ind w:left="720" w:hanging="360"/>
      </w:pPr>
      <w:rPr>
        <w:rFonts w:ascii="Symbol" w:hAnsi="Symbol" w:cs="Times New Roman" w:hint="default"/>
        <w:sz w:val="24"/>
        <w:szCs w:val="24"/>
      </w:rPr>
    </w:lvl>
    <w:lvl w:ilvl="1" w:tplc="DD06C398">
      <w:start w:val="1"/>
      <w:numFmt w:val="bullet"/>
      <w:lvlText w:val="o"/>
      <w:lvlJc w:val="left"/>
      <w:pPr>
        <w:ind w:left="1440" w:hanging="360"/>
      </w:pPr>
      <w:rPr>
        <w:rFonts w:ascii="Courier New" w:hAnsi="Courier New" w:cs="Courier New" w:hint="default"/>
      </w:rPr>
    </w:lvl>
    <w:lvl w:ilvl="2" w:tplc="5F26A732">
      <w:start w:val="1"/>
      <w:numFmt w:val="bullet"/>
      <w:pStyle w:val="30"/>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6B5C6A"/>
    <w:multiLevelType w:val="multilevel"/>
    <w:tmpl w:val="5D8673E4"/>
    <w:lvl w:ilvl="0">
      <w:start w:val="1"/>
      <w:numFmt w:val="decimal"/>
      <w:lvlText w:val="%1."/>
      <w:lvlJc w:val="left"/>
      <w:pPr>
        <w:tabs>
          <w:tab w:val="num" w:pos="928"/>
        </w:tabs>
        <w:ind w:left="928" w:hanging="360"/>
      </w:pPr>
      <w:rPr>
        <w:rFonts w:hint="default"/>
        <w:b/>
      </w:rPr>
    </w:lvl>
    <w:lvl w:ilvl="1">
      <w:start w:val="1"/>
      <w:numFmt w:val="decimal"/>
      <w:lvlText w:val="%1.%2."/>
      <w:lvlJc w:val="left"/>
      <w:pPr>
        <w:tabs>
          <w:tab w:val="num" w:pos="999"/>
        </w:tabs>
        <w:ind w:left="999" w:hanging="432"/>
      </w:pPr>
      <w:rPr>
        <w:rFonts w:hint="default"/>
        <w:b w:val="0"/>
        <w:color w:val="auto"/>
        <w:sz w:val="24"/>
        <w:szCs w:val="24"/>
      </w:rPr>
    </w:lvl>
    <w:lvl w:ilvl="2">
      <w:start w:val="1"/>
      <w:numFmt w:val="decimal"/>
      <w:lvlText w:val="%1.%2.%3."/>
      <w:lvlJc w:val="left"/>
      <w:pPr>
        <w:tabs>
          <w:tab w:val="num" w:pos="929"/>
        </w:tabs>
        <w:ind w:left="929" w:hanging="504"/>
      </w:pPr>
      <w:rPr>
        <w:rFonts w:hint="default"/>
        <w:b w:val="0"/>
      </w:rPr>
    </w:lvl>
    <w:lvl w:ilvl="3">
      <w:start w:val="1"/>
      <w:numFmt w:val="decimal"/>
      <w:lvlText w:val="2.6.2.%4."/>
      <w:lvlJc w:val="left"/>
      <w:pPr>
        <w:tabs>
          <w:tab w:val="num" w:pos="1783"/>
        </w:tabs>
        <w:ind w:left="1783" w:hanging="648"/>
      </w:pPr>
      <w:rPr>
        <w:rFonts w:hint="default"/>
        <w:i w:val="0"/>
      </w:rPr>
    </w:lvl>
    <w:lvl w:ilvl="4">
      <w:start w:val="1"/>
      <w:numFmt w:val="decimal"/>
      <w:pStyle w:val="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ABB0F44"/>
    <w:multiLevelType w:val="hybridMultilevel"/>
    <w:tmpl w:val="CBB2050E"/>
    <w:lvl w:ilvl="0" w:tplc="951CF50A">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24" w15:restartNumberingAfterBreak="0">
    <w:nsid w:val="66866E8B"/>
    <w:multiLevelType w:val="hybridMultilevel"/>
    <w:tmpl w:val="58D440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6AD958B2"/>
    <w:multiLevelType w:val="hybridMultilevel"/>
    <w:tmpl w:val="EC983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5E4B74"/>
    <w:multiLevelType w:val="singleLevel"/>
    <w:tmpl w:val="912CE736"/>
    <w:lvl w:ilvl="0">
      <w:start w:val="1"/>
      <w:numFmt w:val="bullet"/>
      <w:pStyle w:val="spisok"/>
      <w:lvlText w:val=""/>
      <w:lvlJc w:val="left"/>
      <w:pPr>
        <w:tabs>
          <w:tab w:val="num" w:pos="1069"/>
        </w:tabs>
        <w:ind w:left="1069" w:hanging="360"/>
      </w:pPr>
      <w:rPr>
        <w:rFonts w:ascii="Symbol" w:hAnsi="Symbol" w:cs="Times New Roman" w:hint="default"/>
      </w:rPr>
    </w:lvl>
  </w:abstractNum>
  <w:abstractNum w:abstractNumId="27" w15:restartNumberingAfterBreak="0">
    <w:nsid w:val="75562802"/>
    <w:multiLevelType w:val="hybridMultilevel"/>
    <w:tmpl w:val="F834A9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78C73550"/>
    <w:multiLevelType w:val="hybridMultilevel"/>
    <w:tmpl w:val="D30E7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356274"/>
    <w:multiLevelType w:val="hybridMultilevel"/>
    <w:tmpl w:val="9698EC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6"/>
  </w:num>
  <w:num w:numId="4">
    <w:abstractNumId w:val="3"/>
  </w:num>
  <w:num w:numId="5">
    <w:abstractNumId w:val="18"/>
  </w:num>
  <w:num w:numId="6">
    <w:abstractNumId w:val="21"/>
  </w:num>
  <w:num w:numId="7">
    <w:abstractNumId w:val="2"/>
  </w:num>
  <w:num w:numId="8">
    <w:abstractNumId w:val="20"/>
  </w:num>
  <w:num w:numId="9">
    <w:abstractNumId w:val="5"/>
  </w:num>
  <w:num w:numId="10">
    <w:abstractNumId w:val="4"/>
  </w:num>
  <w:num w:numId="11">
    <w:abstractNumId w:val="23"/>
  </w:num>
  <w:num w:numId="12">
    <w:abstractNumId w:val="11"/>
  </w:num>
  <w:num w:numId="13">
    <w:abstractNumId w:val="17"/>
  </w:num>
  <w:num w:numId="14">
    <w:abstractNumId w:val="8"/>
  </w:num>
  <w:num w:numId="15">
    <w:abstractNumId w:val="13"/>
  </w:num>
  <w:num w:numId="16">
    <w:abstractNumId w:val="10"/>
  </w:num>
  <w:num w:numId="17">
    <w:abstractNumId w:val="1"/>
  </w:num>
  <w:num w:numId="18">
    <w:abstractNumId w:val="14"/>
  </w:num>
  <w:num w:numId="19">
    <w:abstractNumId w:val="9"/>
  </w:num>
  <w:num w:numId="20">
    <w:abstractNumId w:val="22"/>
  </w:num>
  <w:num w:numId="21">
    <w:abstractNumId w:val="22"/>
    <w:lvlOverride w:ilvl="0">
      <w:startOverride w:val="2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2"/>
    <w:lvlOverride w:ilvl="0">
      <w:startOverride w:val="5"/>
    </w:lvlOverride>
    <w:lvlOverride w:ilvl="1">
      <w:startOverride w:val="7"/>
    </w:lvlOverride>
  </w:num>
  <w:num w:numId="24">
    <w:abstractNumId w:val="24"/>
  </w:num>
  <w:num w:numId="25">
    <w:abstractNumId w:val="27"/>
  </w:num>
  <w:num w:numId="26">
    <w:abstractNumId w:val="7"/>
  </w:num>
  <w:num w:numId="27">
    <w:abstractNumId w:val="15"/>
  </w:num>
  <w:num w:numId="28">
    <w:abstractNumId w:val="25"/>
  </w:num>
  <w:num w:numId="29">
    <w:abstractNumId w:val="12"/>
  </w:num>
  <w:num w:numId="30">
    <w:abstractNumId w:val="28"/>
  </w:num>
  <w:num w:numId="31">
    <w:abstractNumId w:val="16"/>
  </w:num>
  <w:num w:numId="32">
    <w:abstractNumId w:val="6"/>
  </w:num>
  <w:num w:numId="3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A6"/>
    <w:rsid w:val="000000BD"/>
    <w:rsid w:val="000005EF"/>
    <w:rsid w:val="0000086F"/>
    <w:rsid w:val="00000B6D"/>
    <w:rsid w:val="00001184"/>
    <w:rsid w:val="0000146A"/>
    <w:rsid w:val="00001D5B"/>
    <w:rsid w:val="00001D7E"/>
    <w:rsid w:val="00001FCE"/>
    <w:rsid w:val="0000232B"/>
    <w:rsid w:val="000033C2"/>
    <w:rsid w:val="00004342"/>
    <w:rsid w:val="000048E6"/>
    <w:rsid w:val="00005C8C"/>
    <w:rsid w:val="00005E74"/>
    <w:rsid w:val="00006006"/>
    <w:rsid w:val="00006A36"/>
    <w:rsid w:val="00007FB6"/>
    <w:rsid w:val="0001054E"/>
    <w:rsid w:val="000118BE"/>
    <w:rsid w:val="00011B1F"/>
    <w:rsid w:val="00011B6F"/>
    <w:rsid w:val="000120EB"/>
    <w:rsid w:val="0001210F"/>
    <w:rsid w:val="0001228A"/>
    <w:rsid w:val="0001288E"/>
    <w:rsid w:val="00013053"/>
    <w:rsid w:val="0001358B"/>
    <w:rsid w:val="00014CFD"/>
    <w:rsid w:val="00016F03"/>
    <w:rsid w:val="00021258"/>
    <w:rsid w:val="00021865"/>
    <w:rsid w:val="00021C07"/>
    <w:rsid w:val="00021F09"/>
    <w:rsid w:val="00022D0C"/>
    <w:rsid w:val="00022DE4"/>
    <w:rsid w:val="00022EB3"/>
    <w:rsid w:val="00024467"/>
    <w:rsid w:val="00025B81"/>
    <w:rsid w:val="0002613A"/>
    <w:rsid w:val="000271A2"/>
    <w:rsid w:val="000275E1"/>
    <w:rsid w:val="00027A30"/>
    <w:rsid w:val="000304BE"/>
    <w:rsid w:val="00030CEF"/>
    <w:rsid w:val="00031802"/>
    <w:rsid w:val="0003187F"/>
    <w:rsid w:val="000318B6"/>
    <w:rsid w:val="00031935"/>
    <w:rsid w:val="000319B8"/>
    <w:rsid w:val="0003236C"/>
    <w:rsid w:val="00033788"/>
    <w:rsid w:val="00034008"/>
    <w:rsid w:val="000342AB"/>
    <w:rsid w:val="000345BC"/>
    <w:rsid w:val="00034F45"/>
    <w:rsid w:val="000354B1"/>
    <w:rsid w:val="000355C0"/>
    <w:rsid w:val="00035C4C"/>
    <w:rsid w:val="00036F4D"/>
    <w:rsid w:val="00037251"/>
    <w:rsid w:val="00037258"/>
    <w:rsid w:val="000378B3"/>
    <w:rsid w:val="00037AD1"/>
    <w:rsid w:val="00040214"/>
    <w:rsid w:val="00040576"/>
    <w:rsid w:val="000406D3"/>
    <w:rsid w:val="00040851"/>
    <w:rsid w:val="00040AAA"/>
    <w:rsid w:val="00040C4B"/>
    <w:rsid w:val="00041095"/>
    <w:rsid w:val="0004159D"/>
    <w:rsid w:val="000420C5"/>
    <w:rsid w:val="000422DC"/>
    <w:rsid w:val="000425EA"/>
    <w:rsid w:val="000427AB"/>
    <w:rsid w:val="00042947"/>
    <w:rsid w:val="000434E5"/>
    <w:rsid w:val="00044C0D"/>
    <w:rsid w:val="00044DD2"/>
    <w:rsid w:val="00044DF4"/>
    <w:rsid w:val="000451F0"/>
    <w:rsid w:val="00045B46"/>
    <w:rsid w:val="0004601F"/>
    <w:rsid w:val="0004610F"/>
    <w:rsid w:val="00046E7F"/>
    <w:rsid w:val="00046EDA"/>
    <w:rsid w:val="000477A5"/>
    <w:rsid w:val="00047820"/>
    <w:rsid w:val="000502C4"/>
    <w:rsid w:val="000502CF"/>
    <w:rsid w:val="00050507"/>
    <w:rsid w:val="0005079B"/>
    <w:rsid w:val="000508EB"/>
    <w:rsid w:val="00051396"/>
    <w:rsid w:val="00051490"/>
    <w:rsid w:val="00052088"/>
    <w:rsid w:val="000521E4"/>
    <w:rsid w:val="000522FA"/>
    <w:rsid w:val="00052E49"/>
    <w:rsid w:val="000531DE"/>
    <w:rsid w:val="000531E9"/>
    <w:rsid w:val="000531F9"/>
    <w:rsid w:val="000534E9"/>
    <w:rsid w:val="0005395C"/>
    <w:rsid w:val="00054457"/>
    <w:rsid w:val="000549E0"/>
    <w:rsid w:val="00054DF1"/>
    <w:rsid w:val="00055B43"/>
    <w:rsid w:val="00055C06"/>
    <w:rsid w:val="00055C40"/>
    <w:rsid w:val="000572B2"/>
    <w:rsid w:val="000579BA"/>
    <w:rsid w:val="00057E66"/>
    <w:rsid w:val="000601D8"/>
    <w:rsid w:val="00061142"/>
    <w:rsid w:val="00061773"/>
    <w:rsid w:val="00062255"/>
    <w:rsid w:val="000624A3"/>
    <w:rsid w:val="000626EA"/>
    <w:rsid w:val="00062DBA"/>
    <w:rsid w:val="00062EC2"/>
    <w:rsid w:val="0006338F"/>
    <w:rsid w:val="00063690"/>
    <w:rsid w:val="0006428F"/>
    <w:rsid w:val="00064A67"/>
    <w:rsid w:val="00064F0D"/>
    <w:rsid w:val="00065817"/>
    <w:rsid w:val="00065EBD"/>
    <w:rsid w:val="00066024"/>
    <w:rsid w:val="0006633E"/>
    <w:rsid w:val="00066794"/>
    <w:rsid w:val="000672AA"/>
    <w:rsid w:val="00067BCF"/>
    <w:rsid w:val="00070316"/>
    <w:rsid w:val="000703D6"/>
    <w:rsid w:val="0007066B"/>
    <w:rsid w:val="00071051"/>
    <w:rsid w:val="00071362"/>
    <w:rsid w:val="00071490"/>
    <w:rsid w:val="00071B79"/>
    <w:rsid w:val="00072195"/>
    <w:rsid w:val="000722B5"/>
    <w:rsid w:val="00074197"/>
    <w:rsid w:val="00074D6D"/>
    <w:rsid w:val="00075809"/>
    <w:rsid w:val="00075E3E"/>
    <w:rsid w:val="00077507"/>
    <w:rsid w:val="00077D5B"/>
    <w:rsid w:val="00077E31"/>
    <w:rsid w:val="000823C4"/>
    <w:rsid w:val="000824E9"/>
    <w:rsid w:val="00082ADB"/>
    <w:rsid w:val="00083137"/>
    <w:rsid w:val="00083F9C"/>
    <w:rsid w:val="000844AC"/>
    <w:rsid w:val="00084814"/>
    <w:rsid w:val="00084AA0"/>
    <w:rsid w:val="0008545D"/>
    <w:rsid w:val="00085D75"/>
    <w:rsid w:val="000860DF"/>
    <w:rsid w:val="00087798"/>
    <w:rsid w:val="00090DF8"/>
    <w:rsid w:val="00090F82"/>
    <w:rsid w:val="000911C4"/>
    <w:rsid w:val="00091806"/>
    <w:rsid w:val="0009286E"/>
    <w:rsid w:val="00093278"/>
    <w:rsid w:val="000939E5"/>
    <w:rsid w:val="00093A14"/>
    <w:rsid w:val="0009491F"/>
    <w:rsid w:val="00095B24"/>
    <w:rsid w:val="00095FB5"/>
    <w:rsid w:val="00096DB7"/>
    <w:rsid w:val="00097011"/>
    <w:rsid w:val="000977C8"/>
    <w:rsid w:val="000979E4"/>
    <w:rsid w:val="00097F4C"/>
    <w:rsid w:val="000A06E1"/>
    <w:rsid w:val="000A089A"/>
    <w:rsid w:val="000A0D0C"/>
    <w:rsid w:val="000A1078"/>
    <w:rsid w:val="000A10BB"/>
    <w:rsid w:val="000A14C4"/>
    <w:rsid w:val="000A28AC"/>
    <w:rsid w:val="000A2D58"/>
    <w:rsid w:val="000A3426"/>
    <w:rsid w:val="000A34A6"/>
    <w:rsid w:val="000A376F"/>
    <w:rsid w:val="000A3F41"/>
    <w:rsid w:val="000A6539"/>
    <w:rsid w:val="000A7943"/>
    <w:rsid w:val="000A7BAD"/>
    <w:rsid w:val="000B0F3C"/>
    <w:rsid w:val="000B1271"/>
    <w:rsid w:val="000B1B21"/>
    <w:rsid w:val="000B1E3C"/>
    <w:rsid w:val="000B20D1"/>
    <w:rsid w:val="000B32C8"/>
    <w:rsid w:val="000B3403"/>
    <w:rsid w:val="000B364D"/>
    <w:rsid w:val="000B3EA7"/>
    <w:rsid w:val="000B43EC"/>
    <w:rsid w:val="000B4920"/>
    <w:rsid w:val="000B5927"/>
    <w:rsid w:val="000B632B"/>
    <w:rsid w:val="000B6491"/>
    <w:rsid w:val="000B6635"/>
    <w:rsid w:val="000B673F"/>
    <w:rsid w:val="000B7AE5"/>
    <w:rsid w:val="000B7ED7"/>
    <w:rsid w:val="000C03A5"/>
    <w:rsid w:val="000C03FF"/>
    <w:rsid w:val="000C061A"/>
    <w:rsid w:val="000C118C"/>
    <w:rsid w:val="000C209B"/>
    <w:rsid w:val="000C246F"/>
    <w:rsid w:val="000C303F"/>
    <w:rsid w:val="000C3601"/>
    <w:rsid w:val="000C3A0C"/>
    <w:rsid w:val="000C4763"/>
    <w:rsid w:val="000C4E2F"/>
    <w:rsid w:val="000C4E4D"/>
    <w:rsid w:val="000C50A3"/>
    <w:rsid w:val="000C55E7"/>
    <w:rsid w:val="000C5AFB"/>
    <w:rsid w:val="000C5E98"/>
    <w:rsid w:val="000C66A1"/>
    <w:rsid w:val="000C6CD1"/>
    <w:rsid w:val="000C7CAD"/>
    <w:rsid w:val="000D062B"/>
    <w:rsid w:val="000D08E3"/>
    <w:rsid w:val="000D0E60"/>
    <w:rsid w:val="000D1560"/>
    <w:rsid w:val="000D1CCE"/>
    <w:rsid w:val="000D1F79"/>
    <w:rsid w:val="000D232F"/>
    <w:rsid w:val="000D23BD"/>
    <w:rsid w:val="000D3196"/>
    <w:rsid w:val="000D3755"/>
    <w:rsid w:val="000D3A50"/>
    <w:rsid w:val="000D3AE2"/>
    <w:rsid w:val="000D3AF1"/>
    <w:rsid w:val="000D3D35"/>
    <w:rsid w:val="000D4010"/>
    <w:rsid w:val="000D4E11"/>
    <w:rsid w:val="000D5156"/>
    <w:rsid w:val="000D5576"/>
    <w:rsid w:val="000D5AEA"/>
    <w:rsid w:val="000D5FEB"/>
    <w:rsid w:val="000D68A6"/>
    <w:rsid w:val="000D6AEC"/>
    <w:rsid w:val="000D7446"/>
    <w:rsid w:val="000D76E9"/>
    <w:rsid w:val="000D7B80"/>
    <w:rsid w:val="000E0115"/>
    <w:rsid w:val="000E0388"/>
    <w:rsid w:val="000E03CA"/>
    <w:rsid w:val="000E0DD4"/>
    <w:rsid w:val="000E3085"/>
    <w:rsid w:val="000E3870"/>
    <w:rsid w:val="000E3BDD"/>
    <w:rsid w:val="000E4C46"/>
    <w:rsid w:val="000E554A"/>
    <w:rsid w:val="000E5634"/>
    <w:rsid w:val="000E6399"/>
    <w:rsid w:val="000E6690"/>
    <w:rsid w:val="000E7B8C"/>
    <w:rsid w:val="000E7DC3"/>
    <w:rsid w:val="000F1A69"/>
    <w:rsid w:val="000F1E05"/>
    <w:rsid w:val="000F2327"/>
    <w:rsid w:val="000F256C"/>
    <w:rsid w:val="000F2E64"/>
    <w:rsid w:val="000F337C"/>
    <w:rsid w:val="000F367E"/>
    <w:rsid w:val="000F432A"/>
    <w:rsid w:val="000F43FF"/>
    <w:rsid w:val="000F4759"/>
    <w:rsid w:val="000F4B1F"/>
    <w:rsid w:val="000F5B09"/>
    <w:rsid w:val="000F5BDA"/>
    <w:rsid w:val="000F5E85"/>
    <w:rsid w:val="000F5F15"/>
    <w:rsid w:val="000F619F"/>
    <w:rsid w:val="000F7835"/>
    <w:rsid w:val="000F7F7A"/>
    <w:rsid w:val="0010046E"/>
    <w:rsid w:val="00100A28"/>
    <w:rsid w:val="00100A3D"/>
    <w:rsid w:val="00100F36"/>
    <w:rsid w:val="001011C2"/>
    <w:rsid w:val="00101670"/>
    <w:rsid w:val="00101C35"/>
    <w:rsid w:val="00103F95"/>
    <w:rsid w:val="00105527"/>
    <w:rsid w:val="00105EFD"/>
    <w:rsid w:val="001062BD"/>
    <w:rsid w:val="00106614"/>
    <w:rsid w:val="00106A89"/>
    <w:rsid w:val="00106EA4"/>
    <w:rsid w:val="0010715A"/>
    <w:rsid w:val="00107394"/>
    <w:rsid w:val="001073D9"/>
    <w:rsid w:val="001106E0"/>
    <w:rsid w:val="00111177"/>
    <w:rsid w:val="00111B90"/>
    <w:rsid w:val="00112CB0"/>
    <w:rsid w:val="001132A3"/>
    <w:rsid w:val="00114433"/>
    <w:rsid w:val="001145E7"/>
    <w:rsid w:val="00114705"/>
    <w:rsid w:val="00114774"/>
    <w:rsid w:val="00114BF2"/>
    <w:rsid w:val="00115531"/>
    <w:rsid w:val="00115FEA"/>
    <w:rsid w:val="001166CC"/>
    <w:rsid w:val="0011700E"/>
    <w:rsid w:val="0011723E"/>
    <w:rsid w:val="001172DD"/>
    <w:rsid w:val="0011741F"/>
    <w:rsid w:val="00120065"/>
    <w:rsid w:val="00120A10"/>
    <w:rsid w:val="00120A77"/>
    <w:rsid w:val="001212F9"/>
    <w:rsid w:val="00121680"/>
    <w:rsid w:val="001226FA"/>
    <w:rsid w:val="00122853"/>
    <w:rsid w:val="00122F79"/>
    <w:rsid w:val="00123371"/>
    <w:rsid w:val="001234EB"/>
    <w:rsid w:val="00123753"/>
    <w:rsid w:val="00123F5D"/>
    <w:rsid w:val="00123FD2"/>
    <w:rsid w:val="001241A4"/>
    <w:rsid w:val="001258AC"/>
    <w:rsid w:val="00125B52"/>
    <w:rsid w:val="001260EF"/>
    <w:rsid w:val="00127156"/>
    <w:rsid w:val="00127C36"/>
    <w:rsid w:val="00130143"/>
    <w:rsid w:val="00130D53"/>
    <w:rsid w:val="00130E5A"/>
    <w:rsid w:val="00130E6D"/>
    <w:rsid w:val="0013226D"/>
    <w:rsid w:val="00132373"/>
    <w:rsid w:val="001324D0"/>
    <w:rsid w:val="001334D2"/>
    <w:rsid w:val="00133757"/>
    <w:rsid w:val="00134354"/>
    <w:rsid w:val="00134FA0"/>
    <w:rsid w:val="001351EC"/>
    <w:rsid w:val="001353BC"/>
    <w:rsid w:val="00135ACB"/>
    <w:rsid w:val="00135B01"/>
    <w:rsid w:val="001368DA"/>
    <w:rsid w:val="001368DD"/>
    <w:rsid w:val="00137ED4"/>
    <w:rsid w:val="001400BA"/>
    <w:rsid w:val="00140471"/>
    <w:rsid w:val="00140B17"/>
    <w:rsid w:val="00140CB3"/>
    <w:rsid w:val="001415CA"/>
    <w:rsid w:val="00141B4B"/>
    <w:rsid w:val="00141E90"/>
    <w:rsid w:val="00141FC5"/>
    <w:rsid w:val="0014496E"/>
    <w:rsid w:val="00144C85"/>
    <w:rsid w:val="00144E92"/>
    <w:rsid w:val="00145DA7"/>
    <w:rsid w:val="00146186"/>
    <w:rsid w:val="00146C1C"/>
    <w:rsid w:val="00147566"/>
    <w:rsid w:val="001475D5"/>
    <w:rsid w:val="0014768D"/>
    <w:rsid w:val="00147853"/>
    <w:rsid w:val="0015004B"/>
    <w:rsid w:val="001504E5"/>
    <w:rsid w:val="00150E39"/>
    <w:rsid w:val="00151047"/>
    <w:rsid w:val="00151221"/>
    <w:rsid w:val="00152134"/>
    <w:rsid w:val="00152E9E"/>
    <w:rsid w:val="00153C1F"/>
    <w:rsid w:val="00154ABF"/>
    <w:rsid w:val="00154B71"/>
    <w:rsid w:val="0015530A"/>
    <w:rsid w:val="00155514"/>
    <w:rsid w:val="00155A05"/>
    <w:rsid w:val="00155D7A"/>
    <w:rsid w:val="00156084"/>
    <w:rsid w:val="00156AFB"/>
    <w:rsid w:val="001571C7"/>
    <w:rsid w:val="001573BD"/>
    <w:rsid w:val="00157875"/>
    <w:rsid w:val="00157BEF"/>
    <w:rsid w:val="00157BF9"/>
    <w:rsid w:val="00160465"/>
    <w:rsid w:val="00160480"/>
    <w:rsid w:val="00160938"/>
    <w:rsid w:val="001609AF"/>
    <w:rsid w:val="00162648"/>
    <w:rsid w:val="00163BCC"/>
    <w:rsid w:val="001655D0"/>
    <w:rsid w:val="001663F2"/>
    <w:rsid w:val="00166761"/>
    <w:rsid w:val="00166BFC"/>
    <w:rsid w:val="00166F1D"/>
    <w:rsid w:val="00167850"/>
    <w:rsid w:val="0017024D"/>
    <w:rsid w:val="00170F53"/>
    <w:rsid w:val="00171777"/>
    <w:rsid w:val="00172355"/>
    <w:rsid w:val="00172EE6"/>
    <w:rsid w:val="00172F9F"/>
    <w:rsid w:val="00173218"/>
    <w:rsid w:val="00173BA9"/>
    <w:rsid w:val="00173C05"/>
    <w:rsid w:val="00173CF2"/>
    <w:rsid w:val="0017598E"/>
    <w:rsid w:val="00176577"/>
    <w:rsid w:val="00176F98"/>
    <w:rsid w:val="0017708D"/>
    <w:rsid w:val="00177453"/>
    <w:rsid w:val="00177D3E"/>
    <w:rsid w:val="00177E29"/>
    <w:rsid w:val="0018048C"/>
    <w:rsid w:val="00180684"/>
    <w:rsid w:val="001808C8"/>
    <w:rsid w:val="0018141D"/>
    <w:rsid w:val="001816FE"/>
    <w:rsid w:val="00183470"/>
    <w:rsid w:val="00184B42"/>
    <w:rsid w:val="001852E4"/>
    <w:rsid w:val="001857A9"/>
    <w:rsid w:val="00185CDE"/>
    <w:rsid w:val="00186484"/>
    <w:rsid w:val="001864DD"/>
    <w:rsid w:val="00186B64"/>
    <w:rsid w:val="00187039"/>
    <w:rsid w:val="00187150"/>
    <w:rsid w:val="0018769E"/>
    <w:rsid w:val="00187C89"/>
    <w:rsid w:val="00190ACC"/>
    <w:rsid w:val="00190F93"/>
    <w:rsid w:val="00191CF6"/>
    <w:rsid w:val="00192002"/>
    <w:rsid w:val="00192D13"/>
    <w:rsid w:val="00193F65"/>
    <w:rsid w:val="001942AA"/>
    <w:rsid w:val="0019433C"/>
    <w:rsid w:val="001948D3"/>
    <w:rsid w:val="00194B4E"/>
    <w:rsid w:val="00194D06"/>
    <w:rsid w:val="001952A1"/>
    <w:rsid w:val="001958EE"/>
    <w:rsid w:val="00195A98"/>
    <w:rsid w:val="001969CA"/>
    <w:rsid w:val="00196E22"/>
    <w:rsid w:val="0019760E"/>
    <w:rsid w:val="001977F5"/>
    <w:rsid w:val="00197E3A"/>
    <w:rsid w:val="001A0439"/>
    <w:rsid w:val="001A0804"/>
    <w:rsid w:val="001A12A2"/>
    <w:rsid w:val="001A1F95"/>
    <w:rsid w:val="001A2A25"/>
    <w:rsid w:val="001A2ABB"/>
    <w:rsid w:val="001A34DB"/>
    <w:rsid w:val="001A4740"/>
    <w:rsid w:val="001A4C27"/>
    <w:rsid w:val="001A53CD"/>
    <w:rsid w:val="001A5D7D"/>
    <w:rsid w:val="001A6CF3"/>
    <w:rsid w:val="001A7515"/>
    <w:rsid w:val="001A7A39"/>
    <w:rsid w:val="001B06E4"/>
    <w:rsid w:val="001B0A7A"/>
    <w:rsid w:val="001B11C3"/>
    <w:rsid w:val="001B1462"/>
    <w:rsid w:val="001B172D"/>
    <w:rsid w:val="001B1942"/>
    <w:rsid w:val="001B21AC"/>
    <w:rsid w:val="001B2699"/>
    <w:rsid w:val="001B2BB0"/>
    <w:rsid w:val="001B31DC"/>
    <w:rsid w:val="001B401F"/>
    <w:rsid w:val="001B4E20"/>
    <w:rsid w:val="001B568E"/>
    <w:rsid w:val="001B56FD"/>
    <w:rsid w:val="001B5C1F"/>
    <w:rsid w:val="001B6991"/>
    <w:rsid w:val="001B708E"/>
    <w:rsid w:val="001B7F0E"/>
    <w:rsid w:val="001C011D"/>
    <w:rsid w:val="001C210E"/>
    <w:rsid w:val="001C2608"/>
    <w:rsid w:val="001C29AA"/>
    <w:rsid w:val="001C2DA0"/>
    <w:rsid w:val="001C3547"/>
    <w:rsid w:val="001C3757"/>
    <w:rsid w:val="001C39E1"/>
    <w:rsid w:val="001C557A"/>
    <w:rsid w:val="001C6936"/>
    <w:rsid w:val="001C6952"/>
    <w:rsid w:val="001C72AA"/>
    <w:rsid w:val="001C7B23"/>
    <w:rsid w:val="001C7FEE"/>
    <w:rsid w:val="001D0FF9"/>
    <w:rsid w:val="001D124A"/>
    <w:rsid w:val="001D1844"/>
    <w:rsid w:val="001D2BB0"/>
    <w:rsid w:val="001D3715"/>
    <w:rsid w:val="001D4071"/>
    <w:rsid w:val="001D562D"/>
    <w:rsid w:val="001D5FED"/>
    <w:rsid w:val="001D720F"/>
    <w:rsid w:val="001D7295"/>
    <w:rsid w:val="001D7CA5"/>
    <w:rsid w:val="001E0240"/>
    <w:rsid w:val="001E0CAF"/>
    <w:rsid w:val="001E10A7"/>
    <w:rsid w:val="001E16B5"/>
    <w:rsid w:val="001E1749"/>
    <w:rsid w:val="001E1B21"/>
    <w:rsid w:val="001E27A0"/>
    <w:rsid w:val="001E2B83"/>
    <w:rsid w:val="001E45BF"/>
    <w:rsid w:val="001E45C0"/>
    <w:rsid w:val="001E4616"/>
    <w:rsid w:val="001E4B02"/>
    <w:rsid w:val="001E5605"/>
    <w:rsid w:val="001E6ABD"/>
    <w:rsid w:val="001E6B0C"/>
    <w:rsid w:val="001E6BB8"/>
    <w:rsid w:val="001E7EAC"/>
    <w:rsid w:val="001F001F"/>
    <w:rsid w:val="001F03AA"/>
    <w:rsid w:val="001F08CE"/>
    <w:rsid w:val="001F0B89"/>
    <w:rsid w:val="001F1849"/>
    <w:rsid w:val="001F2392"/>
    <w:rsid w:val="001F26ED"/>
    <w:rsid w:val="001F2B03"/>
    <w:rsid w:val="001F3A51"/>
    <w:rsid w:val="001F3CB2"/>
    <w:rsid w:val="001F3E39"/>
    <w:rsid w:val="001F41EB"/>
    <w:rsid w:val="001F4760"/>
    <w:rsid w:val="001F525A"/>
    <w:rsid w:val="001F6301"/>
    <w:rsid w:val="001F6BA6"/>
    <w:rsid w:val="001F7186"/>
    <w:rsid w:val="001F72D4"/>
    <w:rsid w:val="001F7409"/>
    <w:rsid w:val="001F7B7C"/>
    <w:rsid w:val="00200306"/>
    <w:rsid w:val="002004B1"/>
    <w:rsid w:val="0020062A"/>
    <w:rsid w:val="00200F58"/>
    <w:rsid w:val="002012EC"/>
    <w:rsid w:val="0020136C"/>
    <w:rsid w:val="00201679"/>
    <w:rsid w:val="00201EFE"/>
    <w:rsid w:val="0020262D"/>
    <w:rsid w:val="0020355E"/>
    <w:rsid w:val="00203BE2"/>
    <w:rsid w:val="00204E56"/>
    <w:rsid w:val="00204EF3"/>
    <w:rsid w:val="00205823"/>
    <w:rsid w:val="00205F9B"/>
    <w:rsid w:val="00206C53"/>
    <w:rsid w:val="00206D3A"/>
    <w:rsid w:val="002074EA"/>
    <w:rsid w:val="00207D04"/>
    <w:rsid w:val="0021001B"/>
    <w:rsid w:val="002100C2"/>
    <w:rsid w:val="002106B3"/>
    <w:rsid w:val="0021099D"/>
    <w:rsid w:val="00211221"/>
    <w:rsid w:val="002112C0"/>
    <w:rsid w:val="0021330E"/>
    <w:rsid w:val="002133B1"/>
    <w:rsid w:val="002133F6"/>
    <w:rsid w:val="0021380D"/>
    <w:rsid w:val="00213E34"/>
    <w:rsid w:val="00213F79"/>
    <w:rsid w:val="002142E5"/>
    <w:rsid w:val="002145BC"/>
    <w:rsid w:val="00214B02"/>
    <w:rsid w:val="00214CCF"/>
    <w:rsid w:val="0021542F"/>
    <w:rsid w:val="00215A40"/>
    <w:rsid w:val="00215E03"/>
    <w:rsid w:val="00216A4D"/>
    <w:rsid w:val="00217B2D"/>
    <w:rsid w:val="0022070A"/>
    <w:rsid w:val="00220942"/>
    <w:rsid w:val="00220C68"/>
    <w:rsid w:val="00220F5F"/>
    <w:rsid w:val="00220FDC"/>
    <w:rsid w:val="00221046"/>
    <w:rsid w:val="0022110E"/>
    <w:rsid w:val="00221135"/>
    <w:rsid w:val="0022290E"/>
    <w:rsid w:val="00222A3F"/>
    <w:rsid w:val="00222C9E"/>
    <w:rsid w:val="00222DBC"/>
    <w:rsid w:val="0022303C"/>
    <w:rsid w:val="00223685"/>
    <w:rsid w:val="00223A46"/>
    <w:rsid w:val="00223E4C"/>
    <w:rsid w:val="0022413A"/>
    <w:rsid w:val="002243DA"/>
    <w:rsid w:val="00224C5C"/>
    <w:rsid w:val="00224E80"/>
    <w:rsid w:val="002254C7"/>
    <w:rsid w:val="00225626"/>
    <w:rsid w:val="00225734"/>
    <w:rsid w:val="00225EA5"/>
    <w:rsid w:val="002261EF"/>
    <w:rsid w:val="00226326"/>
    <w:rsid w:val="00226A29"/>
    <w:rsid w:val="00226F62"/>
    <w:rsid w:val="00227062"/>
    <w:rsid w:val="00231390"/>
    <w:rsid w:val="00231C8B"/>
    <w:rsid w:val="00231D78"/>
    <w:rsid w:val="00231F22"/>
    <w:rsid w:val="0023217E"/>
    <w:rsid w:val="00232583"/>
    <w:rsid w:val="00232A59"/>
    <w:rsid w:val="00232B6C"/>
    <w:rsid w:val="0023363D"/>
    <w:rsid w:val="00234479"/>
    <w:rsid w:val="002345C7"/>
    <w:rsid w:val="00234A33"/>
    <w:rsid w:val="00234D2E"/>
    <w:rsid w:val="0023536C"/>
    <w:rsid w:val="0023564A"/>
    <w:rsid w:val="00235DF1"/>
    <w:rsid w:val="00235FB6"/>
    <w:rsid w:val="002366F7"/>
    <w:rsid w:val="002367BF"/>
    <w:rsid w:val="0023743D"/>
    <w:rsid w:val="00237551"/>
    <w:rsid w:val="0023756F"/>
    <w:rsid w:val="00237E16"/>
    <w:rsid w:val="00237EA9"/>
    <w:rsid w:val="00237F83"/>
    <w:rsid w:val="002416AF"/>
    <w:rsid w:val="00241B7D"/>
    <w:rsid w:val="00242B54"/>
    <w:rsid w:val="0024364F"/>
    <w:rsid w:val="00243C6E"/>
    <w:rsid w:val="00243E29"/>
    <w:rsid w:val="00244064"/>
    <w:rsid w:val="00244182"/>
    <w:rsid w:val="00244190"/>
    <w:rsid w:val="0024504E"/>
    <w:rsid w:val="00245A0D"/>
    <w:rsid w:val="00245EDE"/>
    <w:rsid w:val="002463B7"/>
    <w:rsid w:val="002463C7"/>
    <w:rsid w:val="002465CD"/>
    <w:rsid w:val="00246B98"/>
    <w:rsid w:val="00247886"/>
    <w:rsid w:val="002506AF"/>
    <w:rsid w:val="00251B5E"/>
    <w:rsid w:val="00251F93"/>
    <w:rsid w:val="002522E7"/>
    <w:rsid w:val="00252BC8"/>
    <w:rsid w:val="0025342D"/>
    <w:rsid w:val="00253C58"/>
    <w:rsid w:val="00254139"/>
    <w:rsid w:val="0025490F"/>
    <w:rsid w:val="00254E2A"/>
    <w:rsid w:val="0025517D"/>
    <w:rsid w:val="00257F55"/>
    <w:rsid w:val="00260194"/>
    <w:rsid w:val="002605E9"/>
    <w:rsid w:val="0026091C"/>
    <w:rsid w:val="00260C85"/>
    <w:rsid w:val="002612E8"/>
    <w:rsid w:val="00261672"/>
    <w:rsid w:val="0026182A"/>
    <w:rsid w:val="00261C3E"/>
    <w:rsid w:val="002625DB"/>
    <w:rsid w:val="002627D2"/>
    <w:rsid w:val="00262A20"/>
    <w:rsid w:val="00262EFE"/>
    <w:rsid w:val="00263CB5"/>
    <w:rsid w:val="00263D28"/>
    <w:rsid w:val="0026408D"/>
    <w:rsid w:val="002645EB"/>
    <w:rsid w:val="002648BE"/>
    <w:rsid w:val="0026512D"/>
    <w:rsid w:val="00265D46"/>
    <w:rsid w:val="002661EA"/>
    <w:rsid w:val="00266217"/>
    <w:rsid w:val="0026630D"/>
    <w:rsid w:val="00266AF4"/>
    <w:rsid w:val="002672FD"/>
    <w:rsid w:val="00267475"/>
    <w:rsid w:val="00267885"/>
    <w:rsid w:val="0027187C"/>
    <w:rsid w:val="00271BA4"/>
    <w:rsid w:val="0027205C"/>
    <w:rsid w:val="002720C1"/>
    <w:rsid w:val="00273394"/>
    <w:rsid w:val="002738C0"/>
    <w:rsid w:val="00273ECA"/>
    <w:rsid w:val="00273FA8"/>
    <w:rsid w:val="00274A1D"/>
    <w:rsid w:val="00276551"/>
    <w:rsid w:val="002765C9"/>
    <w:rsid w:val="002766B7"/>
    <w:rsid w:val="002776B8"/>
    <w:rsid w:val="00277E34"/>
    <w:rsid w:val="0028075B"/>
    <w:rsid w:val="00280ED0"/>
    <w:rsid w:val="002812F5"/>
    <w:rsid w:val="002818B3"/>
    <w:rsid w:val="00282655"/>
    <w:rsid w:val="00282FCF"/>
    <w:rsid w:val="00283695"/>
    <w:rsid w:val="00283E47"/>
    <w:rsid w:val="0028421E"/>
    <w:rsid w:val="00284499"/>
    <w:rsid w:val="00284FE6"/>
    <w:rsid w:val="00285121"/>
    <w:rsid w:val="002856E5"/>
    <w:rsid w:val="00287C10"/>
    <w:rsid w:val="00290372"/>
    <w:rsid w:val="0029190F"/>
    <w:rsid w:val="00291DC9"/>
    <w:rsid w:val="00292119"/>
    <w:rsid w:val="00292EDE"/>
    <w:rsid w:val="00293382"/>
    <w:rsid w:val="00293A0C"/>
    <w:rsid w:val="00293CD8"/>
    <w:rsid w:val="0029422A"/>
    <w:rsid w:val="002956CA"/>
    <w:rsid w:val="00295BFB"/>
    <w:rsid w:val="00297269"/>
    <w:rsid w:val="0029729F"/>
    <w:rsid w:val="002975F9"/>
    <w:rsid w:val="002978A4"/>
    <w:rsid w:val="00297CE7"/>
    <w:rsid w:val="002A0063"/>
    <w:rsid w:val="002A05BB"/>
    <w:rsid w:val="002A172F"/>
    <w:rsid w:val="002A1D86"/>
    <w:rsid w:val="002A1E00"/>
    <w:rsid w:val="002A1E8B"/>
    <w:rsid w:val="002A1F8B"/>
    <w:rsid w:val="002A2A7E"/>
    <w:rsid w:val="002A2B64"/>
    <w:rsid w:val="002A30F6"/>
    <w:rsid w:val="002A35DF"/>
    <w:rsid w:val="002A47CE"/>
    <w:rsid w:val="002A541B"/>
    <w:rsid w:val="002A6B88"/>
    <w:rsid w:val="002B1548"/>
    <w:rsid w:val="002B1CCB"/>
    <w:rsid w:val="002B27DA"/>
    <w:rsid w:val="002B2844"/>
    <w:rsid w:val="002B35D5"/>
    <w:rsid w:val="002B4899"/>
    <w:rsid w:val="002B4DED"/>
    <w:rsid w:val="002B5D71"/>
    <w:rsid w:val="002B6262"/>
    <w:rsid w:val="002B66C4"/>
    <w:rsid w:val="002B6BD1"/>
    <w:rsid w:val="002B7354"/>
    <w:rsid w:val="002C03E3"/>
    <w:rsid w:val="002C0912"/>
    <w:rsid w:val="002C0976"/>
    <w:rsid w:val="002C09CF"/>
    <w:rsid w:val="002C1465"/>
    <w:rsid w:val="002C17CA"/>
    <w:rsid w:val="002C2099"/>
    <w:rsid w:val="002C260D"/>
    <w:rsid w:val="002C2705"/>
    <w:rsid w:val="002C3E1F"/>
    <w:rsid w:val="002C4FB7"/>
    <w:rsid w:val="002C5026"/>
    <w:rsid w:val="002C5436"/>
    <w:rsid w:val="002C59EA"/>
    <w:rsid w:val="002C5CEA"/>
    <w:rsid w:val="002C5D0D"/>
    <w:rsid w:val="002C5F38"/>
    <w:rsid w:val="002C7775"/>
    <w:rsid w:val="002C7C93"/>
    <w:rsid w:val="002D01D0"/>
    <w:rsid w:val="002D03D1"/>
    <w:rsid w:val="002D05AD"/>
    <w:rsid w:val="002D067C"/>
    <w:rsid w:val="002D14B3"/>
    <w:rsid w:val="002D1F71"/>
    <w:rsid w:val="002D24BD"/>
    <w:rsid w:val="002D2668"/>
    <w:rsid w:val="002D297C"/>
    <w:rsid w:val="002D2B4E"/>
    <w:rsid w:val="002D31F3"/>
    <w:rsid w:val="002D3227"/>
    <w:rsid w:val="002D3B15"/>
    <w:rsid w:val="002D3CE5"/>
    <w:rsid w:val="002D446B"/>
    <w:rsid w:val="002D466B"/>
    <w:rsid w:val="002D4807"/>
    <w:rsid w:val="002D50C9"/>
    <w:rsid w:val="002D67AA"/>
    <w:rsid w:val="002D6B89"/>
    <w:rsid w:val="002D6FCF"/>
    <w:rsid w:val="002E0640"/>
    <w:rsid w:val="002E0A19"/>
    <w:rsid w:val="002E1357"/>
    <w:rsid w:val="002E2E6F"/>
    <w:rsid w:val="002E34F7"/>
    <w:rsid w:val="002E3612"/>
    <w:rsid w:val="002E3693"/>
    <w:rsid w:val="002E3AF7"/>
    <w:rsid w:val="002E3E9B"/>
    <w:rsid w:val="002E3F86"/>
    <w:rsid w:val="002E4F4B"/>
    <w:rsid w:val="002E54CC"/>
    <w:rsid w:val="002E5ACD"/>
    <w:rsid w:val="002E5CD2"/>
    <w:rsid w:val="002E5F84"/>
    <w:rsid w:val="002E6791"/>
    <w:rsid w:val="002E7BDC"/>
    <w:rsid w:val="002E7EBD"/>
    <w:rsid w:val="002E7F00"/>
    <w:rsid w:val="002F04F1"/>
    <w:rsid w:val="002F0BDF"/>
    <w:rsid w:val="002F0C47"/>
    <w:rsid w:val="002F224C"/>
    <w:rsid w:val="002F22BA"/>
    <w:rsid w:val="002F24C9"/>
    <w:rsid w:val="002F2C31"/>
    <w:rsid w:val="002F3C6D"/>
    <w:rsid w:val="002F4E4D"/>
    <w:rsid w:val="002F540A"/>
    <w:rsid w:val="002F55DD"/>
    <w:rsid w:val="002F6CCA"/>
    <w:rsid w:val="002F7EC8"/>
    <w:rsid w:val="003003A0"/>
    <w:rsid w:val="003006AC"/>
    <w:rsid w:val="00300A95"/>
    <w:rsid w:val="00300E84"/>
    <w:rsid w:val="00301753"/>
    <w:rsid w:val="003023BE"/>
    <w:rsid w:val="00302692"/>
    <w:rsid w:val="003034B3"/>
    <w:rsid w:val="003035C2"/>
    <w:rsid w:val="003041BC"/>
    <w:rsid w:val="00304571"/>
    <w:rsid w:val="00305204"/>
    <w:rsid w:val="00305A2C"/>
    <w:rsid w:val="00306189"/>
    <w:rsid w:val="00306A2C"/>
    <w:rsid w:val="00306E13"/>
    <w:rsid w:val="00307268"/>
    <w:rsid w:val="00307C24"/>
    <w:rsid w:val="0031008D"/>
    <w:rsid w:val="00310212"/>
    <w:rsid w:val="003106C6"/>
    <w:rsid w:val="003112DE"/>
    <w:rsid w:val="00311DB6"/>
    <w:rsid w:val="00311ECB"/>
    <w:rsid w:val="0031212B"/>
    <w:rsid w:val="00312B82"/>
    <w:rsid w:val="0031358A"/>
    <w:rsid w:val="00313A7C"/>
    <w:rsid w:val="003140B8"/>
    <w:rsid w:val="003141F9"/>
    <w:rsid w:val="0031423E"/>
    <w:rsid w:val="00314661"/>
    <w:rsid w:val="00314AE5"/>
    <w:rsid w:val="003151F1"/>
    <w:rsid w:val="0031546E"/>
    <w:rsid w:val="00315D44"/>
    <w:rsid w:val="00315D7E"/>
    <w:rsid w:val="00316C21"/>
    <w:rsid w:val="00316D39"/>
    <w:rsid w:val="00316E92"/>
    <w:rsid w:val="00317324"/>
    <w:rsid w:val="003173B3"/>
    <w:rsid w:val="0031789C"/>
    <w:rsid w:val="0031793A"/>
    <w:rsid w:val="00317C73"/>
    <w:rsid w:val="00317FEC"/>
    <w:rsid w:val="0032081B"/>
    <w:rsid w:val="00320EBF"/>
    <w:rsid w:val="00320F3B"/>
    <w:rsid w:val="00321BED"/>
    <w:rsid w:val="00322609"/>
    <w:rsid w:val="0032302C"/>
    <w:rsid w:val="00323A7F"/>
    <w:rsid w:val="0032438C"/>
    <w:rsid w:val="0032446B"/>
    <w:rsid w:val="003253E0"/>
    <w:rsid w:val="0032561A"/>
    <w:rsid w:val="00325EBE"/>
    <w:rsid w:val="00325F87"/>
    <w:rsid w:val="00326BF8"/>
    <w:rsid w:val="00327B93"/>
    <w:rsid w:val="00330877"/>
    <w:rsid w:val="003314C9"/>
    <w:rsid w:val="003314CE"/>
    <w:rsid w:val="00331AF5"/>
    <w:rsid w:val="00332535"/>
    <w:rsid w:val="0033276F"/>
    <w:rsid w:val="00333080"/>
    <w:rsid w:val="003330D3"/>
    <w:rsid w:val="003334A4"/>
    <w:rsid w:val="0033358C"/>
    <w:rsid w:val="003335AA"/>
    <w:rsid w:val="003335BA"/>
    <w:rsid w:val="0033368C"/>
    <w:rsid w:val="00334460"/>
    <w:rsid w:val="0033472B"/>
    <w:rsid w:val="00336296"/>
    <w:rsid w:val="00336502"/>
    <w:rsid w:val="003366B1"/>
    <w:rsid w:val="0033695C"/>
    <w:rsid w:val="00337206"/>
    <w:rsid w:val="00337777"/>
    <w:rsid w:val="0033796C"/>
    <w:rsid w:val="00340120"/>
    <w:rsid w:val="003409F9"/>
    <w:rsid w:val="003410B3"/>
    <w:rsid w:val="003411E8"/>
    <w:rsid w:val="00341D65"/>
    <w:rsid w:val="0034208B"/>
    <w:rsid w:val="00344C75"/>
    <w:rsid w:val="00344EAF"/>
    <w:rsid w:val="00345704"/>
    <w:rsid w:val="00346649"/>
    <w:rsid w:val="00346BD7"/>
    <w:rsid w:val="00347E09"/>
    <w:rsid w:val="003500F2"/>
    <w:rsid w:val="00350137"/>
    <w:rsid w:val="003510AB"/>
    <w:rsid w:val="003515BB"/>
    <w:rsid w:val="00354281"/>
    <w:rsid w:val="003545DE"/>
    <w:rsid w:val="00354652"/>
    <w:rsid w:val="00354975"/>
    <w:rsid w:val="0035530C"/>
    <w:rsid w:val="00355BCC"/>
    <w:rsid w:val="003572BD"/>
    <w:rsid w:val="00360CC9"/>
    <w:rsid w:val="00360D6D"/>
    <w:rsid w:val="00361D90"/>
    <w:rsid w:val="00362256"/>
    <w:rsid w:val="00362269"/>
    <w:rsid w:val="0036319D"/>
    <w:rsid w:val="0036342B"/>
    <w:rsid w:val="003641CC"/>
    <w:rsid w:val="0036455F"/>
    <w:rsid w:val="003645D6"/>
    <w:rsid w:val="00366570"/>
    <w:rsid w:val="003702FA"/>
    <w:rsid w:val="00370579"/>
    <w:rsid w:val="003707F9"/>
    <w:rsid w:val="00370AB9"/>
    <w:rsid w:val="00371399"/>
    <w:rsid w:val="0037228C"/>
    <w:rsid w:val="00372975"/>
    <w:rsid w:val="00372F8B"/>
    <w:rsid w:val="003737B6"/>
    <w:rsid w:val="00374D7E"/>
    <w:rsid w:val="003750F9"/>
    <w:rsid w:val="0037697D"/>
    <w:rsid w:val="003769CC"/>
    <w:rsid w:val="00377A60"/>
    <w:rsid w:val="00377E20"/>
    <w:rsid w:val="00377F40"/>
    <w:rsid w:val="003801B3"/>
    <w:rsid w:val="0038041B"/>
    <w:rsid w:val="0038045E"/>
    <w:rsid w:val="00380733"/>
    <w:rsid w:val="003809C0"/>
    <w:rsid w:val="003809EA"/>
    <w:rsid w:val="003810FB"/>
    <w:rsid w:val="00382D8A"/>
    <w:rsid w:val="0038365B"/>
    <w:rsid w:val="00383A0F"/>
    <w:rsid w:val="00383B79"/>
    <w:rsid w:val="00383C0B"/>
    <w:rsid w:val="00384530"/>
    <w:rsid w:val="0038475F"/>
    <w:rsid w:val="00384FB3"/>
    <w:rsid w:val="00385366"/>
    <w:rsid w:val="00386ECD"/>
    <w:rsid w:val="00387EA5"/>
    <w:rsid w:val="003908D4"/>
    <w:rsid w:val="00390BA2"/>
    <w:rsid w:val="0039198D"/>
    <w:rsid w:val="00391AEF"/>
    <w:rsid w:val="00391E41"/>
    <w:rsid w:val="00392683"/>
    <w:rsid w:val="00393A88"/>
    <w:rsid w:val="00393E50"/>
    <w:rsid w:val="0039419E"/>
    <w:rsid w:val="00394514"/>
    <w:rsid w:val="003945A4"/>
    <w:rsid w:val="003959B4"/>
    <w:rsid w:val="00395ABF"/>
    <w:rsid w:val="0039656C"/>
    <w:rsid w:val="0039767A"/>
    <w:rsid w:val="003979BD"/>
    <w:rsid w:val="003A056B"/>
    <w:rsid w:val="003A0A98"/>
    <w:rsid w:val="003A1C74"/>
    <w:rsid w:val="003A21FE"/>
    <w:rsid w:val="003A29D8"/>
    <w:rsid w:val="003A3110"/>
    <w:rsid w:val="003A34CE"/>
    <w:rsid w:val="003A3CA2"/>
    <w:rsid w:val="003A3F71"/>
    <w:rsid w:val="003A481D"/>
    <w:rsid w:val="003A4FD7"/>
    <w:rsid w:val="003A5719"/>
    <w:rsid w:val="003A6287"/>
    <w:rsid w:val="003A6664"/>
    <w:rsid w:val="003A69F1"/>
    <w:rsid w:val="003A7B72"/>
    <w:rsid w:val="003B0020"/>
    <w:rsid w:val="003B050F"/>
    <w:rsid w:val="003B0B79"/>
    <w:rsid w:val="003B0C9F"/>
    <w:rsid w:val="003B125B"/>
    <w:rsid w:val="003B172C"/>
    <w:rsid w:val="003B2965"/>
    <w:rsid w:val="003B2FBE"/>
    <w:rsid w:val="003B3661"/>
    <w:rsid w:val="003B3B0A"/>
    <w:rsid w:val="003B4306"/>
    <w:rsid w:val="003B4440"/>
    <w:rsid w:val="003B4EA1"/>
    <w:rsid w:val="003B5DAF"/>
    <w:rsid w:val="003B7156"/>
    <w:rsid w:val="003B728B"/>
    <w:rsid w:val="003B79C2"/>
    <w:rsid w:val="003C01A4"/>
    <w:rsid w:val="003C05DF"/>
    <w:rsid w:val="003C0C45"/>
    <w:rsid w:val="003C112D"/>
    <w:rsid w:val="003C19A7"/>
    <w:rsid w:val="003C1EA4"/>
    <w:rsid w:val="003C28CB"/>
    <w:rsid w:val="003C4058"/>
    <w:rsid w:val="003C4C52"/>
    <w:rsid w:val="003C58C8"/>
    <w:rsid w:val="003C6227"/>
    <w:rsid w:val="003C6C02"/>
    <w:rsid w:val="003C6E10"/>
    <w:rsid w:val="003C73F8"/>
    <w:rsid w:val="003D057C"/>
    <w:rsid w:val="003D0D99"/>
    <w:rsid w:val="003D1F82"/>
    <w:rsid w:val="003D321A"/>
    <w:rsid w:val="003D3BAB"/>
    <w:rsid w:val="003D3CDC"/>
    <w:rsid w:val="003D46AE"/>
    <w:rsid w:val="003D46B4"/>
    <w:rsid w:val="003D481B"/>
    <w:rsid w:val="003D51F6"/>
    <w:rsid w:val="003D53ED"/>
    <w:rsid w:val="003D54C4"/>
    <w:rsid w:val="003D5E9B"/>
    <w:rsid w:val="003D5EC2"/>
    <w:rsid w:val="003D6C57"/>
    <w:rsid w:val="003D6DEC"/>
    <w:rsid w:val="003D7621"/>
    <w:rsid w:val="003D7840"/>
    <w:rsid w:val="003E01FE"/>
    <w:rsid w:val="003E05E3"/>
    <w:rsid w:val="003E0D40"/>
    <w:rsid w:val="003E0F9A"/>
    <w:rsid w:val="003E10AC"/>
    <w:rsid w:val="003E116C"/>
    <w:rsid w:val="003E1989"/>
    <w:rsid w:val="003E1B2F"/>
    <w:rsid w:val="003E1E59"/>
    <w:rsid w:val="003E1F9C"/>
    <w:rsid w:val="003E2221"/>
    <w:rsid w:val="003E3F48"/>
    <w:rsid w:val="003E498A"/>
    <w:rsid w:val="003E51F4"/>
    <w:rsid w:val="003E54D6"/>
    <w:rsid w:val="003E5B1B"/>
    <w:rsid w:val="003E65B9"/>
    <w:rsid w:val="003E716E"/>
    <w:rsid w:val="003E7D3D"/>
    <w:rsid w:val="003E7E0E"/>
    <w:rsid w:val="003F078E"/>
    <w:rsid w:val="003F0C09"/>
    <w:rsid w:val="003F1CF0"/>
    <w:rsid w:val="003F24CC"/>
    <w:rsid w:val="003F3809"/>
    <w:rsid w:val="003F3A58"/>
    <w:rsid w:val="003F41A9"/>
    <w:rsid w:val="003F499B"/>
    <w:rsid w:val="003F4A14"/>
    <w:rsid w:val="003F555F"/>
    <w:rsid w:val="003F59A6"/>
    <w:rsid w:val="003F6898"/>
    <w:rsid w:val="003F7333"/>
    <w:rsid w:val="00400D3B"/>
    <w:rsid w:val="004011D3"/>
    <w:rsid w:val="00401A0E"/>
    <w:rsid w:val="00402169"/>
    <w:rsid w:val="004023F6"/>
    <w:rsid w:val="00402A7B"/>
    <w:rsid w:val="00402EF6"/>
    <w:rsid w:val="004031D2"/>
    <w:rsid w:val="004036D5"/>
    <w:rsid w:val="004039B6"/>
    <w:rsid w:val="0040426B"/>
    <w:rsid w:val="00404C6A"/>
    <w:rsid w:val="00404EA3"/>
    <w:rsid w:val="00405328"/>
    <w:rsid w:val="00410EB0"/>
    <w:rsid w:val="004111CF"/>
    <w:rsid w:val="004113DF"/>
    <w:rsid w:val="004116A7"/>
    <w:rsid w:val="00411E07"/>
    <w:rsid w:val="004123A4"/>
    <w:rsid w:val="00413C9A"/>
    <w:rsid w:val="00413FEA"/>
    <w:rsid w:val="00414D63"/>
    <w:rsid w:val="004151D7"/>
    <w:rsid w:val="00415260"/>
    <w:rsid w:val="0041570A"/>
    <w:rsid w:val="00416C0C"/>
    <w:rsid w:val="004170E6"/>
    <w:rsid w:val="0041745A"/>
    <w:rsid w:val="00417A4C"/>
    <w:rsid w:val="00420611"/>
    <w:rsid w:val="004208D8"/>
    <w:rsid w:val="004217DE"/>
    <w:rsid w:val="00421B50"/>
    <w:rsid w:val="004225F0"/>
    <w:rsid w:val="00422F2A"/>
    <w:rsid w:val="00423097"/>
    <w:rsid w:val="004230C0"/>
    <w:rsid w:val="00423D2F"/>
    <w:rsid w:val="0042423F"/>
    <w:rsid w:val="0042594F"/>
    <w:rsid w:val="00426907"/>
    <w:rsid w:val="00426992"/>
    <w:rsid w:val="00426F91"/>
    <w:rsid w:val="00427816"/>
    <w:rsid w:val="00430946"/>
    <w:rsid w:val="00430AF8"/>
    <w:rsid w:val="004311FD"/>
    <w:rsid w:val="00431530"/>
    <w:rsid w:val="004319B0"/>
    <w:rsid w:val="00432735"/>
    <w:rsid w:val="004337D3"/>
    <w:rsid w:val="004343AC"/>
    <w:rsid w:val="00435E90"/>
    <w:rsid w:val="00436335"/>
    <w:rsid w:val="004369C5"/>
    <w:rsid w:val="00436A47"/>
    <w:rsid w:val="0043734C"/>
    <w:rsid w:val="0044035F"/>
    <w:rsid w:val="00440EDC"/>
    <w:rsid w:val="00440F5A"/>
    <w:rsid w:val="00441DD0"/>
    <w:rsid w:val="0044205E"/>
    <w:rsid w:val="0044247B"/>
    <w:rsid w:val="00443A58"/>
    <w:rsid w:val="00445095"/>
    <w:rsid w:val="0044542B"/>
    <w:rsid w:val="00445909"/>
    <w:rsid w:val="004459D7"/>
    <w:rsid w:val="00445C70"/>
    <w:rsid w:val="00446297"/>
    <w:rsid w:val="00447B91"/>
    <w:rsid w:val="00450304"/>
    <w:rsid w:val="00450996"/>
    <w:rsid w:val="00450B68"/>
    <w:rsid w:val="00450BE4"/>
    <w:rsid w:val="00450FF8"/>
    <w:rsid w:val="0045151A"/>
    <w:rsid w:val="00451C9F"/>
    <w:rsid w:val="00452498"/>
    <w:rsid w:val="00453C5F"/>
    <w:rsid w:val="00453D1C"/>
    <w:rsid w:val="00453E32"/>
    <w:rsid w:val="004543BA"/>
    <w:rsid w:val="0045457C"/>
    <w:rsid w:val="004549D2"/>
    <w:rsid w:val="004549F5"/>
    <w:rsid w:val="00454DEE"/>
    <w:rsid w:val="0045535E"/>
    <w:rsid w:val="00455720"/>
    <w:rsid w:val="00455A9B"/>
    <w:rsid w:val="00456119"/>
    <w:rsid w:val="00456396"/>
    <w:rsid w:val="0045645C"/>
    <w:rsid w:val="00457412"/>
    <w:rsid w:val="00457A3C"/>
    <w:rsid w:val="00460DDE"/>
    <w:rsid w:val="00462686"/>
    <w:rsid w:val="00463DAC"/>
    <w:rsid w:val="00463E1B"/>
    <w:rsid w:val="00463F2E"/>
    <w:rsid w:val="00464407"/>
    <w:rsid w:val="0046460D"/>
    <w:rsid w:val="00464DA0"/>
    <w:rsid w:val="00465083"/>
    <w:rsid w:val="004658BF"/>
    <w:rsid w:val="00465EBF"/>
    <w:rsid w:val="00466710"/>
    <w:rsid w:val="00466772"/>
    <w:rsid w:val="00466782"/>
    <w:rsid w:val="00466898"/>
    <w:rsid w:val="00466E21"/>
    <w:rsid w:val="00467732"/>
    <w:rsid w:val="00467812"/>
    <w:rsid w:val="004708F6"/>
    <w:rsid w:val="00470903"/>
    <w:rsid w:val="00471103"/>
    <w:rsid w:val="004712BA"/>
    <w:rsid w:val="00471436"/>
    <w:rsid w:val="00471647"/>
    <w:rsid w:val="00471DD9"/>
    <w:rsid w:val="00471F78"/>
    <w:rsid w:val="0047209B"/>
    <w:rsid w:val="0047391C"/>
    <w:rsid w:val="00473B6C"/>
    <w:rsid w:val="00474053"/>
    <w:rsid w:val="0047425E"/>
    <w:rsid w:val="004743F8"/>
    <w:rsid w:val="004746ED"/>
    <w:rsid w:val="00475794"/>
    <w:rsid w:val="00475942"/>
    <w:rsid w:val="00475969"/>
    <w:rsid w:val="00477357"/>
    <w:rsid w:val="004779A0"/>
    <w:rsid w:val="00477CDE"/>
    <w:rsid w:val="00477EAE"/>
    <w:rsid w:val="004808EA"/>
    <w:rsid w:val="00481F47"/>
    <w:rsid w:val="004826C2"/>
    <w:rsid w:val="004832F2"/>
    <w:rsid w:val="004836F4"/>
    <w:rsid w:val="004850BF"/>
    <w:rsid w:val="004854CF"/>
    <w:rsid w:val="00485731"/>
    <w:rsid w:val="00485ACB"/>
    <w:rsid w:val="00485E71"/>
    <w:rsid w:val="00485E9E"/>
    <w:rsid w:val="00485FD8"/>
    <w:rsid w:val="0048678A"/>
    <w:rsid w:val="00486960"/>
    <w:rsid w:val="00486A7E"/>
    <w:rsid w:val="004872BA"/>
    <w:rsid w:val="00490667"/>
    <w:rsid w:val="004909D2"/>
    <w:rsid w:val="00490A47"/>
    <w:rsid w:val="00490AD4"/>
    <w:rsid w:val="0049127A"/>
    <w:rsid w:val="004915E3"/>
    <w:rsid w:val="00492340"/>
    <w:rsid w:val="004924A5"/>
    <w:rsid w:val="00492B17"/>
    <w:rsid w:val="00492F66"/>
    <w:rsid w:val="00493BEC"/>
    <w:rsid w:val="004941CA"/>
    <w:rsid w:val="00494EFB"/>
    <w:rsid w:val="00494FF7"/>
    <w:rsid w:val="00495269"/>
    <w:rsid w:val="00495362"/>
    <w:rsid w:val="004A0117"/>
    <w:rsid w:val="004A0CDE"/>
    <w:rsid w:val="004A0F0F"/>
    <w:rsid w:val="004A101C"/>
    <w:rsid w:val="004A1025"/>
    <w:rsid w:val="004A19C7"/>
    <w:rsid w:val="004A19D0"/>
    <w:rsid w:val="004A2317"/>
    <w:rsid w:val="004A260F"/>
    <w:rsid w:val="004A39EF"/>
    <w:rsid w:val="004A3E12"/>
    <w:rsid w:val="004A42BD"/>
    <w:rsid w:val="004A436A"/>
    <w:rsid w:val="004A43D9"/>
    <w:rsid w:val="004A442A"/>
    <w:rsid w:val="004A4EC2"/>
    <w:rsid w:val="004A5C37"/>
    <w:rsid w:val="004A5F93"/>
    <w:rsid w:val="004A6048"/>
    <w:rsid w:val="004A68BB"/>
    <w:rsid w:val="004A6AD7"/>
    <w:rsid w:val="004A79FA"/>
    <w:rsid w:val="004B05F6"/>
    <w:rsid w:val="004B112A"/>
    <w:rsid w:val="004B13C9"/>
    <w:rsid w:val="004B165A"/>
    <w:rsid w:val="004B17CC"/>
    <w:rsid w:val="004B20E9"/>
    <w:rsid w:val="004B2235"/>
    <w:rsid w:val="004B2352"/>
    <w:rsid w:val="004B267E"/>
    <w:rsid w:val="004B2AC1"/>
    <w:rsid w:val="004B2EBF"/>
    <w:rsid w:val="004B474C"/>
    <w:rsid w:val="004B5C1F"/>
    <w:rsid w:val="004B6130"/>
    <w:rsid w:val="004B6D6F"/>
    <w:rsid w:val="004B7AC2"/>
    <w:rsid w:val="004B7D7C"/>
    <w:rsid w:val="004C0050"/>
    <w:rsid w:val="004C043D"/>
    <w:rsid w:val="004C10E1"/>
    <w:rsid w:val="004C1125"/>
    <w:rsid w:val="004C1346"/>
    <w:rsid w:val="004C2484"/>
    <w:rsid w:val="004C2F3F"/>
    <w:rsid w:val="004C32F3"/>
    <w:rsid w:val="004C3329"/>
    <w:rsid w:val="004C375B"/>
    <w:rsid w:val="004C380B"/>
    <w:rsid w:val="004C481E"/>
    <w:rsid w:val="004C5101"/>
    <w:rsid w:val="004C5D2B"/>
    <w:rsid w:val="004C60FB"/>
    <w:rsid w:val="004C623E"/>
    <w:rsid w:val="004C6A99"/>
    <w:rsid w:val="004C6F5C"/>
    <w:rsid w:val="004C73B6"/>
    <w:rsid w:val="004C7686"/>
    <w:rsid w:val="004C7B0E"/>
    <w:rsid w:val="004C7EE4"/>
    <w:rsid w:val="004D02A6"/>
    <w:rsid w:val="004D02F1"/>
    <w:rsid w:val="004D031D"/>
    <w:rsid w:val="004D063E"/>
    <w:rsid w:val="004D0B39"/>
    <w:rsid w:val="004D104C"/>
    <w:rsid w:val="004D217B"/>
    <w:rsid w:val="004D2C5E"/>
    <w:rsid w:val="004D3299"/>
    <w:rsid w:val="004D36E4"/>
    <w:rsid w:val="004D37CA"/>
    <w:rsid w:val="004D42BE"/>
    <w:rsid w:val="004D5087"/>
    <w:rsid w:val="004D5595"/>
    <w:rsid w:val="004D6666"/>
    <w:rsid w:val="004D6871"/>
    <w:rsid w:val="004D6E90"/>
    <w:rsid w:val="004D73D5"/>
    <w:rsid w:val="004D7AC7"/>
    <w:rsid w:val="004D7E82"/>
    <w:rsid w:val="004E0A99"/>
    <w:rsid w:val="004E1B4D"/>
    <w:rsid w:val="004E2A9D"/>
    <w:rsid w:val="004E2B65"/>
    <w:rsid w:val="004E2D94"/>
    <w:rsid w:val="004E32E1"/>
    <w:rsid w:val="004E32E4"/>
    <w:rsid w:val="004E34DA"/>
    <w:rsid w:val="004E3FDD"/>
    <w:rsid w:val="004E4568"/>
    <w:rsid w:val="004E4691"/>
    <w:rsid w:val="004E4AD2"/>
    <w:rsid w:val="004E6AB5"/>
    <w:rsid w:val="004E70CB"/>
    <w:rsid w:val="004E72A3"/>
    <w:rsid w:val="004E7481"/>
    <w:rsid w:val="004E7D16"/>
    <w:rsid w:val="004F0748"/>
    <w:rsid w:val="004F0F9B"/>
    <w:rsid w:val="004F2E0C"/>
    <w:rsid w:val="004F34CF"/>
    <w:rsid w:val="004F3576"/>
    <w:rsid w:val="004F4643"/>
    <w:rsid w:val="004F464D"/>
    <w:rsid w:val="004F57CC"/>
    <w:rsid w:val="004F5DD8"/>
    <w:rsid w:val="004F6057"/>
    <w:rsid w:val="004F6105"/>
    <w:rsid w:val="004F66D3"/>
    <w:rsid w:val="004F6AE8"/>
    <w:rsid w:val="004F6C6F"/>
    <w:rsid w:val="004F6E57"/>
    <w:rsid w:val="004F7DCF"/>
    <w:rsid w:val="005001D3"/>
    <w:rsid w:val="00500453"/>
    <w:rsid w:val="005004C6"/>
    <w:rsid w:val="005008C5"/>
    <w:rsid w:val="00500A5A"/>
    <w:rsid w:val="00500F22"/>
    <w:rsid w:val="00501D21"/>
    <w:rsid w:val="00501D30"/>
    <w:rsid w:val="00502BE4"/>
    <w:rsid w:val="005039EC"/>
    <w:rsid w:val="00503A91"/>
    <w:rsid w:val="00503B2E"/>
    <w:rsid w:val="00505702"/>
    <w:rsid w:val="00506010"/>
    <w:rsid w:val="0050635F"/>
    <w:rsid w:val="0050649E"/>
    <w:rsid w:val="005069C8"/>
    <w:rsid w:val="00506CA2"/>
    <w:rsid w:val="005070BD"/>
    <w:rsid w:val="00507728"/>
    <w:rsid w:val="00510356"/>
    <w:rsid w:val="005106DC"/>
    <w:rsid w:val="005106FA"/>
    <w:rsid w:val="00510746"/>
    <w:rsid w:val="0051087C"/>
    <w:rsid w:val="0051098D"/>
    <w:rsid w:val="00511144"/>
    <w:rsid w:val="0051129A"/>
    <w:rsid w:val="0051223A"/>
    <w:rsid w:val="0051418F"/>
    <w:rsid w:val="00514925"/>
    <w:rsid w:val="00514936"/>
    <w:rsid w:val="00514F64"/>
    <w:rsid w:val="005150EF"/>
    <w:rsid w:val="005156A1"/>
    <w:rsid w:val="00516EDC"/>
    <w:rsid w:val="005173B1"/>
    <w:rsid w:val="00517B0D"/>
    <w:rsid w:val="00520645"/>
    <w:rsid w:val="00521078"/>
    <w:rsid w:val="00521772"/>
    <w:rsid w:val="005227E2"/>
    <w:rsid w:val="005229F8"/>
    <w:rsid w:val="00522C8D"/>
    <w:rsid w:val="00522E28"/>
    <w:rsid w:val="00523B77"/>
    <w:rsid w:val="00523CD3"/>
    <w:rsid w:val="005243E2"/>
    <w:rsid w:val="00524725"/>
    <w:rsid w:val="00524DEF"/>
    <w:rsid w:val="00526809"/>
    <w:rsid w:val="00527099"/>
    <w:rsid w:val="00527BD9"/>
    <w:rsid w:val="00530C30"/>
    <w:rsid w:val="005310E2"/>
    <w:rsid w:val="00531D6A"/>
    <w:rsid w:val="00532325"/>
    <w:rsid w:val="00532595"/>
    <w:rsid w:val="00534422"/>
    <w:rsid w:val="005351F6"/>
    <w:rsid w:val="005354C2"/>
    <w:rsid w:val="00535606"/>
    <w:rsid w:val="00535C97"/>
    <w:rsid w:val="00535F6B"/>
    <w:rsid w:val="005360E4"/>
    <w:rsid w:val="005362DC"/>
    <w:rsid w:val="005369F5"/>
    <w:rsid w:val="00536B30"/>
    <w:rsid w:val="00537E6E"/>
    <w:rsid w:val="00537FC4"/>
    <w:rsid w:val="0054012C"/>
    <w:rsid w:val="00540386"/>
    <w:rsid w:val="005403F9"/>
    <w:rsid w:val="005406F4"/>
    <w:rsid w:val="00540F82"/>
    <w:rsid w:val="005415B3"/>
    <w:rsid w:val="00542E1E"/>
    <w:rsid w:val="00542E96"/>
    <w:rsid w:val="005436DE"/>
    <w:rsid w:val="0054374C"/>
    <w:rsid w:val="005445E6"/>
    <w:rsid w:val="00544AC0"/>
    <w:rsid w:val="00544C3D"/>
    <w:rsid w:val="005457A0"/>
    <w:rsid w:val="005459A4"/>
    <w:rsid w:val="00546AA4"/>
    <w:rsid w:val="00546DBD"/>
    <w:rsid w:val="00546F96"/>
    <w:rsid w:val="005470C3"/>
    <w:rsid w:val="00547360"/>
    <w:rsid w:val="005477FE"/>
    <w:rsid w:val="00547F68"/>
    <w:rsid w:val="005505A7"/>
    <w:rsid w:val="00550AF3"/>
    <w:rsid w:val="00550D68"/>
    <w:rsid w:val="00550F1C"/>
    <w:rsid w:val="005512CD"/>
    <w:rsid w:val="005513C5"/>
    <w:rsid w:val="00551D34"/>
    <w:rsid w:val="00551E04"/>
    <w:rsid w:val="00552371"/>
    <w:rsid w:val="00552FA0"/>
    <w:rsid w:val="005530FF"/>
    <w:rsid w:val="00553180"/>
    <w:rsid w:val="00553F1B"/>
    <w:rsid w:val="00554482"/>
    <w:rsid w:val="00554B50"/>
    <w:rsid w:val="00556273"/>
    <w:rsid w:val="00556933"/>
    <w:rsid w:val="00556D0A"/>
    <w:rsid w:val="00557130"/>
    <w:rsid w:val="00557412"/>
    <w:rsid w:val="005609C5"/>
    <w:rsid w:val="00560E3B"/>
    <w:rsid w:val="00561657"/>
    <w:rsid w:val="005616B3"/>
    <w:rsid w:val="00562328"/>
    <w:rsid w:val="005623B2"/>
    <w:rsid w:val="00562799"/>
    <w:rsid w:val="00562CE8"/>
    <w:rsid w:val="00563959"/>
    <w:rsid w:val="00563D56"/>
    <w:rsid w:val="00563E2D"/>
    <w:rsid w:val="00564785"/>
    <w:rsid w:val="00564948"/>
    <w:rsid w:val="005650E3"/>
    <w:rsid w:val="005652C8"/>
    <w:rsid w:val="00565A4D"/>
    <w:rsid w:val="0056692D"/>
    <w:rsid w:val="00566F38"/>
    <w:rsid w:val="00566FD5"/>
    <w:rsid w:val="00567494"/>
    <w:rsid w:val="005674F9"/>
    <w:rsid w:val="00570651"/>
    <w:rsid w:val="005710ED"/>
    <w:rsid w:val="00571376"/>
    <w:rsid w:val="00574056"/>
    <w:rsid w:val="00574084"/>
    <w:rsid w:val="00574848"/>
    <w:rsid w:val="00574F7D"/>
    <w:rsid w:val="005752A6"/>
    <w:rsid w:val="00576768"/>
    <w:rsid w:val="0057689A"/>
    <w:rsid w:val="00577257"/>
    <w:rsid w:val="005774D2"/>
    <w:rsid w:val="00577568"/>
    <w:rsid w:val="005777F3"/>
    <w:rsid w:val="0057785A"/>
    <w:rsid w:val="00577B7E"/>
    <w:rsid w:val="00577CCC"/>
    <w:rsid w:val="00580082"/>
    <w:rsid w:val="00580466"/>
    <w:rsid w:val="005806B3"/>
    <w:rsid w:val="005807EE"/>
    <w:rsid w:val="00582844"/>
    <w:rsid w:val="00582F5E"/>
    <w:rsid w:val="005830B7"/>
    <w:rsid w:val="00583396"/>
    <w:rsid w:val="0058340D"/>
    <w:rsid w:val="0058356E"/>
    <w:rsid w:val="00583993"/>
    <w:rsid w:val="00583AC8"/>
    <w:rsid w:val="00583B6F"/>
    <w:rsid w:val="00583D15"/>
    <w:rsid w:val="0058487F"/>
    <w:rsid w:val="00585065"/>
    <w:rsid w:val="005858E7"/>
    <w:rsid w:val="005860BB"/>
    <w:rsid w:val="0058670E"/>
    <w:rsid w:val="00586E50"/>
    <w:rsid w:val="005870E5"/>
    <w:rsid w:val="00587E33"/>
    <w:rsid w:val="00587FB4"/>
    <w:rsid w:val="00590F48"/>
    <w:rsid w:val="00591397"/>
    <w:rsid w:val="005914D0"/>
    <w:rsid w:val="005916CA"/>
    <w:rsid w:val="00591B8E"/>
    <w:rsid w:val="005920F2"/>
    <w:rsid w:val="005923EF"/>
    <w:rsid w:val="00592A0D"/>
    <w:rsid w:val="00593CC6"/>
    <w:rsid w:val="00593F84"/>
    <w:rsid w:val="00595C3D"/>
    <w:rsid w:val="00595E2B"/>
    <w:rsid w:val="0059617E"/>
    <w:rsid w:val="00596F98"/>
    <w:rsid w:val="005971E3"/>
    <w:rsid w:val="0059741B"/>
    <w:rsid w:val="0059759A"/>
    <w:rsid w:val="005979D4"/>
    <w:rsid w:val="005A03E9"/>
    <w:rsid w:val="005A03FD"/>
    <w:rsid w:val="005A09E0"/>
    <w:rsid w:val="005A0CBC"/>
    <w:rsid w:val="005A0E47"/>
    <w:rsid w:val="005A2603"/>
    <w:rsid w:val="005A30FC"/>
    <w:rsid w:val="005A4430"/>
    <w:rsid w:val="005A47D5"/>
    <w:rsid w:val="005A4915"/>
    <w:rsid w:val="005A55CE"/>
    <w:rsid w:val="005A56A6"/>
    <w:rsid w:val="005A637C"/>
    <w:rsid w:val="005A64BA"/>
    <w:rsid w:val="005B0128"/>
    <w:rsid w:val="005B02C8"/>
    <w:rsid w:val="005B074B"/>
    <w:rsid w:val="005B1A36"/>
    <w:rsid w:val="005B22A3"/>
    <w:rsid w:val="005B3542"/>
    <w:rsid w:val="005B40D1"/>
    <w:rsid w:val="005B41A6"/>
    <w:rsid w:val="005B49F7"/>
    <w:rsid w:val="005B5218"/>
    <w:rsid w:val="005B553C"/>
    <w:rsid w:val="005B59DE"/>
    <w:rsid w:val="005B5C85"/>
    <w:rsid w:val="005B5F49"/>
    <w:rsid w:val="005B6362"/>
    <w:rsid w:val="005B6770"/>
    <w:rsid w:val="005B6F4F"/>
    <w:rsid w:val="005B7915"/>
    <w:rsid w:val="005C0CD2"/>
    <w:rsid w:val="005C1C6D"/>
    <w:rsid w:val="005C1D60"/>
    <w:rsid w:val="005C24D3"/>
    <w:rsid w:val="005C2875"/>
    <w:rsid w:val="005C45A6"/>
    <w:rsid w:val="005C4BAE"/>
    <w:rsid w:val="005C500D"/>
    <w:rsid w:val="005C5395"/>
    <w:rsid w:val="005C5E11"/>
    <w:rsid w:val="005C652C"/>
    <w:rsid w:val="005C6622"/>
    <w:rsid w:val="005C66E1"/>
    <w:rsid w:val="005C67A7"/>
    <w:rsid w:val="005C6DE7"/>
    <w:rsid w:val="005C77E5"/>
    <w:rsid w:val="005C7CF7"/>
    <w:rsid w:val="005C7EE3"/>
    <w:rsid w:val="005C7F7F"/>
    <w:rsid w:val="005D03DA"/>
    <w:rsid w:val="005D107E"/>
    <w:rsid w:val="005D1518"/>
    <w:rsid w:val="005D1F64"/>
    <w:rsid w:val="005D2F27"/>
    <w:rsid w:val="005D3992"/>
    <w:rsid w:val="005D3C2D"/>
    <w:rsid w:val="005D4331"/>
    <w:rsid w:val="005D4E2B"/>
    <w:rsid w:val="005D508B"/>
    <w:rsid w:val="005D52E6"/>
    <w:rsid w:val="005D5F64"/>
    <w:rsid w:val="005D6BEF"/>
    <w:rsid w:val="005E055F"/>
    <w:rsid w:val="005E0BE4"/>
    <w:rsid w:val="005E0DB6"/>
    <w:rsid w:val="005E13D3"/>
    <w:rsid w:val="005E1DB2"/>
    <w:rsid w:val="005E237F"/>
    <w:rsid w:val="005E2503"/>
    <w:rsid w:val="005E2D48"/>
    <w:rsid w:val="005E31B0"/>
    <w:rsid w:val="005E33AA"/>
    <w:rsid w:val="005E37D8"/>
    <w:rsid w:val="005E3F7C"/>
    <w:rsid w:val="005E4275"/>
    <w:rsid w:val="005E4470"/>
    <w:rsid w:val="005E552F"/>
    <w:rsid w:val="005E5D89"/>
    <w:rsid w:val="005E5DBA"/>
    <w:rsid w:val="005E6AFC"/>
    <w:rsid w:val="005E6F15"/>
    <w:rsid w:val="005E7C08"/>
    <w:rsid w:val="005E7D32"/>
    <w:rsid w:val="005E7FF1"/>
    <w:rsid w:val="005F217B"/>
    <w:rsid w:val="005F21A4"/>
    <w:rsid w:val="005F28EA"/>
    <w:rsid w:val="005F2D38"/>
    <w:rsid w:val="005F30E0"/>
    <w:rsid w:val="005F3558"/>
    <w:rsid w:val="005F35E8"/>
    <w:rsid w:val="005F3615"/>
    <w:rsid w:val="005F3F44"/>
    <w:rsid w:val="005F448C"/>
    <w:rsid w:val="005F460F"/>
    <w:rsid w:val="005F4B87"/>
    <w:rsid w:val="005F57B1"/>
    <w:rsid w:val="005F596D"/>
    <w:rsid w:val="005F6D85"/>
    <w:rsid w:val="005F7047"/>
    <w:rsid w:val="00600ACE"/>
    <w:rsid w:val="00601CED"/>
    <w:rsid w:val="00602870"/>
    <w:rsid w:val="006029D6"/>
    <w:rsid w:val="00602BF4"/>
    <w:rsid w:val="006034ED"/>
    <w:rsid w:val="006048B8"/>
    <w:rsid w:val="00605EB6"/>
    <w:rsid w:val="0060771F"/>
    <w:rsid w:val="00607C4B"/>
    <w:rsid w:val="00610903"/>
    <w:rsid w:val="00610A0E"/>
    <w:rsid w:val="00610DAB"/>
    <w:rsid w:val="00611A82"/>
    <w:rsid w:val="00612E46"/>
    <w:rsid w:val="00613393"/>
    <w:rsid w:val="00613A20"/>
    <w:rsid w:val="00613A5C"/>
    <w:rsid w:val="00613D28"/>
    <w:rsid w:val="00613FEC"/>
    <w:rsid w:val="00614E12"/>
    <w:rsid w:val="0061504D"/>
    <w:rsid w:val="00615CC2"/>
    <w:rsid w:val="00616630"/>
    <w:rsid w:val="00616671"/>
    <w:rsid w:val="00616840"/>
    <w:rsid w:val="006171D9"/>
    <w:rsid w:val="00620D8F"/>
    <w:rsid w:val="00620E6F"/>
    <w:rsid w:val="0062252D"/>
    <w:rsid w:val="00622972"/>
    <w:rsid w:val="00623BD4"/>
    <w:rsid w:val="0062419F"/>
    <w:rsid w:val="0062430E"/>
    <w:rsid w:val="00624A65"/>
    <w:rsid w:val="00624EEC"/>
    <w:rsid w:val="00624FC4"/>
    <w:rsid w:val="00625895"/>
    <w:rsid w:val="00625A96"/>
    <w:rsid w:val="00625B8E"/>
    <w:rsid w:val="00626B7C"/>
    <w:rsid w:val="00626C3E"/>
    <w:rsid w:val="00627CD1"/>
    <w:rsid w:val="00630E4F"/>
    <w:rsid w:val="0063133D"/>
    <w:rsid w:val="006316E5"/>
    <w:rsid w:val="00632093"/>
    <w:rsid w:val="00632A06"/>
    <w:rsid w:val="00632D2A"/>
    <w:rsid w:val="00633109"/>
    <w:rsid w:val="006331B2"/>
    <w:rsid w:val="00634039"/>
    <w:rsid w:val="006343E3"/>
    <w:rsid w:val="00634C60"/>
    <w:rsid w:val="00634EC2"/>
    <w:rsid w:val="00635045"/>
    <w:rsid w:val="00636305"/>
    <w:rsid w:val="00636525"/>
    <w:rsid w:val="006366BF"/>
    <w:rsid w:val="006367B6"/>
    <w:rsid w:val="00637E52"/>
    <w:rsid w:val="00642213"/>
    <w:rsid w:val="0064282C"/>
    <w:rsid w:val="00642960"/>
    <w:rsid w:val="00642CEE"/>
    <w:rsid w:val="006441C8"/>
    <w:rsid w:val="006448AA"/>
    <w:rsid w:val="00644CEB"/>
    <w:rsid w:val="00645053"/>
    <w:rsid w:val="006450C2"/>
    <w:rsid w:val="006459C8"/>
    <w:rsid w:val="006463B2"/>
    <w:rsid w:val="006463BB"/>
    <w:rsid w:val="00647434"/>
    <w:rsid w:val="00647799"/>
    <w:rsid w:val="0065050C"/>
    <w:rsid w:val="00651061"/>
    <w:rsid w:val="00651473"/>
    <w:rsid w:val="0065169D"/>
    <w:rsid w:val="00651BDE"/>
    <w:rsid w:val="00652021"/>
    <w:rsid w:val="006520E9"/>
    <w:rsid w:val="00652464"/>
    <w:rsid w:val="00652497"/>
    <w:rsid w:val="006526E3"/>
    <w:rsid w:val="00652BD8"/>
    <w:rsid w:val="006531DD"/>
    <w:rsid w:val="006541D1"/>
    <w:rsid w:val="00654C06"/>
    <w:rsid w:val="006553F9"/>
    <w:rsid w:val="00656545"/>
    <w:rsid w:val="0065695B"/>
    <w:rsid w:val="00657BA1"/>
    <w:rsid w:val="006602A5"/>
    <w:rsid w:val="006609CF"/>
    <w:rsid w:val="00660A6E"/>
    <w:rsid w:val="00660D31"/>
    <w:rsid w:val="00660F26"/>
    <w:rsid w:val="00661799"/>
    <w:rsid w:val="006620D4"/>
    <w:rsid w:val="00662361"/>
    <w:rsid w:val="006628A5"/>
    <w:rsid w:val="006641A5"/>
    <w:rsid w:val="00664B66"/>
    <w:rsid w:val="00664D5A"/>
    <w:rsid w:val="0066509F"/>
    <w:rsid w:val="006656C1"/>
    <w:rsid w:val="00665732"/>
    <w:rsid w:val="00666791"/>
    <w:rsid w:val="00666A78"/>
    <w:rsid w:val="00666E9B"/>
    <w:rsid w:val="006676FE"/>
    <w:rsid w:val="0067044C"/>
    <w:rsid w:val="0067093E"/>
    <w:rsid w:val="0067112F"/>
    <w:rsid w:val="00671D5D"/>
    <w:rsid w:val="00671DB9"/>
    <w:rsid w:val="00672674"/>
    <w:rsid w:val="00673024"/>
    <w:rsid w:val="00673433"/>
    <w:rsid w:val="00674AEE"/>
    <w:rsid w:val="006752E0"/>
    <w:rsid w:val="00675E88"/>
    <w:rsid w:val="0067665E"/>
    <w:rsid w:val="00677E8A"/>
    <w:rsid w:val="00680832"/>
    <w:rsid w:val="00681084"/>
    <w:rsid w:val="00681981"/>
    <w:rsid w:val="0068247C"/>
    <w:rsid w:val="00682561"/>
    <w:rsid w:val="0068295E"/>
    <w:rsid w:val="00683367"/>
    <w:rsid w:val="00684401"/>
    <w:rsid w:val="00684EA5"/>
    <w:rsid w:val="0068547D"/>
    <w:rsid w:val="0068719B"/>
    <w:rsid w:val="0068720B"/>
    <w:rsid w:val="00687313"/>
    <w:rsid w:val="00687C7E"/>
    <w:rsid w:val="006902EC"/>
    <w:rsid w:val="00690BBC"/>
    <w:rsid w:val="00691F44"/>
    <w:rsid w:val="00691FA4"/>
    <w:rsid w:val="00692183"/>
    <w:rsid w:val="006924E2"/>
    <w:rsid w:val="00693185"/>
    <w:rsid w:val="006931CA"/>
    <w:rsid w:val="0069322F"/>
    <w:rsid w:val="00694C5F"/>
    <w:rsid w:val="00695394"/>
    <w:rsid w:val="00697027"/>
    <w:rsid w:val="0069718D"/>
    <w:rsid w:val="00697520"/>
    <w:rsid w:val="006A18CC"/>
    <w:rsid w:val="006A2C87"/>
    <w:rsid w:val="006A34A9"/>
    <w:rsid w:val="006A35F0"/>
    <w:rsid w:val="006A3D09"/>
    <w:rsid w:val="006A5046"/>
    <w:rsid w:val="006A57ED"/>
    <w:rsid w:val="006A6795"/>
    <w:rsid w:val="006A719C"/>
    <w:rsid w:val="006A71AB"/>
    <w:rsid w:val="006A7EB4"/>
    <w:rsid w:val="006B1122"/>
    <w:rsid w:val="006B11A7"/>
    <w:rsid w:val="006B1728"/>
    <w:rsid w:val="006B1746"/>
    <w:rsid w:val="006B1A10"/>
    <w:rsid w:val="006B1D62"/>
    <w:rsid w:val="006B23A2"/>
    <w:rsid w:val="006B26C0"/>
    <w:rsid w:val="006B3924"/>
    <w:rsid w:val="006B3CCA"/>
    <w:rsid w:val="006B3EFE"/>
    <w:rsid w:val="006B417B"/>
    <w:rsid w:val="006B433D"/>
    <w:rsid w:val="006B49B6"/>
    <w:rsid w:val="006B59D7"/>
    <w:rsid w:val="006B5AC7"/>
    <w:rsid w:val="006B5C94"/>
    <w:rsid w:val="006B5C9A"/>
    <w:rsid w:val="006B5DEA"/>
    <w:rsid w:val="006B6002"/>
    <w:rsid w:val="006B610C"/>
    <w:rsid w:val="006B6BF9"/>
    <w:rsid w:val="006B6F7A"/>
    <w:rsid w:val="006B7350"/>
    <w:rsid w:val="006C074D"/>
    <w:rsid w:val="006C0761"/>
    <w:rsid w:val="006C0C0F"/>
    <w:rsid w:val="006C0E09"/>
    <w:rsid w:val="006C16F7"/>
    <w:rsid w:val="006C280D"/>
    <w:rsid w:val="006C2EFF"/>
    <w:rsid w:val="006C32DB"/>
    <w:rsid w:val="006C383F"/>
    <w:rsid w:val="006C3990"/>
    <w:rsid w:val="006C40F0"/>
    <w:rsid w:val="006C4338"/>
    <w:rsid w:val="006C4C43"/>
    <w:rsid w:val="006C559F"/>
    <w:rsid w:val="006C593D"/>
    <w:rsid w:val="006C6842"/>
    <w:rsid w:val="006C70EA"/>
    <w:rsid w:val="006D07D3"/>
    <w:rsid w:val="006D0C9F"/>
    <w:rsid w:val="006D0CF2"/>
    <w:rsid w:val="006D0E86"/>
    <w:rsid w:val="006D11FE"/>
    <w:rsid w:val="006D271B"/>
    <w:rsid w:val="006D2909"/>
    <w:rsid w:val="006D2F57"/>
    <w:rsid w:val="006D3E29"/>
    <w:rsid w:val="006D51D3"/>
    <w:rsid w:val="006D6123"/>
    <w:rsid w:val="006D6186"/>
    <w:rsid w:val="006D63EC"/>
    <w:rsid w:val="006D6584"/>
    <w:rsid w:val="006D7AA7"/>
    <w:rsid w:val="006E071B"/>
    <w:rsid w:val="006E0E89"/>
    <w:rsid w:val="006E0F17"/>
    <w:rsid w:val="006E1127"/>
    <w:rsid w:val="006E1389"/>
    <w:rsid w:val="006E19A7"/>
    <w:rsid w:val="006E1B1E"/>
    <w:rsid w:val="006E1B38"/>
    <w:rsid w:val="006E26CB"/>
    <w:rsid w:val="006E2B78"/>
    <w:rsid w:val="006E2E2F"/>
    <w:rsid w:val="006E36BD"/>
    <w:rsid w:val="006E3D47"/>
    <w:rsid w:val="006E40B7"/>
    <w:rsid w:val="006E458D"/>
    <w:rsid w:val="006E45FF"/>
    <w:rsid w:val="006E54AA"/>
    <w:rsid w:val="006E55C9"/>
    <w:rsid w:val="006E57E3"/>
    <w:rsid w:val="006E5C34"/>
    <w:rsid w:val="006E622D"/>
    <w:rsid w:val="006E6504"/>
    <w:rsid w:val="006E660A"/>
    <w:rsid w:val="006E6B72"/>
    <w:rsid w:val="006E6BB7"/>
    <w:rsid w:val="006E6FE9"/>
    <w:rsid w:val="006E73FE"/>
    <w:rsid w:val="006F03DA"/>
    <w:rsid w:val="006F118D"/>
    <w:rsid w:val="006F12F2"/>
    <w:rsid w:val="006F13E3"/>
    <w:rsid w:val="006F2347"/>
    <w:rsid w:val="006F2F6E"/>
    <w:rsid w:val="006F3B65"/>
    <w:rsid w:val="006F4713"/>
    <w:rsid w:val="006F473C"/>
    <w:rsid w:val="006F49E0"/>
    <w:rsid w:val="006F4A78"/>
    <w:rsid w:val="006F527B"/>
    <w:rsid w:val="006F533F"/>
    <w:rsid w:val="006F5423"/>
    <w:rsid w:val="006F6568"/>
    <w:rsid w:val="006F65E3"/>
    <w:rsid w:val="0070053F"/>
    <w:rsid w:val="0070083E"/>
    <w:rsid w:val="0070148A"/>
    <w:rsid w:val="00701568"/>
    <w:rsid w:val="00701B52"/>
    <w:rsid w:val="00702B41"/>
    <w:rsid w:val="00703273"/>
    <w:rsid w:val="0070461E"/>
    <w:rsid w:val="00705BC8"/>
    <w:rsid w:val="00706212"/>
    <w:rsid w:val="0070629E"/>
    <w:rsid w:val="007064ED"/>
    <w:rsid w:val="00706816"/>
    <w:rsid w:val="00707F54"/>
    <w:rsid w:val="0071042F"/>
    <w:rsid w:val="007115CA"/>
    <w:rsid w:val="00711C30"/>
    <w:rsid w:val="007126BB"/>
    <w:rsid w:val="00712987"/>
    <w:rsid w:val="00712D08"/>
    <w:rsid w:val="007130C8"/>
    <w:rsid w:val="0071311A"/>
    <w:rsid w:val="007139ED"/>
    <w:rsid w:val="00714131"/>
    <w:rsid w:val="00714D19"/>
    <w:rsid w:val="00714FA5"/>
    <w:rsid w:val="0071522C"/>
    <w:rsid w:val="00715A23"/>
    <w:rsid w:val="00715A40"/>
    <w:rsid w:val="00715CEB"/>
    <w:rsid w:val="00715D6B"/>
    <w:rsid w:val="00717CC2"/>
    <w:rsid w:val="007205D6"/>
    <w:rsid w:val="00720727"/>
    <w:rsid w:val="00720968"/>
    <w:rsid w:val="00720D9E"/>
    <w:rsid w:val="0072188A"/>
    <w:rsid w:val="00721ABD"/>
    <w:rsid w:val="0072255F"/>
    <w:rsid w:val="007234F8"/>
    <w:rsid w:val="007237C5"/>
    <w:rsid w:val="00723DF6"/>
    <w:rsid w:val="0072432F"/>
    <w:rsid w:val="007244A3"/>
    <w:rsid w:val="0072456F"/>
    <w:rsid w:val="00724BCA"/>
    <w:rsid w:val="00725323"/>
    <w:rsid w:val="007254B4"/>
    <w:rsid w:val="00725589"/>
    <w:rsid w:val="007255B8"/>
    <w:rsid w:val="0072635C"/>
    <w:rsid w:val="00726398"/>
    <w:rsid w:val="00726556"/>
    <w:rsid w:val="0072683F"/>
    <w:rsid w:val="00726EF9"/>
    <w:rsid w:val="00730109"/>
    <w:rsid w:val="007307BA"/>
    <w:rsid w:val="007307EB"/>
    <w:rsid w:val="00730B96"/>
    <w:rsid w:val="0073127B"/>
    <w:rsid w:val="00731627"/>
    <w:rsid w:val="00733277"/>
    <w:rsid w:val="007332CD"/>
    <w:rsid w:val="0073477E"/>
    <w:rsid w:val="00736076"/>
    <w:rsid w:val="0073687B"/>
    <w:rsid w:val="00736899"/>
    <w:rsid w:val="00736B76"/>
    <w:rsid w:val="0073770E"/>
    <w:rsid w:val="0073797A"/>
    <w:rsid w:val="00737C00"/>
    <w:rsid w:val="00740987"/>
    <w:rsid w:val="007410AB"/>
    <w:rsid w:val="007414BF"/>
    <w:rsid w:val="007429F7"/>
    <w:rsid w:val="00743DE4"/>
    <w:rsid w:val="00743E61"/>
    <w:rsid w:val="00743EA2"/>
    <w:rsid w:val="00743FCD"/>
    <w:rsid w:val="007443C4"/>
    <w:rsid w:val="00744BB7"/>
    <w:rsid w:val="00744EFA"/>
    <w:rsid w:val="00745DAA"/>
    <w:rsid w:val="00746F09"/>
    <w:rsid w:val="007473D8"/>
    <w:rsid w:val="00747EAF"/>
    <w:rsid w:val="00747FDE"/>
    <w:rsid w:val="00750149"/>
    <w:rsid w:val="00752579"/>
    <w:rsid w:val="00752710"/>
    <w:rsid w:val="007528C2"/>
    <w:rsid w:val="00752B3C"/>
    <w:rsid w:val="00753026"/>
    <w:rsid w:val="007532A2"/>
    <w:rsid w:val="007539F0"/>
    <w:rsid w:val="00754208"/>
    <w:rsid w:val="007546B1"/>
    <w:rsid w:val="00756596"/>
    <w:rsid w:val="00756DDD"/>
    <w:rsid w:val="00757E8D"/>
    <w:rsid w:val="0076099B"/>
    <w:rsid w:val="00760A28"/>
    <w:rsid w:val="0076113D"/>
    <w:rsid w:val="00761458"/>
    <w:rsid w:val="007622E1"/>
    <w:rsid w:val="00762B33"/>
    <w:rsid w:val="0076407F"/>
    <w:rsid w:val="00764833"/>
    <w:rsid w:val="007651B8"/>
    <w:rsid w:val="00765490"/>
    <w:rsid w:val="00765AF4"/>
    <w:rsid w:val="00765BC0"/>
    <w:rsid w:val="007663E2"/>
    <w:rsid w:val="00767221"/>
    <w:rsid w:val="007677EA"/>
    <w:rsid w:val="00767D79"/>
    <w:rsid w:val="007701CD"/>
    <w:rsid w:val="007708DA"/>
    <w:rsid w:val="00770D71"/>
    <w:rsid w:val="00771288"/>
    <w:rsid w:val="00771E85"/>
    <w:rsid w:val="00771F95"/>
    <w:rsid w:val="007724FC"/>
    <w:rsid w:val="00772600"/>
    <w:rsid w:val="0077275A"/>
    <w:rsid w:val="007730BF"/>
    <w:rsid w:val="0077365D"/>
    <w:rsid w:val="00773743"/>
    <w:rsid w:val="00773BEA"/>
    <w:rsid w:val="0077416C"/>
    <w:rsid w:val="0077435C"/>
    <w:rsid w:val="00775C91"/>
    <w:rsid w:val="00775C96"/>
    <w:rsid w:val="0077605E"/>
    <w:rsid w:val="00776281"/>
    <w:rsid w:val="0077650F"/>
    <w:rsid w:val="00776739"/>
    <w:rsid w:val="00780635"/>
    <w:rsid w:val="00780DFA"/>
    <w:rsid w:val="00781382"/>
    <w:rsid w:val="00781818"/>
    <w:rsid w:val="00781FE3"/>
    <w:rsid w:val="00782081"/>
    <w:rsid w:val="007822E1"/>
    <w:rsid w:val="00782F01"/>
    <w:rsid w:val="00784D34"/>
    <w:rsid w:val="00784DBC"/>
    <w:rsid w:val="00785230"/>
    <w:rsid w:val="00785848"/>
    <w:rsid w:val="00785D49"/>
    <w:rsid w:val="007861BC"/>
    <w:rsid w:val="00791041"/>
    <w:rsid w:val="00791118"/>
    <w:rsid w:val="0079160B"/>
    <w:rsid w:val="00791AE0"/>
    <w:rsid w:val="00791CD3"/>
    <w:rsid w:val="007920DF"/>
    <w:rsid w:val="00792360"/>
    <w:rsid w:val="00792BCF"/>
    <w:rsid w:val="007934AF"/>
    <w:rsid w:val="0079443C"/>
    <w:rsid w:val="007945B5"/>
    <w:rsid w:val="00794E26"/>
    <w:rsid w:val="0079779D"/>
    <w:rsid w:val="00797B3C"/>
    <w:rsid w:val="007A00B7"/>
    <w:rsid w:val="007A062C"/>
    <w:rsid w:val="007A0B15"/>
    <w:rsid w:val="007A0B51"/>
    <w:rsid w:val="007A0E8A"/>
    <w:rsid w:val="007A0F7D"/>
    <w:rsid w:val="007A1041"/>
    <w:rsid w:val="007A1898"/>
    <w:rsid w:val="007A1BD5"/>
    <w:rsid w:val="007A275C"/>
    <w:rsid w:val="007A2D23"/>
    <w:rsid w:val="007A4A68"/>
    <w:rsid w:val="007A4B8F"/>
    <w:rsid w:val="007A5606"/>
    <w:rsid w:val="007A5BD2"/>
    <w:rsid w:val="007B13C3"/>
    <w:rsid w:val="007B16D9"/>
    <w:rsid w:val="007B1915"/>
    <w:rsid w:val="007B22E7"/>
    <w:rsid w:val="007B3B78"/>
    <w:rsid w:val="007B3BA2"/>
    <w:rsid w:val="007B3F25"/>
    <w:rsid w:val="007B58DF"/>
    <w:rsid w:val="007B5DC4"/>
    <w:rsid w:val="007B6EB1"/>
    <w:rsid w:val="007B747B"/>
    <w:rsid w:val="007B7C9A"/>
    <w:rsid w:val="007C0541"/>
    <w:rsid w:val="007C0EF4"/>
    <w:rsid w:val="007C1113"/>
    <w:rsid w:val="007C27E0"/>
    <w:rsid w:val="007C28E6"/>
    <w:rsid w:val="007C38C3"/>
    <w:rsid w:val="007C423A"/>
    <w:rsid w:val="007C4A70"/>
    <w:rsid w:val="007C4BC4"/>
    <w:rsid w:val="007C4CF8"/>
    <w:rsid w:val="007C585B"/>
    <w:rsid w:val="007C65C7"/>
    <w:rsid w:val="007C6688"/>
    <w:rsid w:val="007C69DE"/>
    <w:rsid w:val="007C6F98"/>
    <w:rsid w:val="007C704F"/>
    <w:rsid w:val="007C7246"/>
    <w:rsid w:val="007C7D63"/>
    <w:rsid w:val="007D0695"/>
    <w:rsid w:val="007D08DE"/>
    <w:rsid w:val="007D0AFE"/>
    <w:rsid w:val="007D190D"/>
    <w:rsid w:val="007D19C9"/>
    <w:rsid w:val="007D1CC3"/>
    <w:rsid w:val="007D1F14"/>
    <w:rsid w:val="007D252E"/>
    <w:rsid w:val="007D2B70"/>
    <w:rsid w:val="007D3332"/>
    <w:rsid w:val="007D3E13"/>
    <w:rsid w:val="007D3E90"/>
    <w:rsid w:val="007D43EB"/>
    <w:rsid w:val="007D4D6A"/>
    <w:rsid w:val="007D5391"/>
    <w:rsid w:val="007D53A5"/>
    <w:rsid w:val="007D5A27"/>
    <w:rsid w:val="007D5FB1"/>
    <w:rsid w:val="007D63A9"/>
    <w:rsid w:val="007D68CA"/>
    <w:rsid w:val="007D7874"/>
    <w:rsid w:val="007D79F9"/>
    <w:rsid w:val="007D7DAF"/>
    <w:rsid w:val="007E110B"/>
    <w:rsid w:val="007E1679"/>
    <w:rsid w:val="007E1E83"/>
    <w:rsid w:val="007E2AE9"/>
    <w:rsid w:val="007E3115"/>
    <w:rsid w:val="007E3201"/>
    <w:rsid w:val="007E4175"/>
    <w:rsid w:val="007E46B4"/>
    <w:rsid w:val="007E50CE"/>
    <w:rsid w:val="007E5163"/>
    <w:rsid w:val="007E5FCC"/>
    <w:rsid w:val="007F1A47"/>
    <w:rsid w:val="007F1AD6"/>
    <w:rsid w:val="007F2798"/>
    <w:rsid w:val="007F280D"/>
    <w:rsid w:val="007F2BDD"/>
    <w:rsid w:val="007F2C19"/>
    <w:rsid w:val="007F2D18"/>
    <w:rsid w:val="007F3120"/>
    <w:rsid w:val="007F3178"/>
    <w:rsid w:val="007F3FFE"/>
    <w:rsid w:val="007F47F6"/>
    <w:rsid w:val="007F4B83"/>
    <w:rsid w:val="007F4E46"/>
    <w:rsid w:val="007F5125"/>
    <w:rsid w:val="007F51CA"/>
    <w:rsid w:val="007F599D"/>
    <w:rsid w:val="007F69A9"/>
    <w:rsid w:val="007F7122"/>
    <w:rsid w:val="00800486"/>
    <w:rsid w:val="00801184"/>
    <w:rsid w:val="00801A8E"/>
    <w:rsid w:val="008023E0"/>
    <w:rsid w:val="008026D7"/>
    <w:rsid w:val="00803AE4"/>
    <w:rsid w:val="00804976"/>
    <w:rsid w:val="00805653"/>
    <w:rsid w:val="00806369"/>
    <w:rsid w:val="0080692B"/>
    <w:rsid w:val="00806A20"/>
    <w:rsid w:val="00806B9C"/>
    <w:rsid w:val="00807576"/>
    <w:rsid w:val="008075FA"/>
    <w:rsid w:val="0080780F"/>
    <w:rsid w:val="008078FA"/>
    <w:rsid w:val="00810FBC"/>
    <w:rsid w:val="00811094"/>
    <w:rsid w:val="00811528"/>
    <w:rsid w:val="008122F7"/>
    <w:rsid w:val="00812483"/>
    <w:rsid w:val="008125F9"/>
    <w:rsid w:val="008127AE"/>
    <w:rsid w:val="00812946"/>
    <w:rsid w:val="00812D02"/>
    <w:rsid w:val="00812E69"/>
    <w:rsid w:val="00813107"/>
    <w:rsid w:val="008133D8"/>
    <w:rsid w:val="00813538"/>
    <w:rsid w:val="00814C95"/>
    <w:rsid w:val="00816E14"/>
    <w:rsid w:val="008170DE"/>
    <w:rsid w:val="008173DE"/>
    <w:rsid w:val="008174C2"/>
    <w:rsid w:val="0082049F"/>
    <w:rsid w:val="008204C5"/>
    <w:rsid w:val="00821450"/>
    <w:rsid w:val="00821ADA"/>
    <w:rsid w:val="00823259"/>
    <w:rsid w:val="00825538"/>
    <w:rsid w:val="0082586D"/>
    <w:rsid w:val="00825EA4"/>
    <w:rsid w:val="00826DBE"/>
    <w:rsid w:val="00827059"/>
    <w:rsid w:val="008274AE"/>
    <w:rsid w:val="008274D2"/>
    <w:rsid w:val="00827ED6"/>
    <w:rsid w:val="008308E3"/>
    <w:rsid w:val="00830B74"/>
    <w:rsid w:val="00830B7E"/>
    <w:rsid w:val="00831A02"/>
    <w:rsid w:val="00831FFF"/>
    <w:rsid w:val="00832CC2"/>
    <w:rsid w:val="00832E5A"/>
    <w:rsid w:val="00833166"/>
    <w:rsid w:val="0083360E"/>
    <w:rsid w:val="00833877"/>
    <w:rsid w:val="00833950"/>
    <w:rsid w:val="008340A2"/>
    <w:rsid w:val="0083447D"/>
    <w:rsid w:val="008348F6"/>
    <w:rsid w:val="00835325"/>
    <w:rsid w:val="008353BC"/>
    <w:rsid w:val="008368DC"/>
    <w:rsid w:val="008377A5"/>
    <w:rsid w:val="008403D1"/>
    <w:rsid w:val="00840456"/>
    <w:rsid w:val="00840917"/>
    <w:rsid w:val="00840AB8"/>
    <w:rsid w:val="00840FC7"/>
    <w:rsid w:val="00841D95"/>
    <w:rsid w:val="00842459"/>
    <w:rsid w:val="008426C6"/>
    <w:rsid w:val="00842AB6"/>
    <w:rsid w:val="00842D03"/>
    <w:rsid w:val="00842ECA"/>
    <w:rsid w:val="0084351F"/>
    <w:rsid w:val="00843CFB"/>
    <w:rsid w:val="0084491A"/>
    <w:rsid w:val="00845505"/>
    <w:rsid w:val="00845745"/>
    <w:rsid w:val="00845BAA"/>
    <w:rsid w:val="00845CB7"/>
    <w:rsid w:val="008460DE"/>
    <w:rsid w:val="00847161"/>
    <w:rsid w:val="0084745D"/>
    <w:rsid w:val="0084747B"/>
    <w:rsid w:val="008476D1"/>
    <w:rsid w:val="00847D8E"/>
    <w:rsid w:val="00850273"/>
    <w:rsid w:val="00852289"/>
    <w:rsid w:val="0085290D"/>
    <w:rsid w:val="008532DB"/>
    <w:rsid w:val="00853DAB"/>
    <w:rsid w:val="00853E28"/>
    <w:rsid w:val="00854760"/>
    <w:rsid w:val="00854D66"/>
    <w:rsid w:val="008551F5"/>
    <w:rsid w:val="008555A9"/>
    <w:rsid w:val="00855946"/>
    <w:rsid w:val="00856202"/>
    <w:rsid w:val="0085661D"/>
    <w:rsid w:val="00856639"/>
    <w:rsid w:val="00856A6D"/>
    <w:rsid w:val="008574E7"/>
    <w:rsid w:val="00860955"/>
    <w:rsid w:val="00860C59"/>
    <w:rsid w:val="00860F2F"/>
    <w:rsid w:val="0086195A"/>
    <w:rsid w:val="00861D75"/>
    <w:rsid w:val="00862888"/>
    <w:rsid w:val="008633B5"/>
    <w:rsid w:val="0086349B"/>
    <w:rsid w:val="008634C7"/>
    <w:rsid w:val="00863544"/>
    <w:rsid w:val="00863959"/>
    <w:rsid w:val="008639C8"/>
    <w:rsid w:val="00863E7E"/>
    <w:rsid w:val="00864138"/>
    <w:rsid w:val="008649B2"/>
    <w:rsid w:val="008656BE"/>
    <w:rsid w:val="00865A1A"/>
    <w:rsid w:val="00865A86"/>
    <w:rsid w:val="00866333"/>
    <w:rsid w:val="00866CCF"/>
    <w:rsid w:val="00866D5A"/>
    <w:rsid w:val="008674FB"/>
    <w:rsid w:val="0086758B"/>
    <w:rsid w:val="00867933"/>
    <w:rsid w:val="00867F1F"/>
    <w:rsid w:val="0087010F"/>
    <w:rsid w:val="008701EF"/>
    <w:rsid w:val="00870F99"/>
    <w:rsid w:val="008728EC"/>
    <w:rsid w:val="00872A90"/>
    <w:rsid w:val="00872D93"/>
    <w:rsid w:val="00872F28"/>
    <w:rsid w:val="0087304D"/>
    <w:rsid w:val="00873599"/>
    <w:rsid w:val="008735F7"/>
    <w:rsid w:val="00873658"/>
    <w:rsid w:val="008739DF"/>
    <w:rsid w:val="00873A0F"/>
    <w:rsid w:val="00873C68"/>
    <w:rsid w:val="008744BE"/>
    <w:rsid w:val="00875515"/>
    <w:rsid w:val="00876B38"/>
    <w:rsid w:val="0087742A"/>
    <w:rsid w:val="00877511"/>
    <w:rsid w:val="00877767"/>
    <w:rsid w:val="00880B3D"/>
    <w:rsid w:val="008818A9"/>
    <w:rsid w:val="00881A66"/>
    <w:rsid w:val="00881C4F"/>
    <w:rsid w:val="0088230D"/>
    <w:rsid w:val="00882E34"/>
    <w:rsid w:val="008852F2"/>
    <w:rsid w:val="008858A5"/>
    <w:rsid w:val="008873C0"/>
    <w:rsid w:val="00890409"/>
    <w:rsid w:val="00890A9F"/>
    <w:rsid w:val="0089119A"/>
    <w:rsid w:val="00892136"/>
    <w:rsid w:val="0089269E"/>
    <w:rsid w:val="008930D0"/>
    <w:rsid w:val="00893B1B"/>
    <w:rsid w:val="00893E6A"/>
    <w:rsid w:val="00894117"/>
    <w:rsid w:val="0089441C"/>
    <w:rsid w:val="00894AE3"/>
    <w:rsid w:val="00895534"/>
    <w:rsid w:val="008958A7"/>
    <w:rsid w:val="00895A3D"/>
    <w:rsid w:val="00896068"/>
    <w:rsid w:val="008974B3"/>
    <w:rsid w:val="008A0925"/>
    <w:rsid w:val="008A0AB8"/>
    <w:rsid w:val="008A0DF2"/>
    <w:rsid w:val="008A1DD3"/>
    <w:rsid w:val="008A1DD4"/>
    <w:rsid w:val="008A22E5"/>
    <w:rsid w:val="008A2842"/>
    <w:rsid w:val="008A4EB3"/>
    <w:rsid w:val="008A59A2"/>
    <w:rsid w:val="008A5F76"/>
    <w:rsid w:val="008A6ED2"/>
    <w:rsid w:val="008A6FB2"/>
    <w:rsid w:val="008A70AA"/>
    <w:rsid w:val="008A730E"/>
    <w:rsid w:val="008B0247"/>
    <w:rsid w:val="008B1B1A"/>
    <w:rsid w:val="008B3BF5"/>
    <w:rsid w:val="008B3D57"/>
    <w:rsid w:val="008B441B"/>
    <w:rsid w:val="008B4EF0"/>
    <w:rsid w:val="008B5154"/>
    <w:rsid w:val="008B51E0"/>
    <w:rsid w:val="008B6519"/>
    <w:rsid w:val="008B69E3"/>
    <w:rsid w:val="008B784C"/>
    <w:rsid w:val="008C0656"/>
    <w:rsid w:val="008C0CCC"/>
    <w:rsid w:val="008C0F51"/>
    <w:rsid w:val="008C240F"/>
    <w:rsid w:val="008C261A"/>
    <w:rsid w:val="008C27BD"/>
    <w:rsid w:val="008C2F0A"/>
    <w:rsid w:val="008C33F0"/>
    <w:rsid w:val="008C396C"/>
    <w:rsid w:val="008C4F3A"/>
    <w:rsid w:val="008C577E"/>
    <w:rsid w:val="008C6E9E"/>
    <w:rsid w:val="008C7364"/>
    <w:rsid w:val="008C7562"/>
    <w:rsid w:val="008C7D4A"/>
    <w:rsid w:val="008C7ECA"/>
    <w:rsid w:val="008D1276"/>
    <w:rsid w:val="008D1BFC"/>
    <w:rsid w:val="008D293D"/>
    <w:rsid w:val="008D2B4B"/>
    <w:rsid w:val="008D33F2"/>
    <w:rsid w:val="008D3C99"/>
    <w:rsid w:val="008D4353"/>
    <w:rsid w:val="008D4846"/>
    <w:rsid w:val="008D5779"/>
    <w:rsid w:val="008D5990"/>
    <w:rsid w:val="008D6369"/>
    <w:rsid w:val="008D7144"/>
    <w:rsid w:val="008D71F5"/>
    <w:rsid w:val="008D7302"/>
    <w:rsid w:val="008E01EF"/>
    <w:rsid w:val="008E0288"/>
    <w:rsid w:val="008E05D2"/>
    <w:rsid w:val="008E0714"/>
    <w:rsid w:val="008E0C0B"/>
    <w:rsid w:val="008E2986"/>
    <w:rsid w:val="008E2ADC"/>
    <w:rsid w:val="008E2DE5"/>
    <w:rsid w:val="008E4327"/>
    <w:rsid w:val="008E47CF"/>
    <w:rsid w:val="008E4923"/>
    <w:rsid w:val="008E4FB0"/>
    <w:rsid w:val="008E54C1"/>
    <w:rsid w:val="008E59BE"/>
    <w:rsid w:val="008E5AF9"/>
    <w:rsid w:val="008E5B51"/>
    <w:rsid w:val="008E6769"/>
    <w:rsid w:val="008E6CA2"/>
    <w:rsid w:val="008E7091"/>
    <w:rsid w:val="008E7212"/>
    <w:rsid w:val="008F0242"/>
    <w:rsid w:val="008F0649"/>
    <w:rsid w:val="008F16A5"/>
    <w:rsid w:val="008F244F"/>
    <w:rsid w:val="008F2769"/>
    <w:rsid w:val="008F28E2"/>
    <w:rsid w:val="008F2CA5"/>
    <w:rsid w:val="008F412D"/>
    <w:rsid w:val="008F43A5"/>
    <w:rsid w:val="008F4CA1"/>
    <w:rsid w:val="008F540A"/>
    <w:rsid w:val="008F55EE"/>
    <w:rsid w:val="008F6EA6"/>
    <w:rsid w:val="008F707C"/>
    <w:rsid w:val="008F740B"/>
    <w:rsid w:val="008F7B7F"/>
    <w:rsid w:val="00900103"/>
    <w:rsid w:val="0090040B"/>
    <w:rsid w:val="00900BE3"/>
    <w:rsid w:val="0090102B"/>
    <w:rsid w:val="00901B6D"/>
    <w:rsid w:val="00901C35"/>
    <w:rsid w:val="0090222D"/>
    <w:rsid w:val="00902E19"/>
    <w:rsid w:val="009037B7"/>
    <w:rsid w:val="00904831"/>
    <w:rsid w:val="009049A1"/>
    <w:rsid w:val="00904A51"/>
    <w:rsid w:val="0090593A"/>
    <w:rsid w:val="009059A7"/>
    <w:rsid w:val="00905FBB"/>
    <w:rsid w:val="00906E83"/>
    <w:rsid w:val="00907449"/>
    <w:rsid w:val="0091274C"/>
    <w:rsid w:val="00912ABB"/>
    <w:rsid w:val="009133BF"/>
    <w:rsid w:val="00913800"/>
    <w:rsid w:val="0091400E"/>
    <w:rsid w:val="009140FC"/>
    <w:rsid w:val="009141F3"/>
    <w:rsid w:val="009144B1"/>
    <w:rsid w:val="00915D24"/>
    <w:rsid w:val="00916F48"/>
    <w:rsid w:val="009172DB"/>
    <w:rsid w:val="00917585"/>
    <w:rsid w:val="00917D59"/>
    <w:rsid w:val="00920A57"/>
    <w:rsid w:val="009212C6"/>
    <w:rsid w:val="00922492"/>
    <w:rsid w:val="00923C32"/>
    <w:rsid w:val="009241AE"/>
    <w:rsid w:val="00924809"/>
    <w:rsid w:val="00924FD4"/>
    <w:rsid w:val="009253CF"/>
    <w:rsid w:val="00925C69"/>
    <w:rsid w:val="00925FEB"/>
    <w:rsid w:val="00926E37"/>
    <w:rsid w:val="00927724"/>
    <w:rsid w:val="00927E9C"/>
    <w:rsid w:val="0093091A"/>
    <w:rsid w:val="00930B89"/>
    <w:rsid w:val="00930D8B"/>
    <w:rsid w:val="0093210F"/>
    <w:rsid w:val="009322E9"/>
    <w:rsid w:val="009323D2"/>
    <w:rsid w:val="009339C2"/>
    <w:rsid w:val="009339E1"/>
    <w:rsid w:val="00933B9C"/>
    <w:rsid w:val="00933D29"/>
    <w:rsid w:val="00933DAD"/>
    <w:rsid w:val="0093404F"/>
    <w:rsid w:val="009345DA"/>
    <w:rsid w:val="00934873"/>
    <w:rsid w:val="009348D0"/>
    <w:rsid w:val="0093513C"/>
    <w:rsid w:val="009362E0"/>
    <w:rsid w:val="00937CD3"/>
    <w:rsid w:val="0094083C"/>
    <w:rsid w:val="00940B71"/>
    <w:rsid w:val="00940EEF"/>
    <w:rsid w:val="009410A4"/>
    <w:rsid w:val="00941C28"/>
    <w:rsid w:val="0094332A"/>
    <w:rsid w:val="009433A2"/>
    <w:rsid w:val="009435AC"/>
    <w:rsid w:val="009436DF"/>
    <w:rsid w:val="00943EA5"/>
    <w:rsid w:val="00944423"/>
    <w:rsid w:val="00944498"/>
    <w:rsid w:val="00944A95"/>
    <w:rsid w:val="00944B7D"/>
    <w:rsid w:val="009452B7"/>
    <w:rsid w:val="0094535A"/>
    <w:rsid w:val="00945E22"/>
    <w:rsid w:val="00946180"/>
    <w:rsid w:val="00946CCD"/>
    <w:rsid w:val="00946EE3"/>
    <w:rsid w:val="009479AD"/>
    <w:rsid w:val="00950250"/>
    <w:rsid w:val="00950505"/>
    <w:rsid w:val="00950644"/>
    <w:rsid w:val="00950AF8"/>
    <w:rsid w:val="00951084"/>
    <w:rsid w:val="00952004"/>
    <w:rsid w:val="009522CF"/>
    <w:rsid w:val="009528A2"/>
    <w:rsid w:val="00952ADF"/>
    <w:rsid w:val="00953069"/>
    <w:rsid w:val="009536DD"/>
    <w:rsid w:val="009538EF"/>
    <w:rsid w:val="00954BE4"/>
    <w:rsid w:val="00954DA8"/>
    <w:rsid w:val="00954DC0"/>
    <w:rsid w:val="00954F74"/>
    <w:rsid w:val="00955144"/>
    <w:rsid w:val="00956282"/>
    <w:rsid w:val="009564A1"/>
    <w:rsid w:val="00956567"/>
    <w:rsid w:val="0095663F"/>
    <w:rsid w:val="009568AE"/>
    <w:rsid w:val="00956B40"/>
    <w:rsid w:val="009570E2"/>
    <w:rsid w:val="0095791A"/>
    <w:rsid w:val="00960DAC"/>
    <w:rsid w:val="00961044"/>
    <w:rsid w:val="009611FC"/>
    <w:rsid w:val="009622F6"/>
    <w:rsid w:val="009623DE"/>
    <w:rsid w:val="00962FAD"/>
    <w:rsid w:val="009639D0"/>
    <w:rsid w:val="00964A9B"/>
    <w:rsid w:val="00965496"/>
    <w:rsid w:val="009663F0"/>
    <w:rsid w:val="00966610"/>
    <w:rsid w:val="009668BA"/>
    <w:rsid w:val="00966D2C"/>
    <w:rsid w:val="00971840"/>
    <w:rsid w:val="00972146"/>
    <w:rsid w:val="009732C0"/>
    <w:rsid w:val="009740A7"/>
    <w:rsid w:val="0097481C"/>
    <w:rsid w:val="00974EFC"/>
    <w:rsid w:val="009751AC"/>
    <w:rsid w:val="00975892"/>
    <w:rsid w:val="009758BC"/>
    <w:rsid w:val="009764F4"/>
    <w:rsid w:val="00976BE1"/>
    <w:rsid w:val="00976F59"/>
    <w:rsid w:val="0097717E"/>
    <w:rsid w:val="00977EA0"/>
    <w:rsid w:val="0098030A"/>
    <w:rsid w:val="009807A1"/>
    <w:rsid w:val="009808AF"/>
    <w:rsid w:val="0098096E"/>
    <w:rsid w:val="00980C50"/>
    <w:rsid w:val="00981B79"/>
    <w:rsid w:val="00981C1B"/>
    <w:rsid w:val="00982D87"/>
    <w:rsid w:val="009835FF"/>
    <w:rsid w:val="00983B5F"/>
    <w:rsid w:val="00984EB6"/>
    <w:rsid w:val="00985B01"/>
    <w:rsid w:val="009860AB"/>
    <w:rsid w:val="00986360"/>
    <w:rsid w:val="00986428"/>
    <w:rsid w:val="00986A81"/>
    <w:rsid w:val="009871B3"/>
    <w:rsid w:val="009879EF"/>
    <w:rsid w:val="00990453"/>
    <w:rsid w:val="0099143E"/>
    <w:rsid w:val="0099194B"/>
    <w:rsid w:val="00991E86"/>
    <w:rsid w:val="00991EAE"/>
    <w:rsid w:val="0099236C"/>
    <w:rsid w:val="0099270A"/>
    <w:rsid w:val="0099337B"/>
    <w:rsid w:val="00993587"/>
    <w:rsid w:val="009937FA"/>
    <w:rsid w:val="00994106"/>
    <w:rsid w:val="0099473C"/>
    <w:rsid w:val="009947C3"/>
    <w:rsid w:val="0099498B"/>
    <w:rsid w:val="00994E7D"/>
    <w:rsid w:val="00995C1B"/>
    <w:rsid w:val="009973A0"/>
    <w:rsid w:val="00997868"/>
    <w:rsid w:val="00997F2A"/>
    <w:rsid w:val="009A076D"/>
    <w:rsid w:val="009A0EB4"/>
    <w:rsid w:val="009A0F45"/>
    <w:rsid w:val="009A1101"/>
    <w:rsid w:val="009A1103"/>
    <w:rsid w:val="009A1254"/>
    <w:rsid w:val="009A17A6"/>
    <w:rsid w:val="009A273A"/>
    <w:rsid w:val="009A2EE9"/>
    <w:rsid w:val="009A4331"/>
    <w:rsid w:val="009A4360"/>
    <w:rsid w:val="009A449C"/>
    <w:rsid w:val="009A584A"/>
    <w:rsid w:val="009A595E"/>
    <w:rsid w:val="009A5B57"/>
    <w:rsid w:val="009A69E1"/>
    <w:rsid w:val="009A77B9"/>
    <w:rsid w:val="009A7F4A"/>
    <w:rsid w:val="009B01E8"/>
    <w:rsid w:val="009B02D0"/>
    <w:rsid w:val="009B0B3E"/>
    <w:rsid w:val="009B0C8E"/>
    <w:rsid w:val="009B1D00"/>
    <w:rsid w:val="009B1FC5"/>
    <w:rsid w:val="009B253A"/>
    <w:rsid w:val="009B25AC"/>
    <w:rsid w:val="009B3789"/>
    <w:rsid w:val="009B433B"/>
    <w:rsid w:val="009B4B4D"/>
    <w:rsid w:val="009B51E1"/>
    <w:rsid w:val="009B5768"/>
    <w:rsid w:val="009B58BF"/>
    <w:rsid w:val="009B657B"/>
    <w:rsid w:val="009B6BED"/>
    <w:rsid w:val="009B740A"/>
    <w:rsid w:val="009B7492"/>
    <w:rsid w:val="009B763D"/>
    <w:rsid w:val="009B7990"/>
    <w:rsid w:val="009B7C02"/>
    <w:rsid w:val="009B7EE8"/>
    <w:rsid w:val="009B7FA3"/>
    <w:rsid w:val="009C0715"/>
    <w:rsid w:val="009C076D"/>
    <w:rsid w:val="009C083B"/>
    <w:rsid w:val="009C0B0E"/>
    <w:rsid w:val="009C0F17"/>
    <w:rsid w:val="009C1CFD"/>
    <w:rsid w:val="009C201D"/>
    <w:rsid w:val="009C2185"/>
    <w:rsid w:val="009C2E7C"/>
    <w:rsid w:val="009C2F3A"/>
    <w:rsid w:val="009C3838"/>
    <w:rsid w:val="009C38AF"/>
    <w:rsid w:val="009C3AD8"/>
    <w:rsid w:val="009C4048"/>
    <w:rsid w:val="009C4BE0"/>
    <w:rsid w:val="009C59AC"/>
    <w:rsid w:val="009C5CB0"/>
    <w:rsid w:val="009C640D"/>
    <w:rsid w:val="009C65D1"/>
    <w:rsid w:val="009C66F0"/>
    <w:rsid w:val="009C6C3C"/>
    <w:rsid w:val="009C777B"/>
    <w:rsid w:val="009C7912"/>
    <w:rsid w:val="009C792C"/>
    <w:rsid w:val="009C7D09"/>
    <w:rsid w:val="009D0056"/>
    <w:rsid w:val="009D01A4"/>
    <w:rsid w:val="009D0CA1"/>
    <w:rsid w:val="009D0ED1"/>
    <w:rsid w:val="009D10E5"/>
    <w:rsid w:val="009D17B3"/>
    <w:rsid w:val="009D1C44"/>
    <w:rsid w:val="009D1C66"/>
    <w:rsid w:val="009D1C7F"/>
    <w:rsid w:val="009D1CE2"/>
    <w:rsid w:val="009D1E83"/>
    <w:rsid w:val="009D2D59"/>
    <w:rsid w:val="009D4040"/>
    <w:rsid w:val="009D50C9"/>
    <w:rsid w:val="009D5285"/>
    <w:rsid w:val="009D530C"/>
    <w:rsid w:val="009D54AD"/>
    <w:rsid w:val="009D5B77"/>
    <w:rsid w:val="009D5E23"/>
    <w:rsid w:val="009D6A59"/>
    <w:rsid w:val="009E00F6"/>
    <w:rsid w:val="009E0663"/>
    <w:rsid w:val="009E0AE6"/>
    <w:rsid w:val="009E0CFD"/>
    <w:rsid w:val="009E109C"/>
    <w:rsid w:val="009E1BB3"/>
    <w:rsid w:val="009E1E04"/>
    <w:rsid w:val="009E2332"/>
    <w:rsid w:val="009E3A8D"/>
    <w:rsid w:val="009E5278"/>
    <w:rsid w:val="009E593B"/>
    <w:rsid w:val="009E65FC"/>
    <w:rsid w:val="009E6A8A"/>
    <w:rsid w:val="009E7279"/>
    <w:rsid w:val="009E77F0"/>
    <w:rsid w:val="009E7BC9"/>
    <w:rsid w:val="009E7D00"/>
    <w:rsid w:val="009E7D29"/>
    <w:rsid w:val="009F00E3"/>
    <w:rsid w:val="009F0C7E"/>
    <w:rsid w:val="009F2BB7"/>
    <w:rsid w:val="009F3039"/>
    <w:rsid w:val="009F32EA"/>
    <w:rsid w:val="009F3A14"/>
    <w:rsid w:val="009F3E2C"/>
    <w:rsid w:val="009F3FCB"/>
    <w:rsid w:val="009F4647"/>
    <w:rsid w:val="009F470C"/>
    <w:rsid w:val="009F534D"/>
    <w:rsid w:val="009F5510"/>
    <w:rsid w:val="009F57E0"/>
    <w:rsid w:val="009F58B0"/>
    <w:rsid w:val="009F5D28"/>
    <w:rsid w:val="009F6045"/>
    <w:rsid w:val="009F67B6"/>
    <w:rsid w:val="009F6D1E"/>
    <w:rsid w:val="009F7AB0"/>
    <w:rsid w:val="009F7CFA"/>
    <w:rsid w:val="009F7D63"/>
    <w:rsid w:val="009F7F79"/>
    <w:rsid w:val="00A0015C"/>
    <w:rsid w:val="00A006F2"/>
    <w:rsid w:val="00A0091F"/>
    <w:rsid w:val="00A00B2A"/>
    <w:rsid w:val="00A00B5D"/>
    <w:rsid w:val="00A00DB2"/>
    <w:rsid w:val="00A01335"/>
    <w:rsid w:val="00A01355"/>
    <w:rsid w:val="00A0183C"/>
    <w:rsid w:val="00A03F7C"/>
    <w:rsid w:val="00A043CB"/>
    <w:rsid w:val="00A05C80"/>
    <w:rsid w:val="00A05E6D"/>
    <w:rsid w:val="00A0695D"/>
    <w:rsid w:val="00A07B8A"/>
    <w:rsid w:val="00A116B0"/>
    <w:rsid w:val="00A12571"/>
    <w:rsid w:val="00A126F3"/>
    <w:rsid w:val="00A12866"/>
    <w:rsid w:val="00A131B4"/>
    <w:rsid w:val="00A13A3C"/>
    <w:rsid w:val="00A13CAC"/>
    <w:rsid w:val="00A14044"/>
    <w:rsid w:val="00A1414B"/>
    <w:rsid w:val="00A146D1"/>
    <w:rsid w:val="00A14986"/>
    <w:rsid w:val="00A14CDA"/>
    <w:rsid w:val="00A14EBA"/>
    <w:rsid w:val="00A15511"/>
    <w:rsid w:val="00A15A35"/>
    <w:rsid w:val="00A15EF5"/>
    <w:rsid w:val="00A16A68"/>
    <w:rsid w:val="00A17192"/>
    <w:rsid w:val="00A2048F"/>
    <w:rsid w:val="00A2051A"/>
    <w:rsid w:val="00A20695"/>
    <w:rsid w:val="00A21B03"/>
    <w:rsid w:val="00A234F5"/>
    <w:rsid w:val="00A237BB"/>
    <w:rsid w:val="00A23B60"/>
    <w:rsid w:val="00A24042"/>
    <w:rsid w:val="00A24A9F"/>
    <w:rsid w:val="00A252D0"/>
    <w:rsid w:val="00A2633F"/>
    <w:rsid w:val="00A26B00"/>
    <w:rsid w:val="00A26B42"/>
    <w:rsid w:val="00A27774"/>
    <w:rsid w:val="00A3013C"/>
    <w:rsid w:val="00A304A0"/>
    <w:rsid w:val="00A309CA"/>
    <w:rsid w:val="00A3281E"/>
    <w:rsid w:val="00A33013"/>
    <w:rsid w:val="00A338D7"/>
    <w:rsid w:val="00A33B4D"/>
    <w:rsid w:val="00A33BCC"/>
    <w:rsid w:val="00A33DFF"/>
    <w:rsid w:val="00A33FA7"/>
    <w:rsid w:val="00A33FFC"/>
    <w:rsid w:val="00A341CB"/>
    <w:rsid w:val="00A3493F"/>
    <w:rsid w:val="00A367E9"/>
    <w:rsid w:val="00A36C20"/>
    <w:rsid w:val="00A3726B"/>
    <w:rsid w:val="00A3747C"/>
    <w:rsid w:val="00A37E25"/>
    <w:rsid w:val="00A40779"/>
    <w:rsid w:val="00A428E4"/>
    <w:rsid w:val="00A43CB0"/>
    <w:rsid w:val="00A448A7"/>
    <w:rsid w:val="00A44C45"/>
    <w:rsid w:val="00A45715"/>
    <w:rsid w:val="00A4682A"/>
    <w:rsid w:val="00A46F5C"/>
    <w:rsid w:val="00A47904"/>
    <w:rsid w:val="00A47A87"/>
    <w:rsid w:val="00A47D76"/>
    <w:rsid w:val="00A50138"/>
    <w:rsid w:val="00A50A04"/>
    <w:rsid w:val="00A5151F"/>
    <w:rsid w:val="00A51F90"/>
    <w:rsid w:val="00A5292C"/>
    <w:rsid w:val="00A52E31"/>
    <w:rsid w:val="00A536C2"/>
    <w:rsid w:val="00A5411A"/>
    <w:rsid w:val="00A54E37"/>
    <w:rsid w:val="00A54F08"/>
    <w:rsid w:val="00A5561A"/>
    <w:rsid w:val="00A55C4D"/>
    <w:rsid w:val="00A55DAE"/>
    <w:rsid w:val="00A55F28"/>
    <w:rsid w:val="00A55FC0"/>
    <w:rsid w:val="00A56190"/>
    <w:rsid w:val="00A5658C"/>
    <w:rsid w:val="00A56B74"/>
    <w:rsid w:val="00A56E95"/>
    <w:rsid w:val="00A571F9"/>
    <w:rsid w:val="00A6048C"/>
    <w:rsid w:val="00A61138"/>
    <w:rsid w:val="00A6134E"/>
    <w:rsid w:val="00A61847"/>
    <w:rsid w:val="00A61962"/>
    <w:rsid w:val="00A63301"/>
    <w:rsid w:val="00A637BA"/>
    <w:rsid w:val="00A638F6"/>
    <w:rsid w:val="00A639B1"/>
    <w:rsid w:val="00A63A5E"/>
    <w:rsid w:val="00A63F0B"/>
    <w:rsid w:val="00A64395"/>
    <w:rsid w:val="00A645AF"/>
    <w:rsid w:val="00A645DB"/>
    <w:rsid w:val="00A656BE"/>
    <w:rsid w:val="00A65852"/>
    <w:rsid w:val="00A65EF3"/>
    <w:rsid w:val="00A66919"/>
    <w:rsid w:val="00A66A50"/>
    <w:rsid w:val="00A66C64"/>
    <w:rsid w:val="00A6791C"/>
    <w:rsid w:val="00A70299"/>
    <w:rsid w:val="00A704FD"/>
    <w:rsid w:val="00A70A10"/>
    <w:rsid w:val="00A70AC0"/>
    <w:rsid w:val="00A71A80"/>
    <w:rsid w:val="00A7215C"/>
    <w:rsid w:val="00A735D1"/>
    <w:rsid w:val="00A7384E"/>
    <w:rsid w:val="00A74645"/>
    <w:rsid w:val="00A74D3E"/>
    <w:rsid w:val="00A75193"/>
    <w:rsid w:val="00A75734"/>
    <w:rsid w:val="00A75AB2"/>
    <w:rsid w:val="00A76421"/>
    <w:rsid w:val="00A7648B"/>
    <w:rsid w:val="00A7677B"/>
    <w:rsid w:val="00A77931"/>
    <w:rsid w:val="00A77F4F"/>
    <w:rsid w:val="00A80AB2"/>
    <w:rsid w:val="00A81069"/>
    <w:rsid w:val="00A811EF"/>
    <w:rsid w:val="00A815EF"/>
    <w:rsid w:val="00A82394"/>
    <w:rsid w:val="00A8263F"/>
    <w:rsid w:val="00A828ED"/>
    <w:rsid w:val="00A83A94"/>
    <w:rsid w:val="00A84209"/>
    <w:rsid w:val="00A84690"/>
    <w:rsid w:val="00A84C3D"/>
    <w:rsid w:val="00A867DD"/>
    <w:rsid w:val="00A871CC"/>
    <w:rsid w:val="00A8785F"/>
    <w:rsid w:val="00A87FC3"/>
    <w:rsid w:val="00A9020A"/>
    <w:rsid w:val="00A905B5"/>
    <w:rsid w:val="00A910B5"/>
    <w:rsid w:val="00A91800"/>
    <w:rsid w:val="00A91929"/>
    <w:rsid w:val="00A92066"/>
    <w:rsid w:val="00A920EE"/>
    <w:rsid w:val="00A92DE3"/>
    <w:rsid w:val="00A92E39"/>
    <w:rsid w:val="00A93FE0"/>
    <w:rsid w:val="00A94300"/>
    <w:rsid w:val="00A95F73"/>
    <w:rsid w:val="00A95F92"/>
    <w:rsid w:val="00A960AF"/>
    <w:rsid w:val="00A96BFD"/>
    <w:rsid w:val="00A96DC3"/>
    <w:rsid w:val="00A975A3"/>
    <w:rsid w:val="00A97B40"/>
    <w:rsid w:val="00A97C54"/>
    <w:rsid w:val="00AA0C27"/>
    <w:rsid w:val="00AA22DB"/>
    <w:rsid w:val="00AA26B6"/>
    <w:rsid w:val="00AA2738"/>
    <w:rsid w:val="00AA274A"/>
    <w:rsid w:val="00AA41F6"/>
    <w:rsid w:val="00AA4708"/>
    <w:rsid w:val="00AA55F5"/>
    <w:rsid w:val="00AA6105"/>
    <w:rsid w:val="00AA62BE"/>
    <w:rsid w:val="00AA63AB"/>
    <w:rsid w:val="00AA6FC8"/>
    <w:rsid w:val="00AA7384"/>
    <w:rsid w:val="00AA7B93"/>
    <w:rsid w:val="00AA7F2C"/>
    <w:rsid w:val="00AB0E35"/>
    <w:rsid w:val="00AB0F4C"/>
    <w:rsid w:val="00AB184E"/>
    <w:rsid w:val="00AB1D55"/>
    <w:rsid w:val="00AB1E49"/>
    <w:rsid w:val="00AB3265"/>
    <w:rsid w:val="00AB3D3C"/>
    <w:rsid w:val="00AB4C74"/>
    <w:rsid w:val="00AB549C"/>
    <w:rsid w:val="00AB5F69"/>
    <w:rsid w:val="00AB623F"/>
    <w:rsid w:val="00AB647F"/>
    <w:rsid w:val="00AB64F0"/>
    <w:rsid w:val="00AB7007"/>
    <w:rsid w:val="00AB717B"/>
    <w:rsid w:val="00AB7541"/>
    <w:rsid w:val="00AB77C0"/>
    <w:rsid w:val="00AB7B72"/>
    <w:rsid w:val="00AB7BF7"/>
    <w:rsid w:val="00AC0673"/>
    <w:rsid w:val="00AC0689"/>
    <w:rsid w:val="00AC0760"/>
    <w:rsid w:val="00AC1E0B"/>
    <w:rsid w:val="00AC34FC"/>
    <w:rsid w:val="00AC3DDE"/>
    <w:rsid w:val="00AC419F"/>
    <w:rsid w:val="00AC434C"/>
    <w:rsid w:val="00AC4BD3"/>
    <w:rsid w:val="00AC4FB1"/>
    <w:rsid w:val="00AC4FFE"/>
    <w:rsid w:val="00AC5EF1"/>
    <w:rsid w:val="00AC60EA"/>
    <w:rsid w:val="00AC6835"/>
    <w:rsid w:val="00AC68E4"/>
    <w:rsid w:val="00AC6D0E"/>
    <w:rsid w:val="00AC6D3E"/>
    <w:rsid w:val="00AC6DFE"/>
    <w:rsid w:val="00AC6E9B"/>
    <w:rsid w:val="00AC76E1"/>
    <w:rsid w:val="00AC7A3A"/>
    <w:rsid w:val="00AD03D0"/>
    <w:rsid w:val="00AD0A02"/>
    <w:rsid w:val="00AD0C96"/>
    <w:rsid w:val="00AD145E"/>
    <w:rsid w:val="00AD1779"/>
    <w:rsid w:val="00AD190A"/>
    <w:rsid w:val="00AD1BCA"/>
    <w:rsid w:val="00AD20E3"/>
    <w:rsid w:val="00AD28AE"/>
    <w:rsid w:val="00AD2F94"/>
    <w:rsid w:val="00AD37A7"/>
    <w:rsid w:val="00AD3B82"/>
    <w:rsid w:val="00AD3FC4"/>
    <w:rsid w:val="00AD557E"/>
    <w:rsid w:val="00AD5A0C"/>
    <w:rsid w:val="00AD5D29"/>
    <w:rsid w:val="00AD6397"/>
    <w:rsid w:val="00AD69F1"/>
    <w:rsid w:val="00AD6A22"/>
    <w:rsid w:val="00AD6AD0"/>
    <w:rsid w:val="00AD7067"/>
    <w:rsid w:val="00AD7447"/>
    <w:rsid w:val="00AD7448"/>
    <w:rsid w:val="00AD750D"/>
    <w:rsid w:val="00AE01E5"/>
    <w:rsid w:val="00AE023A"/>
    <w:rsid w:val="00AE0EAE"/>
    <w:rsid w:val="00AE15A0"/>
    <w:rsid w:val="00AE2331"/>
    <w:rsid w:val="00AE2668"/>
    <w:rsid w:val="00AE2E0B"/>
    <w:rsid w:val="00AE34ED"/>
    <w:rsid w:val="00AE355C"/>
    <w:rsid w:val="00AE41A8"/>
    <w:rsid w:val="00AE4207"/>
    <w:rsid w:val="00AE4E61"/>
    <w:rsid w:val="00AE4EC7"/>
    <w:rsid w:val="00AE5098"/>
    <w:rsid w:val="00AE528D"/>
    <w:rsid w:val="00AE52D1"/>
    <w:rsid w:val="00AE5499"/>
    <w:rsid w:val="00AE66F4"/>
    <w:rsid w:val="00AE6BFA"/>
    <w:rsid w:val="00AE728C"/>
    <w:rsid w:val="00AE7E45"/>
    <w:rsid w:val="00AF09C2"/>
    <w:rsid w:val="00AF0C7B"/>
    <w:rsid w:val="00AF13CA"/>
    <w:rsid w:val="00AF1484"/>
    <w:rsid w:val="00AF1630"/>
    <w:rsid w:val="00AF1DF5"/>
    <w:rsid w:val="00AF1ED4"/>
    <w:rsid w:val="00AF21E2"/>
    <w:rsid w:val="00AF2614"/>
    <w:rsid w:val="00AF2B1B"/>
    <w:rsid w:val="00AF2D8D"/>
    <w:rsid w:val="00AF2DD3"/>
    <w:rsid w:val="00AF2F00"/>
    <w:rsid w:val="00AF3231"/>
    <w:rsid w:val="00AF3713"/>
    <w:rsid w:val="00AF3C04"/>
    <w:rsid w:val="00AF410C"/>
    <w:rsid w:val="00AF41DA"/>
    <w:rsid w:val="00AF4978"/>
    <w:rsid w:val="00AF4C8C"/>
    <w:rsid w:val="00AF4F97"/>
    <w:rsid w:val="00AF542E"/>
    <w:rsid w:val="00AF551D"/>
    <w:rsid w:val="00AF55F6"/>
    <w:rsid w:val="00AF5EC4"/>
    <w:rsid w:val="00AF5F9D"/>
    <w:rsid w:val="00AF60D2"/>
    <w:rsid w:val="00AF6656"/>
    <w:rsid w:val="00AF7450"/>
    <w:rsid w:val="00B0068D"/>
    <w:rsid w:val="00B01C1B"/>
    <w:rsid w:val="00B01F4B"/>
    <w:rsid w:val="00B02484"/>
    <w:rsid w:val="00B03495"/>
    <w:rsid w:val="00B0357A"/>
    <w:rsid w:val="00B03784"/>
    <w:rsid w:val="00B04025"/>
    <w:rsid w:val="00B043EB"/>
    <w:rsid w:val="00B04C36"/>
    <w:rsid w:val="00B05267"/>
    <w:rsid w:val="00B05A65"/>
    <w:rsid w:val="00B05D3A"/>
    <w:rsid w:val="00B06A27"/>
    <w:rsid w:val="00B06A5C"/>
    <w:rsid w:val="00B07050"/>
    <w:rsid w:val="00B0712A"/>
    <w:rsid w:val="00B100AF"/>
    <w:rsid w:val="00B10623"/>
    <w:rsid w:val="00B10C56"/>
    <w:rsid w:val="00B12029"/>
    <w:rsid w:val="00B1254C"/>
    <w:rsid w:val="00B13321"/>
    <w:rsid w:val="00B13B1B"/>
    <w:rsid w:val="00B13EC7"/>
    <w:rsid w:val="00B14412"/>
    <w:rsid w:val="00B1491D"/>
    <w:rsid w:val="00B14FD6"/>
    <w:rsid w:val="00B14FF6"/>
    <w:rsid w:val="00B15997"/>
    <w:rsid w:val="00B15E4D"/>
    <w:rsid w:val="00B16043"/>
    <w:rsid w:val="00B166B6"/>
    <w:rsid w:val="00B17213"/>
    <w:rsid w:val="00B20174"/>
    <w:rsid w:val="00B206B7"/>
    <w:rsid w:val="00B20BC0"/>
    <w:rsid w:val="00B20D6B"/>
    <w:rsid w:val="00B21832"/>
    <w:rsid w:val="00B21A31"/>
    <w:rsid w:val="00B21E54"/>
    <w:rsid w:val="00B226EB"/>
    <w:rsid w:val="00B228A8"/>
    <w:rsid w:val="00B22A50"/>
    <w:rsid w:val="00B2353F"/>
    <w:rsid w:val="00B239D1"/>
    <w:rsid w:val="00B23B05"/>
    <w:rsid w:val="00B24D20"/>
    <w:rsid w:val="00B2542E"/>
    <w:rsid w:val="00B25D68"/>
    <w:rsid w:val="00B26F57"/>
    <w:rsid w:val="00B27F59"/>
    <w:rsid w:val="00B302B9"/>
    <w:rsid w:val="00B30E52"/>
    <w:rsid w:val="00B30FFE"/>
    <w:rsid w:val="00B31026"/>
    <w:rsid w:val="00B314B4"/>
    <w:rsid w:val="00B31A69"/>
    <w:rsid w:val="00B325CD"/>
    <w:rsid w:val="00B3279F"/>
    <w:rsid w:val="00B32981"/>
    <w:rsid w:val="00B32AA3"/>
    <w:rsid w:val="00B32DC4"/>
    <w:rsid w:val="00B33137"/>
    <w:rsid w:val="00B334D6"/>
    <w:rsid w:val="00B33B46"/>
    <w:rsid w:val="00B33E35"/>
    <w:rsid w:val="00B34557"/>
    <w:rsid w:val="00B34590"/>
    <w:rsid w:val="00B35187"/>
    <w:rsid w:val="00B35514"/>
    <w:rsid w:val="00B35829"/>
    <w:rsid w:val="00B363DC"/>
    <w:rsid w:val="00B36B3D"/>
    <w:rsid w:val="00B36C83"/>
    <w:rsid w:val="00B3701D"/>
    <w:rsid w:val="00B37C1D"/>
    <w:rsid w:val="00B40096"/>
    <w:rsid w:val="00B40341"/>
    <w:rsid w:val="00B40709"/>
    <w:rsid w:val="00B40AEB"/>
    <w:rsid w:val="00B416DA"/>
    <w:rsid w:val="00B41CF1"/>
    <w:rsid w:val="00B429BD"/>
    <w:rsid w:val="00B42C94"/>
    <w:rsid w:val="00B44A6C"/>
    <w:rsid w:val="00B46587"/>
    <w:rsid w:val="00B468A8"/>
    <w:rsid w:val="00B4743C"/>
    <w:rsid w:val="00B476E1"/>
    <w:rsid w:val="00B4774E"/>
    <w:rsid w:val="00B5013B"/>
    <w:rsid w:val="00B502B5"/>
    <w:rsid w:val="00B50357"/>
    <w:rsid w:val="00B50C0B"/>
    <w:rsid w:val="00B50FD9"/>
    <w:rsid w:val="00B510DF"/>
    <w:rsid w:val="00B5169E"/>
    <w:rsid w:val="00B525AA"/>
    <w:rsid w:val="00B529CC"/>
    <w:rsid w:val="00B52F67"/>
    <w:rsid w:val="00B536AB"/>
    <w:rsid w:val="00B53EAD"/>
    <w:rsid w:val="00B54427"/>
    <w:rsid w:val="00B5456E"/>
    <w:rsid w:val="00B54E8B"/>
    <w:rsid w:val="00B555BF"/>
    <w:rsid w:val="00B555D3"/>
    <w:rsid w:val="00B55995"/>
    <w:rsid w:val="00B56389"/>
    <w:rsid w:val="00B56A96"/>
    <w:rsid w:val="00B56F3D"/>
    <w:rsid w:val="00B57A4A"/>
    <w:rsid w:val="00B604A7"/>
    <w:rsid w:val="00B605A3"/>
    <w:rsid w:val="00B60844"/>
    <w:rsid w:val="00B609C6"/>
    <w:rsid w:val="00B60C8A"/>
    <w:rsid w:val="00B61413"/>
    <w:rsid w:val="00B615F8"/>
    <w:rsid w:val="00B61824"/>
    <w:rsid w:val="00B61922"/>
    <w:rsid w:val="00B61B52"/>
    <w:rsid w:val="00B6206C"/>
    <w:rsid w:val="00B6216B"/>
    <w:rsid w:val="00B6231E"/>
    <w:rsid w:val="00B627B1"/>
    <w:rsid w:val="00B63900"/>
    <w:rsid w:val="00B6480E"/>
    <w:rsid w:val="00B65919"/>
    <w:rsid w:val="00B65FE6"/>
    <w:rsid w:val="00B6627C"/>
    <w:rsid w:val="00B6798E"/>
    <w:rsid w:val="00B67F5C"/>
    <w:rsid w:val="00B7023A"/>
    <w:rsid w:val="00B718C8"/>
    <w:rsid w:val="00B72119"/>
    <w:rsid w:val="00B721D6"/>
    <w:rsid w:val="00B72A46"/>
    <w:rsid w:val="00B72D1A"/>
    <w:rsid w:val="00B736DF"/>
    <w:rsid w:val="00B73E59"/>
    <w:rsid w:val="00B74299"/>
    <w:rsid w:val="00B742CD"/>
    <w:rsid w:val="00B747EA"/>
    <w:rsid w:val="00B7517D"/>
    <w:rsid w:val="00B755D0"/>
    <w:rsid w:val="00B76258"/>
    <w:rsid w:val="00B76C01"/>
    <w:rsid w:val="00B770BD"/>
    <w:rsid w:val="00B772E9"/>
    <w:rsid w:val="00B7731B"/>
    <w:rsid w:val="00B7741E"/>
    <w:rsid w:val="00B776FC"/>
    <w:rsid w:val="00B80741"/>
    <w:rsid w:val="00B816F9"/>
    <w:rsid w:val="00B82A73"/>
    <w:rsid w:val="00B85464"/>
    <w:rsid w:val="00B858E0"/>
    <w:rsid w:val="00B86006"/>
    <w:rsid w:val="00B8621B"/>
    <w:rsid w:val="00B86687"/>
    <w:rsid w:val="00B8732B"/>
    <w:rsid w:val="00B90717"/>
    <w:rsid w:val="00B913ED"/>
    <w:rsid w:val="00B91D8B"/>
    <w:rsid w:val="00B9268D"/>
    <w:rsid w:val="00B933EA"/>
    <w:rsid w:val="00B93AE2"/>
    <w:rsid w:val="00B94FCB"/>
    <w:rsid w:val="00B950E5"/>
    <w:rsid w:val="00B955EC"/>
    <w:rsid w:val="00B95C52"/>
    <w:rsid w:val="00B95D7C"/>
    <w:rsid w:val="00B96A29"/>
    <w:rsid w:val="00B96F25"/>
    <w:rsid w:val="00B97531"/>
    <w:rsid w:val="00B97B81"/>
    <w:rsid w:val="00B97CE6"/>
    <w:rsid w:val="00BA01CB"/>
    <w:rsid w:val="00BA08DC"/>
    <w:rsid w:val="00BA0B5D"/>
    <w:rsid w:val="00BA0C56"/>
    <w:rsid w:val="00BA1764"/>
    <w:rsid w:val="00BA19C8"/>
    <w:rsid w:val="00BA1BF5"/>
    <w:rsid w:val="00BA1F0B"/>
    <w:rsid w:val="00BA2AFC"/>
    <w:rsid w:val="00BA2F3B"/>
    <w:rsid w:val="00BA30C6"/>
    <w:rsid w:val="00BA5716"/>
    <w:rsid w:val="00BA60F9"/>
    <w:rsid w:val="00BA62D3"/>
    <w:rsid w:val="00BA70CE"/>
    <w:rsid w:val="00BA711A"/>
    <w:rsid w:val="00BA7AAC"/>
    <w:rsid w:val="00BA7AB7"/>
    <w:rsid w:val="00BA7D14"/>
    <w:rsid w:val="00BB0A3D"/>
    <w:rsid w:val="00BB0B25"/>
    <w:rsid w:val="00BB15B7"/>
    <w:rsid w:val="00BB1822"/>
    <w:rsid w:val="00BB25EF"/>
    <w:rsid w:val="00BB35C9"/>
    <w:rsid w:val="00BB47FD"/>
    <w:rsid w:val="00BB4CAF"/>
    <w:rsid w:val="00BB5A25"/>
    <w:rsid w:val="00BB6960"/>
    <w:rsid w:val="00BC01F5"/>
    <w:rsid w:val="00BC0B9F"/>
    <w:rsid w:val="00BC11A2"/>
    <w:rsid w:val="00BC1E86"/>
    <w:rsid w:val="00BC2189"/>
    <w:rsid w:val="00BC2A39"/>
    <w:rsid w:val="00BC3125"/>
    <w:rsid w:val="00BC3598"/>
    <w:rsid w:val="00BC451C"/>
    <w:rsid w:val="00BC5B09"/>
    <w:rsid w:val="00BC6C07"/>
    <w:rsid w:val="00BC7B21"/>
    <w:rsid w:val="00BD032D"/>
    <w:rsid w:val="00BD0F14"/>
    <w:rsid w:val="00BD1065"/>
    <w:rsid w:val="00BD1D31"/>
    <w:rsid w:val="00BD4AF4"/>
    <w:rsid w:val="00BD4DD8"/>
    <w:rsid w:val="00BD4E8E"/>
    <w:rsid w:val="00BD4EB1"/>
    <w:rsid w:val="00BD51D4"/>
    <w:rsid w:val="00BD5321"/>
    <w:rsid w:val="00BD53E1"/>
    <w:rsid w:val="00BD5955"/>
    <w:rsid w:val="00BD63E0"/>
    <w:rsid w:val="00BD6552"/>
    <w:rsid w:val="00BD6A27"/>
    <w:rsid w:val="00BD7102"/>
    <w:rsid w:val="00BD71C7"/>
    <w:rsid w:val="00BD79E6"/>
    <w:rsid w:val="00BD7F4B"/>
    <w:rsid w:val="00BE00B7"/>
    <w:rsid w:val="00BE0402"/>
    <w:rsid w:val="00BE0693"/>
    <w:rsid w:val="00BE1395"/>
    <w:rsid w:val="00BE162F"/>
    <w:rsid w:val="00BE1B2A"/>
    <w:rsid w:val="00BE1C80"/>
    <w:rsid w:val="00BE1CBF"/>
    <w:rsid w:val="00BE1EEA"/>
    <w:rsid w:val="00BE2B81"/>
    <w:rsid w:val="00BE3910"/>
    <w:rsid w:val="00BE3A4B"/>
    <w:rsid w:val="00BE50A4"/>
    <w:rsid w:val="00BE5659"/>
    <w:rsid w:val="00BE618A"/>
    <w:rsid w:val="00BE62A9"/>
    <w:rsid w:val="00BE6342"/>
    <w:rsid w:val="00BE685A"/>
    <w:rsid w:val="00BE69FE"/>
    <w:rsid w:val="00BE7308"/>
    <w:rsid w:val="00BF0230"/>
    <w:rsid w:val="00BF0378"/>
    <w:rsid w:val="00BF0EDB"/>
    <w:rsid w:val="00BF1624"/>
    <w:rsid w:val="00BF2415"/>
    <w:rsid w:val="00BF28AD"/>
    <w:rsid w:val="00BF2F53"/>
    <w:rsid w:val="00BF4151"/>
    <w:rsid w:val="00BF45DB"/>
    <w:rsid w:val="00BF4DC6"/>
    <w:rsid w:val="00BF4E1F"/>
    <w:rsid w:val="00BF4F5F"/>
    <w:rsid w:val="00BF553F"/>
    <w:rsid w:val="00BF577E"/>
    <w:rsid w:val="00BF5C34"/>
    <w:rsid w:val="00BF6A5F"/>
    <w:rsid w:val="00BF6FAB"/>
    <w:rsid w:val="00BF7451"/>
    <w:rsid w:val="00BF7663"/>
    <w:rsid w:val="00C0073A"/>
    <w:rsid w:val="00C010F6"/>
    <w:rsid w:val="00C018BF"/>
    <w:rsid w:val="00C01F67"/>
    <w:rsid w:val="00C02496"/>
    <w:rsid w:val="00C02A01"/>
    <w:rsid w:val="00C0326C"/>
    <w:rsid w:val="00C03338"/>
    <w:rsid w:val="00C03AD3"/>
    <w:rsid w:val="00C04416"/>
    <w:rsid w:val="00C0456A"/>
    <w:rsid w:val="00C04630"/>
    <w:rsid w:val="00C050E7"/>
    <w:rsid w:val="00C053D2"/>
    <w:rsid w:val="00C053F4"/>
    <w:rsid w:val="00C06379"/>
    <w:rsid w:val="00C07388"/>
    <w:rsid w:val="00C0781D"/>
    <w:rsid w:val="00C07E34"/>
    <w:rsid w:val="00C07ECF"/>
    <w:rsid w:val="00C10F14"/>
    <w:rsid w:val="00C11ACA"/>
    <w:rsid w:val="00C13794"/>
    <w:rsid w:val="00C14680"/>
    <w:rsid w:val="00C149BF"/>
    <w:rsid w:val="00C14B83"/>
    <w:rsid w:val="00C159A3"/>
    <w:rsid w:val="00C16892"/>
    <w:rsid w:val="00C173CF"/>
    <w:rsid w:val="00C17ECF"/>
    <w:rsid w:val="00C200C3"/>
    <w:rsid w:val="00C200D6"/>
    <w:rsid w:val="00C20EA5"/>
    <w:rsid w:val="00C232BB"/>
    <w:rsid w:val="00C24608"/>
    <w:rsid w:val="00C25755"/>
    <w:rsid w:val="00C25808"/>
    <w:rsid w:val="00C25A66"/>
    <w:rsid w:val="00C265A4"/>
    <w:rsid w:val="00C27089"/>
    <w:rsid w:val="00C27738"/>
    <w:rsid w:val="00C27A13"/>
    <w:rsid w:val="00C27B36"/>
    <w:rsid w:val="00C30AF8"/>
    <w:rsid w:val="00C30C2B"/>
    <w:rsid w:val="00C30EF3"/>
    <w:rsid w:val="00C317B1"/>
    <w:rsid w:val="00C32BAB"/>
    <w:rsid w:val="00C32BFF"/>
    <w:rsid w:val="00C32C80"/>
    <w:rsid w:val="00C32DE8"/>
    <w:rsid w:val="00C331EC"/>
    <w:rsid w:val="00C34D5D"/>
    <w:rsid w:val="00C36022"/>
    <w:rsid w:val="00C36037"/>
    <w:rsid w:val="00C365DB"/>
    <w:rsid w:val="00C36749"/>
    <w:rsid w:val="00C36835"/>
    <w:rsid w:val="00C368D0"/>
    <w:rsid w:val="00C36E1E"/>
    <w:rsid w:val="00C36FF0"/>
    <w:rsid w:val="00C37003"/>
    <w:rsid w:val="00C37143"/>
    <w:rsid w:val="00C37561"/>
    <w:rsid w:val="00C377C4"/>
    <w:rsid w:val="00C413B2"/>
    <w:rsid w:val="00C41BF5"/>
    <w:rsid w:val="00C42CAB"/>
    <w:rsid w:val="00C430C3"/>
    <w:rsid w:val="00C43A3F"/>
    <w:rsid w:val="00C43B03"/>
    <w:rsid w:val="00C43E59"/>
    <w:rsid w:val="00C44BD6"/>
    <w:rsid w:val="00C44DD5"/>
    <w:rsid w:val="00C450ED"/>
    <w:rsid w:val="00C458A4"/>
    <w:rsid w:val="00C45AFF"/>
    <w:rsid w:val="00C46274"/>
    <w:rsid w:val="00C466A9"/>
    <w:rsid w:val="00C469B1"/>
    <w:rsid w:val="00C46CDC"/>
    <w:rsid w:val="00C46D99"/>
    <w:rsid w:val="00C46DEE"/>
    <w:rsid w:val="00C47690"/>
    <w:rsid w:val="00C47878"/>
    <w:rsid w:val="00C47933"/>
    <w:rsid w:val="00C47BA1"/>
    <w:rsid w:val="00C508B8"/>
    <w:rsid w:val="00C51565"/>
    <w:rsid w:val="00C5198C"/>
    <w:rsid w:val="00C52DEE"/>
    <w:rsid w:val="00C54E33"/>
    <w:rsid w:val="00C5570E"/>
    <w:rsid w:val="00C55EE1"/>
    <w:rsid w:val="00C56173"/>
    <w:rsid w:val="00C56203"/>
    <w:rsid w:val="00C56BDD"/>
    <w:rsid w:val="00C56FFC"/>
    <w:rsid w:val="00C574CF"/>
    <w:rsid w:val="00C606CE"/>
    <w:rsid w:val="00C60881"/>
    <w:rsid w:val="00C60C5B"/>
    <w:rsid w:val="00C60E52"/>
    <w:rsid w:val="00C60F8E"/>
    <w:rsid w:val="00C611B6"/>
    <w:rsid w:val="00C61295"/>
    <w:rsid w:val="00C61720"/>
    <w:rsid w:val="00C61754"/>
    <w:rsid w:val="00C61780"/>
    <w:rsid w:val="00C61AC1"/>
    <w:rsid w:val="00C61CDD"/>
    <w:rsid w:val="00C62232"/>
    <w:rsid w:val="00C627ED"/>
    <w:rsid w:val="00C63158"/>
    <w:rsid w:val="00C63179"/>
    <w:rsid w:val="00C6354A"/>
    <w:rsid w:val="00C6372F"/>
    <w:rsid w:val="00C63B84"/>
    <w:rsid w:val="00C63C9F"/>
    <w:rsid w:val="00C646B1"/>
    <w:rsid w:val="00C65007"/>
    <w:rsid w:val="00C650BF"/>
    <w:rsid w:val="00C65260"/>
    <w:rsid w:val="00C70831"/>
    <w:rsid w:val="00C732C1"/>
    <w:rsid w:val="00C7379D"/>
    <w:rsid w:val="00C737B6"/>
    <w:rsid w:val="00C74173"/>
    <w:rsid w:val="00C742C8"/>
    <w:rsid w:val="00C745AB"/>
    <w:rsid w:val="00C74EF8"/>
    <w:rsid w:val="00C759A9"/>
    <w:rsid w:val="00C75FB4"/>
    <w:rsid w:val="00C76064"/>
    <w:rsid w:val="00C76B63"/>
    <w:rsid w:val="00C779F8"/>
    <w:rsid w:val="00C77F55"/>
    <w:rsid w:val="00C80809"/>
    <w:rsid w:val="00C80B9C"/>
    <w:rsid w:val="00C80ED1"/>
    <w:rsid w:val="00C81262"/>
    <w:rsid w:val="00C82B76"/>
    <w:rsid w:val="00C83783"/>
    <w:rsid w:val="00C83C71"/>
    <w:rsid w:val="00C848A7"/>
    <w:rsid w:val="00C84C0C"/>
    <w:rsid w:val="00C84F66"/>
    <w:rsid w:val="00C850D3"/>
    <w:rsid w:val="00C85427"/>
    <w:rsid w:val="00C85694"/>
    <w:rsid w:val="00C85FB6"/>
    <w:rsid w:val="00C86828"/>
    <w:rsid w:val="00C87843"/>
    <w:rsid w:val="00C8792F"/>
    <w:rsid w:val="00C90755"/>
    <w:rsid w:val="00C9198A"/>
    <w:rsid w:val="00C91BF2"/>
    <w:rsid w:val="00C921EB"/>
    <w:rsid w:val="00C922A4"/>
    <w:rsid w:val="00C92DE0"/>
    <w:rsid w:val="00C93499"/>
    <w:rsid w:val="00C934FB"/>
    <w:rsid w:val="00C94192"/>
    <w:rsid w:val="00C9438E"/>
    <w:rsid w:val="00C945FE"/>
    <w:rsid w:val="00C94954"/>
    <w:rsid w:val="00C94A7B"/>
    <w:rsid w:val="00C9509A"/>
    <w:rsid w:val="00C963E2"/>
    <w:rsid w:val="00C96B0A"/>
    <w:rsid w:val="00C96B1D"/>
    <w:rsid w:val="00C971B1"/>
    <w:rsid w:val="00C97308"/>
    <w:rsid w:val="00C976D6"/>
    <w:rsid w:val="00C976F3"/>
    <w:rsid w:val="00C97C10"/>
    <w:rsid w:val="00CA0928"/>
    <w:rsid w:val="00CA167E"/>
    <w:rsid w:val="00CA2C04"/>
    <w:rsid w:val="00CA2CF2"/>
    <w:rsid w:val="00CA4194"/>
    <w:rsid w:val="00CA41BA"/>
    <w:rsid w:val="00CA4226"/>
    <w:rsid w:val="00CA46CA"/>
    <w:rsid w:val="00CA47C8"/>
    <w:rsid w:val="00CA4E28"/>
    <w:rsid w:val="00CA55E9"/>
    <w:rsid w:val="00CA5A48"/>
    <w:rsid w:val="00CA5EEF"/>
    <w:rsid w:val="00CA63C8"/>
    <w:rsid w:val="00CA64E4"/>
    <w:rsid w:val="00CA65BF"/>
    <w:rsid w:val="00CA7679"/>
    <w:rsid w:val="00CB0351"/>
    <w:rsid w:val="00CB0449"/>
    <w:rsid w:val="00CB0B25"/>
    <w:rsid w:val="00CB1013"/>
    <w:rsid w:val="00CB120E"/>
    <w:rsid w:val="00CB16AB"/>
    <w:rsid w:val="00CB18EB"/>
    <w:rsid w:val="00CB1958"/>
    <w:rsid w:val="00CB2B40"/>
    <w:rsid w:val="00CB2BA1"/>
    <w:rsid w:val="00CB3C88"/>
    <w:rsid w:val="00CB4195"/>
    <w:rsid w:val="00CB41C2"/>
    <w:rsid w:val="00CB44CE"/>
    <w:rsid w:val="00CB4BCE"/>
    <w:rsid w:val="00CB4EA8"/>
    <w:rsid w:val="00CB5680"/>
    <w:rsid w:val="00CB5AF0"/>
    <w:rsid w:val="00CB5D66"/>
    <w:rsid w:val="00CB657C"/>
    <w:rsid w:val="00CB7182"/>
    <w:rsid w:val="00CB730C"/>
    <w:rsid w:val="00CC052D"/>
    <w:rsid w:val="00CC1199"/>
    <w:rsid w:val="00CC1284"/>
    <w:rsid w:val="00CC1C96"/>
    <w:rsid w:val="00CC1DF8"/>
    <w:rsid w:val="00CC2B34"/>
    <w:rsid w:val="00CC3F77"/>
    <w:rsid w:val="00CC49B4"/>
    <w:rsid w:val="00CC4DB4"/>
    <w:rsid w:val="00CC4F39"/>
    <w:rsid w:val="00CC551E"/>
    <w:rsid w:val="00CC55F6"/>
    <w:rsid w:val="00CC5CAA"/>
    <w:rsid w:val="00CC61F7"/>
    <w:rsid w:val="00CC6D3B"/>
    <w:rsid w:val="00CC700C"/>
    <w:rsid w:val="00CC78FF"/>
    <w:rsid w:val="00CC79BA"/>
    <w:rsid w:val="00CC7BFB"/>
    <w:rsid w:val="00CD016B"/>
    <w:rsid w:val="00CD0DDE"/>
    <w:rsid w:val="00CD240B"/>
    <w:rsid w:val="00CD262B"/>
    <w:rsid w:val="00CD266C"/>
    <w:rsid w:val="00CD26D3"/>
    <w:rsid w:val="00CD31D9"/>
    <w:rsid w:val="00CD3252"/>
    <w:rsid w:val="00CD354E"/>
    <w:rsid w:val="00CD396B"/>
    <w:rsid w:val="00CD4F2A"/>
    <w:rsid w:val="00CD5004"/>
    <w:rsid w:val="00CD5872"/>
    <w:rsid w:val="00CD59E8"/>
    <w:rsid w:val="00CD7BCC"/>
    <w:rsid w:val="00CD7DEC"/>
    <w:rsid w:val="00CD7F46"/>
    <w:rsid w:val="00CE060C"/>
    <w:rsid w:val="00CE0C9D"/>
    <w:rsid w:val="00CE22C8"/>
    <w:rsid w:val="00CE2857"/>
    <w:rsid w:val="00CE2A88"/>
    <w:rsid w:val="00CE404C"/>
    <w:rsid w:val="00CE4152"/>
    <w:rsid w:val="00CE4CB9"/>
    <w:rsid w:val="00CE5272"/>
    <w:rsid w:val="00CE5451"/>
    <w:rsid w:val="00CE55A4"/>
    <w:rsid w:val="00CE5D01"/>
    <w:rsid w:val="00CE69BB"/>
    <w:rsid w:val="00CE6A87"/>
    <w:rsid w:val="00CE71E6"/>
    <w:rsid w:val="00CF05EE"/>
    <w:rsid w:val="00CF0E67"/>
    <w:rsid w:val="00CF1946"/>
    <w:rsid w:val="00CF1AFF"/>
    <w:rsid w:val="00CF1F6D"/>
    <w:rsid w:val="00CF2C8B"/>
    <w:rsid w:val="00CF352E"/>
    <w:rsid w:val="00CF4B6F"/>
    <w:rsid w:val="00CF4CB5"/>
    <w:rsid w:val="00CF4D09"/>
    <w:rsid w:val="00CF4ECC"/>
    <w:rsid w:val="00CF51DF"/>
    <w:rsid w:val="00CF58C6"/>
    <w:rsid w:val="00CF5A2E"/>
    <w:rsid w:val="00CF5AAF"/>
    <w:rsid w:val="00CF6EB7"/>
    <w:rsid w:val="00CF717C"/>
    <w:rsid w:val="00CF73B2"/>
    <w:rsid w:val="00CF7536"/>
    <w:rsid w:val="00CF7C4F"/>
    <w:rsid w:val="00D00860"/>
    <w:rsid w:val="00D009A9"/>
    <w:rsid w:val="00D00DC5"/>
    <w:rsid w:val="00D01E42"/>
    <w:rsid w:val="00D02455"/>
    <w:rsid w:val="00D0364C"/>
    <w:rsid w:val="00D03AE4"/>
    <w:rsid w:val="00D03E89"/>
    <w:rsid w:val="00D042E3"/>
    <w:rsid w:val="00D049BE"/>
    <w:rsid w:val="00D0610D"/>
    <w:rsid w:val="00D06713"/>
    <w:rsid w:val="00D07DF4"/>
    <w:rsid w:val="00D1017E"/>
    <w:rsid w:val="00D10407"/>
    <w:rsid w:val="00D1051D"/>
    <w:rsid w:val="00D11285"/>
    <w:rsid w:val="00D11332"/>
    <w:rsid w:val="00D1176F"/>
    <w:rsid w:val="00D118D3"/>
    <w:rsid w:val="00D11CFE"/>
    <w:rsid w:val="00D12766"/>
    <w:rsid w:val="00D1283C"/>
    <w:rsid w:val="00D12AEB"/>
    <w:rsid w:val="00D132B7"/>
    <w:rsid w:val="00D138C9"/>
    <w:rsid w:val="00D145F4"/>
    <w:rsid w:val="00D157F4"/>
    <w:rsid w:val="00D15B74"/>
    <w:rsid w:val="00D15C54"/>
    <w:rsid w:val="00D1727E"/>
    <w:rsid w:val="00D2038B"/>
    <w:rsid w:val="00D2072C"/>
    <w:rsid w:val="00D20780"/>
    <w:rsid w:val="00D21A6B"/>
    <w:rsid w:val="00D22916"/>
    <w:rsid w:val="00D2386F"/>
    <w:rsid w:val="00D2397B"/>
    <w:rsid w:val="00D24537"/>
    <w:rsid w:val="00D2472E"/>
    <w:rsid w:val="00D25774"/>
    <w:rsid w:val="00D25B30"/>
    <w:rsid w:val="00D25C3C"/>
    <w:rsid w:val="00D260A3"/>
    <w:rsid w:val="00D260EF"/>
    <w:rsid w:val="00D26146"/>
    <w:rsid w:val="00D26171"/>
    <w:rsid w:val="00D26EB9"/>
    <w:rsid w:val="00D27126"/>
    <w:rsid w:val="00D3003B"/>
    <w:rsid w:val="00D3007D"/>
    <w:rsid w:val="00D30268"/>
    <w:rsid w:val="00D30633"/>
    <w:rsid w:val="00D3093D"/>
    <w:rsid w:val="00D30E9D"/>
    <w:rsid w:val="00D31088"/>
    <w:rsid w:val="00D318CB"/>
    <w:rsid w:val="00D32642"/>
    <w:rsid w:val="00D32E96"/>
    <w:rsid w:val="00D33B80"/>
    <w:rsid w:val="00D33C76"/>
    <w:rsid w:val="00D33EF4"/>
    <w:rsid w:val="00D34642"/>
    <w:rsid w:val="00D346DB"/>
    <w:rsid w:val="00D35483"/>
    <w:rsid w:val="00D36649"/>
    <w:rsid w:val="00D3674F"/>
    <w:rsid w:val="00D36A5C"/>
    <w:rsid w:val="00D36B86"/>
    <w:rsid w:val="00D36FE2"/>
    <w:rsid w:val="00D37067"/>
    <w:rsid w:val="00D371FA"/>
    <w:rsid w:val="00D374CE"/>
    <w:rsid w:val="00D3791B"/>
    <w:rsid w:val="00D37B42"/>
    <w:rsid w:val="00D40048"/>
    <w:rsid w:val="00D40BAF"/>
    <w:rsid w:val="00D420E9"/>
    <w:rsid w:val="00D422AF"/>
    <w:rsid w:val="00D43638"/>
    <w:rsid w:val="00D43905"/>
    <w:rsid w:val="00D439C1"/>
    <w:rsid w:val="00D43F1B"/>
    <w:rsid w:val="00D43FCF"/>
    <w:rsid w:val="00D44366"/>
    <w:rsid w:val="00D44653"/>
    <w:rsid w:val="00D448D8"/>
    <w:rsid w:val="00D44A8D"/>
    <w:rsid w:val="00D44AFC"/>
    <w:rsid w:val="00D45208"/>
    <w:rsid w:val="00D45491"/>
    <w:rsid w:val="00D46279"/>
    <w:rsid w:val="00D462F2"/>
    <w:rsid w:val="00D46627"/>
    <w:rsid w:val="00D46956"/>
    <w:rsid w:val="00D47253"/>
    <w:rsid w:val="00D478DD"/>
    <w:rsid w:val="00D47E80"/>
    <w:rsid w:val="00D50641"/>
    <w:rsid w:val="00D50EDA"/>
    <w:rsid w:val="00D5143C"/>
    <w:rsid w:val="00D516C8"/>
    <w:rsid w:val="00D53207"/>
    <w:rsid w:val="00D5384C"/>
    <w:rsid w:val="00D54560"/>
    <w:rsid w:val="00D54FA1"/>
    <w:rsid w:val="00D554B6"/>
    <w:rsid w:val="00D55ADB"/>
    <w:rsid w:val="00D55B0A"/>
    <w:rsid w:val="00D55D51"/>
    <w:rsid w:val="00D56550"/>
    <w:rsid w:val="00D56C3F"/>
    <w:rsid w:val="00D574C6"/>
    <w:rsid w:val="00D57813"/>
    <w:rsid w:val="00D579AB"/>
    <w:rsid w:val="00D60750"/>
    <w:rsid w:val="00D6130C"/>
    <w:rsid w:val="00D6179A"/>
    <w:rsid w:val="00D6192C"/>
    <w:rsid w:val="00D61CC8"/>
    <w:rsid w:val="00D62252"/>
    <w:rsid w:val="00D624FD"/>
    <w:rsid w:val="00D63A84"/>
    <w:rsid w:val="00D6446F"/>
    <w:rsid w:val="00D64485"/>
    <w:rsid w:val="00D64655"/>
    <w:rsid w:val="00D649CE"/>
    <w:rsid w:val="00D64A21"/>
    <w:rsid w:val="00D64DFD"/>
    <w:rsid w:val="00D6642A"/>
    <w:rsid w:val="00D66C13"/>
    <w:rsid w:val="00D66D68"/>
    <w:rsid w:val="00D67749"/>
    <w:rsid w:val="00D67C46"/>
    <w:rsid w:val="00D70B8C"/>
    <w:rsid w:val="00D70E0F"/>
    <w:rsid w:val="00D71332"/>
    <w:rsid w:val="00D71B5C"/>
    <w:rsid w:val="00D7298A"/>
    <w:rsid w:val="00D73799"/>
    <w:rsid w:val="00D737D4"/>
    <w:rsid w:val="00D73F0E"/>
    <w:rsid w:val="00D743C4"/>
    <w:rsid w:val="00D74B39"/>
    <w:rsid w:val="00D75192"/>
    <w:rsid w:val="00D75735"/>
    <w:rsid w:val="00D75AF5"/>
    <w:rsid w:val="00D75DFA"/>
    <w:rsid w:val="00D75F3C"/>
    <w:rsid w:val="00D76259"/>
    <w:rsid w:val="00D76473"/>
    <w:rsid w:val="00D76483"/>
    <w:rsid w:val="00D766A4"/>
    <w:rsid w:val="00D768C6"/>
    <w:rsid w:val="00D7699E"/>
    <w:rsid w:val="00D769CD"/>
    <w:rsid w:val="00D76FD5"/>
    <w:rsid w:val="00D77140"/>
    <w:rsid w:val="00D77300"/>
    <w:rsid w:val="00D8058E"/>
    <w:rsid w:val="00D805EF"/>
    <w:rsid w:val="00D81602"/>
    <w:rsid w:val="00D81608"/>
    <w:rsid w:val="00D81648"/>
    <w:rsid w:val="00D8192D"/>
    <w:rsid w:val="00D82DB9"/>
    <w:rsid w:val="00D82F0C"/>
    <w:rsid w:val="00D82F3C"/>
    <w:rsid w:val="00D83681"/>
    <w:rsid w:val="00D83925"/>
    <w:rsid w:val="00D8424F"/>
    <w:rsid w:val="00D846AA"/>
    <w:rsid w:val="00D848C2"/>
    <w:rsid w:val="00D8500A"/>
    <w:rsid w:val="00D8555C"/>
    <w:rsid w:val="00D85A6C"/>
    <w:rsid w:val="00D86013"/>
    <w:rsid w:val="00D8629A"/>
    <w:rsid w:val="00D86692"/>
    <w:rsid w:val="00D86F31"/>
    <w:rsid w:val="00D87A8A"/>
    <w:rsid w:val="00D87E49"/>
    <w:rsid w:val="00D905D0"/>
    <w:rsid w:val="00D9207B"/>
    <w:rsid w:val="00D93804"/>
    <w:rsid w:val="00D9407C"/>
    <w:rsid w:val="00D9480A"/>
    <w:rsid w:val="00D94EEB"/>
    <w:rsid w:val="00D9504B"/>
    <w:rsid w:val="00D95292"/>
    <w:rsid w:val="00D95596"/>
    <w:rsid w:val="00D95C2B"/>
    <w:rsid w:val="00D963F5"/>
    <w:rsid w:val="00D96C5E"/>
    <w:rsid w:val="00D97807"/>
    <w:rsid w:val="00DA0572"/>
    <w:rsid w:val="00DA224C"/>
    <w:rsid w:val="00DA2467"/>
    <w:rsid w:val="00DA288C"/>
    <w:rsid w:val="00DA29FF"/>
    <w:rsid w:val="00DA2EE3"/>
    <w:rsid w:val="00DA30D0"/>
    <w:rsid w:val="00DA441D"/>
    <w:rsid w:val="00DA4C6A"/>
    <w:rsid w:val="00DA57BB"/>
    <w:rsid w:val="00DA5CF0"/>
    <w:rsid w:val="00DA69CA"/>
    <w:rsid w:val="00DA71F7"/>
    <w:rsid w:val="00DA74C6"/>
    <w:rsid w:val="00DA7B9C"/>
    <w:rsid w:val="00DA7E61"/>
    <w:rsid w:val="00DA7E74"/>
    <w:rsid w:val="00DB1355"/>
    <w:rsid w:val="00DB2259"/>
    <w:rsid w:val="00DB309A"/>
    <w:rsid w:val="00DB3324"/>
    <w:rsid w:val="00DB3485"/>
    <w:rsid w:val="00DB3F79"/>
    <w:rsid w:val="00DB4927"/>
    <w:rsid w:val="00DB653E"/>
    <w:rsid w:val="00DB7405"/>
    <w:rsid w:val="00DB77DC"/>
    <w:rsid w:val="00DB7EF0"/>
    <w:rsid w:val="00DC0221"/>
    <w:rsid w:val="00DC07A8"/>
    <w:rsid w:val="00DC0925"/>
    <w:rsid w:val="00DC0964"/>
    <w:rsid w:val="00DC09B5"/>
    <w:rsid w:val="00DC0B2F"/>
    <w:rsid w:val="00DC1B5B"/>
    <w:rsid w:val="00DC232E"/>
    <w:rsid w:val="00DC2471"/>
    <w:rsid w:val="00DC24A0"/>
    <w:rsid w:val="00DC27EA"/>
    <w:rsid w:val="00DC2A1D"/>
    <w:rsid w:val="00DC32BD"/>
    <w:rsid w:val="00DC364E"/>
    <w:rsid w:val="00DC39BB"/>
    <w:rsid w:val="00DC3F92"/>
    <w:rsid w:val="00DC434A"/>
    <w:rsid w:val="00DC4C3E"/>
    <w:rsid w:val="00DC57E0"/>
    <w:rsid w:val="00DC61AF"/>
    <w:rsid w:val="00DC657D"/>
    <w:rsid w:val="00DC7389"/>
    <w:rsid w:val="00DC7E3E"/>
    <w:rsid w:val="00DD000D"/>
    <w:rsid w:val="00DD0693"/>
    <w:rsid w:val="00DD1FE0"/>
    <w:rsid w:val="00DD233D"/>
    <w:rsid w:val="00DD2422"/>
    <w:rsid w:val="00DD2713"/>
    <w:rsid w:val="00DD2761"/>
    <w:rsid w:val="00DD2AE3"/>
    <w:rsid w:val="00DD2B1D"/>
    <w:rsid w:val="00DD346A"/>
    <w:rsid w:val="00DD38ED"/>
    <w:rsid w:val="00DD3F35"/>
    <w:rsid w:val="00DD4006"/>
    <w:rsid w:val="00DD4B01"/>
    <w:rsid w:val="00DD534F"/>
    <w:rsid w:val="00DD5B4D"/>
    <w:rsid w:val="00DD6419"/>
    <w:rsid w:val="00DD7160"/>
    <w:rsid w:val="00DD7581"/>
    <w:rsid w:val="00DD75EC"/>
    <w:rsid w:val="00DD788E"/>
    <w:rsid w:val="00DE0285"/>
    <w:rsid w:val="00DE103F"/>
    <w:rsid w:val="00DE1A23"/>
    <w:rsid w:val="00DE1CA1"/>
    <w:rsid w:val="00DE2B63"/>
    <w:rsid w:val="00DE3EA9"/>
    <w:rsid w:val="00DE4104"/>
    <w:rsid w:val="00DE41A0"/>
    <w:rsid w:val="00DE435B"/>
    <w:rsid w:val="00DE4572"/>
    <w:rsid w:val="00DE4594"/>
    <w:rsid w:val="00DE47C1"/>
    <w:rsid w:val="00DE4AF5"/>
    <w:rsid w:val="00DE6593"/>
    <w:rsid w:val="00DE6996"/>
    <w:rsid w:val="00DE7134"/>
    <w:rsid w:val="00DE7381"/>
    <w:rsid w:val="00DF002C"/>
    <w:rsid w:val="00DF012E"/>
    <w:rsid w:val="00DF0857"/>
    <w:rsid w:val="00DF1134"/>
    <w:rsid w:val="00DF1A46"/>
    <w:rsid w:val="00DF1B18"/>
    <w:rsid w:val="00DF2A84"/>
    <w:rsid w:val="00DF319B"/>
    <w:rsid w:val="00DF3882"/>
    <w:rsid w:val="00DF4025"/>
    <w:rsid w:val="00DF44C1"/>
    <w:rsid w:val="00DF4601"/>
    <w:rsid w:val="00DF4F4E"/>
    <w:rsid w:val="00DF5017"/>
    <w:rsid w:val="00DF6BB0"/>
    <w:rsid w:val="00DF724E"/>
    <w:rsid w:val="00DF7BD2"/>
    <w:rsid w:val="00E0032D"/>
    <w:rsid w:val="00E008D3"/>
    <w:rsid w:val="00E010D8"/>
    <w:rsid w:val="00E012CF"/>
    <w:rsid w:val="00E01AB8"/>
    <w:rsid w:val="00E020B8"/>
    <w:rsid w:val="00E0261E"/>
    <w:rsid w:val="00E02AAC"/>
    <w:rsid w:val="00E02E67"/>
    <w:rsid w:val="00E03DEB"/>
    <w:rsid w:val="00E0437E"/>
    <w:rsid w:val="00E04788"/>
    <w:rsid w:val="00E0496F"/>
    <w:rsid w:val="00E04C1A"/>
    <w:rsid w:val="00E04D87"/>
    <w:rsid w:val="00E04F56"/>
    <w:rsid w:val="00E0597E"/>
    <w:rsid w:val="00E06A78"/>
    <w:rsid w:val="00E06FB7"/>
    <w:rsid w:val="00E073B5"/>
    <w:rsid w:val="00E07414"/>
    <w:rsid w:val="00E108A2"/>
    <w:rsid w:val="00E108E3"/>
    <w:rsid w:val="00E12332"/>
    <w:rsid w:val="00E123D0"/>
    <w:rsid w:val="00E1263B"/>
    <w:rsid w:val="00E1269A"/>
    <w:rsid w:val="00E1396C"/>
    <w:rsid w:val="00E147A8"/>
    <w:rsid w:val="00E14944"/>
    <w:rsid w:val="00E14D25"/>
    <w:rsid w:val="00E1582E"/>
    <w:rsid w:val="00E164EF"/>
    <w:rsid w:val="00E1654B"/>
    <w:rsid w:val="00E16CD1"/>
    <w:rsid w:val="00E17C0A"/>
    <w:rsid w:val="00E17E37"/>
    <w:rsid w:val="00E20178"/>
    <w:rsid w:val="00E206CB"/>
    <w:rsid w:val="00E20EFD"/>
    <w:rsid w:val="00E21298"/>
    <w:rsid w:val="00E21856"/>
    <w:rsid w:val="00E22D9F"/>
    <w:rsid w:val="00E238C0"/>
    <w:rsid w:val="00E24301"/>
    <w:rsid w:val="00E24B18"/>
    <w:rsid w:val="00E24C04"/>
    <w:rsid w:val="00E25433"/>
    <w:rsid w:val="00E2560A"/>
    <w:rsid w:val="00E25FA4"/>
    <w:rsid w:val="00E26100"/>
    <w:rsid w:val="00E26170"/>
    <w:rsid w:val="00E26233"/>
    <w:rsid w:val="00E268C5"/>
    <w:rsid w:val="00E26BF2"/>
    <w:rsid w:val="00E2772F"/>
    <w:rsid w:val="00E27CE2"/>
    <w:rsid w:val="00E27FBD"/>
    <w:rsid w:val="00E303F9"/>
    <w:rsid w:val="00E309C7"/>
    <w:rsid w:val="00E316C9"/>
    <w:rsid w:val="00E3188C"/>
    <w:rsid w:val="00E31B41"/>
    <w:rsid w:val="00E31E67"/>
    <w:rsid w:val="00E3225A"/>
    <w:rsid w:val="00E32303"/>
    <w:rsid w:val="00E32553"/>
    <w:rsid w:val="00E32708"/>
    <w:rsid w:val="00E32F91"/>
    <w:rsid w:val="00E331C5"/>
    <w:rsid w:val="00E33246"/>
    <w:rsid w:val="00E33872"/>
    <w:rsid w:val="00E33917"/>
    <w:rsid w:val="00E33D79"/>
    <w:rsid w:val="00E346C4"/>
    <w:rsid w:val="00E37590"/>
    <w:rsid w:val="00E37E06"/>
    <w:rsid w:val="00E41954"/>
    <w:rsid w:val="00E41DCF"/>
    <w:rsid w:val="00E422CB"/>
    <w:rsid w:val="00E4270E"/>
    <w:rsid w:val="00E43632"/>
    <w:rsid w:val="00E44E0B"/>
    <w:rsid w:val="00E44E22"/>
    <w:rsid w:val="00E454D2"/>
    <w:rsid w:val="00E458C2"/>
    <w:rsid w:val="00E45FE7"/>
    <w:rsid w:val="00E45FF8"/>
    <w:rsid w:val="00E4609F"/>
    <w:rsid w:val="00E47158"/>
    <w:rsid w:val="00E47AF1"/>
    <w:rsid w:val="00E47DF7"/>
    <w:rsid w:val="00E50368"/>
    <w:rsid w:val="00E5124D"/>
    <w:rsid w:val="00E51B44"/>
    <w:rsid w:val="00E52079"/>
    <w:rsid w:val="00E54641"/>
    <w:rsid w:val="00E5495A"/>
    <w:rsid w:val="00E549DC"/>
    <w:rsid w:val="00E54AAE"/>
    <w:rsid w:val="00E5582C"/>
    <w:rsid w:val="00E55B29"/>
    <w:rsid w:val="00E55F3D"/>
    <w:rsid w:val="00E56857"/>
    <w:rsid w:val="00E56902"/>
    <w:rsid w:val="00E572EA"/>
    <w:rsid w:val="00E577AA"/>
    <w:rsid w:val="00E57CC7"/>
    <w:rsid w:val="00E6020A"/>
    <w:rsid w:val="00E602C6"/>
    <w:rsid w:val="00E60883"/>
    <w:rsid w:val="00E60BA8"/>
    <w:rsid w:val="00E60EC1"/>
    <w:rsid w:val="00E6114D"/>
    <w:rsid w:val="00E614ED"/>
    <w:rsid w:val="00E6171D"/>
    <w:rsid w:val="00E617BB"/>
    <w:rsid w:val="00E61820"/>
    <w:rsid w:val="00E618CA"/>
    <w:rsid w:val="00E61D21"/>
    <w:rsid w:val="00E61FCA"/>
    <w:rsid w:val="00E62C38"/>
    <w:rsid w:val="00E63022"/>
    <w:rsid w:val="00E63195"/>
    <w:rsid w:val="00E6489A"/>
    <w:rsid w:val="00E64AFD"/>
    <w:rsid w:val="00E6509F"/>
    <w:rsid w:val="00E65417"/>
    <w:rsid w:val="00E6551B"/>
    <w:rsid w:val="00E65BDA"/>
    <w:rsid w:val="00E65D53"/>
    <w:rsid w:val="00E6619E"/>
    <w:rsid w:val="00E663BE"/>
    <w:rsid w:val="00E6687A"/>
    <w:rsid w:val="00E66B10"/>
    <w:rsid w:val="00E6735A"/>
    <w:rsid w:val="00E67819"/>
    <w:rsid w:val="00E713DE"/>
    <w:rsid w:val="00E7229D"/>
    <w:rsid w:val="00E73A90"/>
    <w:rsid w:val="00E742C7"/>
    <w:rsid w:val="00E7436E"/>
    <w:rsid w:val="00E745BA"/>
    <w:rsid w:val="00E7485A"/>
    <w:rsid w:val="00E75BD1"/>
    <w:rsid w:val="00E75BE6"/>
    <w:rsid w:val="00E764CE"/>
    <w:rsid w:val="00E76BC3"/>
    <w:rsid w:val="00E77323"/>
    <w:rsid w:val="00E77334"/>
    <w:rsid w:val="00E777CD"/>
    <w:rsid w:val="00E8006A"/>
    <w:rsid w:val="00E802C5"/>
    <w:rsid w:val="00E80615"/>
    <w:rsid w:val="00E8095F"/>
    <w:rsid w:val="00E82814"/>
    <w:rsid w:val="00E835AD"/>
    <w:rsid w:val="00E84097"/>
    <w:rsid w:val="00E84F5D"/>
    <w:rsid w:val="00E86641"/>
    <w:rsid w:val="00E86D66"/>
    <w:rsid w:val="00E86EF7"/>
    <w:rsid w:val="00E871D5"/>
    <w:rsid w:val="00E9013F"/>
    <w:rsid w:val="00E907F4"/>
    <w:rsid w:val="00E90D9F"/>
    <w:rsid w:val="00E9270A"/>
    <w:rsid w:val="00E941AE"/>
    <w:rsid w:val="00E9488E"/>
    <w:rsid w:val="00E94BC1"/>
    <w:rsid w:val="00E95597"/>
    <w:rsid w:val="00E95B38"/>
    <w:rsid w:val="00E96085"/>
    <w:rsid w:val="00E969E2"/>
    <w:rsid w:val="00E97B80"/>
    <w:rsid w:val="00EA0076"/>
    <w:rsid w:val="00EA04FF"/>
    <w:rsid w:val="00EA194B"/>
    <w:rsid w:val="00EA1979"/>
    <w:rsid w:val="00EA1DB6"/>
    <w:rsid w:val="00EA1E0F"/>
    <w:rsid w:val="00EA28B4"/>
    <w:rsid w:val="00EA2AE4"/>
    <w:rsid w:val="00EA3AB9"/>
    <w:rsid w:val="00EA3DF0"/>
    <w:rsid w:val="00EA4A02"/>
    <w:rsid w:val="00EA4CC0"/>
    <w:rsid w:val="00EA4F14"/>
    <w:rsid w:val="00EA56DA"/>
    <w:rsid w:val="00EA58CF"/>
    <w:rsid w:val="00EA5B7B"/>
    <w:rsid w:val="00EA5D49"/>
    <w:rsid w:val="00EA6985"/>
    <w:rsid w:val="00EA6F42"/>
    <w:rsid w:val="00EA7D4C"/>
    <w:rsid w:val="00EB02A8"/>
    <w:rsid w:val="00EB03C8"/>
    <w:rsid w:val="00EB0566"/>
    <w:rsid w:val="00EB12F4"/>
    <w:rsid w:val="00EB1647"/>
    <w:rsid w:val="00EB3378"/>
    <w:rsid w:val="00EB356F"/>
    <w:rsid w:val="00EB3E92"/>
    <w:rsid w:val="00EB5232"/>
    <w:rsid w:val="00EB5692"/>
    <w:rsid w:val="00EB67F2"/>
    <w:rsid w:val="00EB77FB"/>
    <w:rsid w:val="00EB7DEB"/>
    <w:rsid w:val="00EB7EA1"/>
    <w:rsid w:val="00EC171C"/>
    <w:rsid w:val="00EC1E8E"/>
    <w:rsid w:val="00EC2D1E"/>
    <w:rsid w:val="00EC2D96"/>
    <w:rsid w:val="00EC32F4"/>
    <w:rsid w:val="00EC3633"/>
    <w:rsid w:val="00EC4A26"/>
    <w:rsid w:val="00EC4B6E"/>
    <w:rsid w:val="00EC4C7E"/>
    <w:rsid w:val="00EC716A"/>
    <w:rsid w:val="00EC71BD"/>
    <w:rsid w:val="00EC76DB"/>
    <w:rsid w:val="00ED1A05"/>
    <w:rsid w:val="00ED1C86"/>
    <w:rsid w:val="00ED2070"/>
    <w:rsid w:val="00ED299A"/>
    <w:rsid w:val="00ED2E1D"/>
    <w:rsid w:val="00ED33BD"/>
    <w:rsid w:val="00ED3DB9"/>
    <w:rsid w:val="00ED3FBB"/>
    <w:rsid w:val="00ED40EA"/>
    <w:rsid w:val="00ED4991"/>
    <w:rsid w:val="00ED4F67"/>
    <w:rsid w:val="00ED4FC2"/>
    <w:rsid w:val="00ED53E7"/>
    <w:rsid w:val="00ED57C1"/>
    <w:rsid w:val="00ED57C6"/>
    <w:rsid w:val="00ED5DE7"/>
    <w:rsid w:val="00ED5EBE"/>
    <w:rsid w:val="00ED6B16"/>
    <w:rsid w:val="00ED6D89"/>
    <w:rsid w:val="00ED75E5"/>
    <w:rsid w:val="00ED771A"/>
    <w:rsid w:val="00ED78D5"/>
    <w:rsid w:val="00EE043E"/>
    <w:rsid w:val="00EE0E26"/>
    <w:rsid w:val="00EE19EA"/>
    <w:rsid w:val="00EE206B"/>
    <w:rsid w:val="00EE20CF"/>
    <w:rsid w:val="00EE27BB"/>
    <w:rsid w:val="00EE27E8"/>
    <w:rsid w:val="00EE2CBD"/>
    <w:rsid w:val="00EE38DB"/>
    <w:rsid w:val="00EE462F"/>
    <w:rsid w:val="00EE5A44"/>
    <w:rsid w:val="00EE5B89"/>
    <w:rsid w:val="00EE5C89"/>
    <w:rsid w:val="00EE5F9C"/>
    <w:rsid w:val="00EE6346"/>
    <w:rsid w:val="00EE6982"/>
    <w:rsid w:val="00EE6A21"/>
    <w:rsid w:val="00EE7120"/>
    <w:rsid w:val="00EE77C6"/>
    <w:rsid w:val="00EE7B00"/>
    <w:rsid w:val="00EE7B5F"/>
    <w:rsid w:val="00EE7E1E"/>
    <w:rsid w:val="00EF08DB"/>
    <w:rsid w:val="00EF1165"/>
    <w:rsid w:val="00EF1D5D"/>
    <w:rsid w:val="00EF1D93"/>
    <w:rsid w:val="00EF2515"/>
    <w:rsid w:val="00EF2C39"/>
    <w:rsid w:val="00EF2E21"/>
    <w:rsid w:val="00EF31D9"/>
    <w:rsid w:val="00EF3235"/>
    <w:rsid w:val="00EF43EB"/>
    <w:rsid w:val="00EF4A52"/>
    <w:rsid w:val="00EF4A66"/>
    <w:rsid w:val="00EF4F69"/>
    <w:rsid w:val="00EF6318"/>
    <w:rsid w:val="00EF66CB"/>
    <w:rsid w:val="00EF6A06"/>
    <w:rsid w:val="00EF79DA"/>
    <w:rsid w:val="00EF7AE8"/>
    <w:rsid w:val="00F00A42"/>
    <w:rsid w:val="00F00EFA"/>
    <w:rsid w:val="00F01071"/>
    <w:rsid w:val="00F02105"/>
    <w:rsid w:val="00F0393C"/>
    <w:rsid w:val="00F03ECF"/>
    <w:rsid w:val="00F04092"/>
    <w:rsid w:val="00F04884"/>
    <w:rsid w:val="00F04AC7"/>
    <w:rsid w:val="00F053D4"/>
    <w:rsid w:val="00F056B2"/>
    <w:rsid w:val="00F06125"/>
    <w:rsid w:val="00F110E2"/>
    <w:rsid w:val="00F118F7"/>
    <w:rsid w:val="00F119FA"/>
    <w:rsid w:val="00F13158"/>
    <w:rsid w:val="00F134C0"/>
    <w:rsid w:val="00F1428D"/>
    <w:rsid w:val="00F14331"/>
    <w:rsid w:val="00F1448E"/>
    <w:rsid w:val="00F1508C"/>
    <w:rsid w:val="00F151B3"/>
    <w:rsid w:val="00F1537B"/>
    <w:rsid w:val="00F161F8"/>
    <w:rsid w:val="00F16533"/>
    <w:rsid w:val="00F16A8B"/>
    <w:rsid w:val="00F16B06"/>
    <w:rsid w:val="00F16BAB"/>
    <w:rsid w:val="00F17745"/>
    <w:rsid w:val="00F17DF4"/>
    <w:rsid w:val="00F216F6"/>
    <w:rsid w:val="00F21930"/>
    <w:rsid w:val="00F22A1C"/>
    <w:rsid w:val="00F23665"/>
    <w:rsid w:val="00F23983"/>
    <w:rsid w:val="00F23AA5"/>
    <w:rsid w:val="00F23EE0"/>
    <w:rsid w:val="00F256D1"/>
    <w:rsid w:val="00F2674C"/>
    <w:rsid w:val="00F27328"/>
    <w:rsid w:val="00F274FF"/>
    <w:rsid w:val="00F279F2"/>
    <w:rsid w:val="00F27A4D"/>
    <w:rsid w:val="00F30999"/>
    <w:rsid w:val="00F312EE"/>
    <w:rsid w:val="00F315BA"/>
    <w:rsid w:val="00F32DA7"/>
    <w:rsid w:val="00F33896"/>
    <w:rsid w:val="00F344E8"/>
    <w:rsid w:val="00F3458E"/>
    <w:rsid w:val="00F34919"/>
    <w:rsid w:val="00F358B9"/>
    <w:rsid w:val="00F35A10"/>
    <w:rsid w:val="00F35AFE"/>
    <w:rsid w:val="00F35D1D"/>
    <w:rsid w:val="00F3700A"/>
    <w:rsid w:val="00F372B2"/>
    <w:rsid w:val="00F37645"/>
    <w:rsid w:val="00F37EBC"/>
    <w:rsid w:val="00F40337"/>
    <w:rsid w:val="00F40902"/>
    <w:rsid w:val="00F412BE"/>
    <w:rsid w:val="00F419DD"/>
    <w:rsid w:val="00F41F96"/>
    <w:rsid w:val="00F42933"/>
    <w:rsid w:val="00F42AE6"/>
    <w:rsid w:val="00F43D66"/>
    <w:rsid w:val="00F44355"/>
    <w:rsid w:val="00F444BD"/>
    <w:rsid w:val="00F444E4"/>
    <w:rsid w:val="00F44F38"/>
    <w:rsid w:val="00F455AD"/>
    <w:rsid w:val="00F46303"/>
    <w:rsid w:val="00F4661B"/>
    <w:rsid w:val="00F46E6B"/>
    <w:rsid w:val="00F471F8"/>
    <w:rsid w:val="00F474D6"/>
    <w:rsid w:val="00F47BD8"/>
    <w:rsid w:val="00F47D95"/>
    <w:rsid w:val="00F50665"/>
    <w:rsid w:val="00F50725"/>
    <w:rsid w:val="00F50900"/>
    <w:rsid w:val="00F5126A"/>
    <w:rsid w:val="00F515AE"/>
    <w:rsid w:val="00F51D69"/>
    <w:rsid w:val="00F5257A"/>
    <w:rsid w:val="00F53D71"/>
    <w:rsid w:val="00F540E2"/>
    <w:rsid w:val="00F543B1"/>
    <w:rsid w:val="00F54969"/>
    <w:rsid w:val="00F566A5"/>
    <w:rsid w:val="00F5706C"/>
    <w:rsid w:val="00F57C45"/>
    <w:rsid w:val="00F603E5"/>
    <w:rsid w:val="00F609EC"/>
    <w:rsid w:val="00F60A6B"/>
    <w:rsid w:val="00F61ED4"/>
    <w:rsid w:val="00F623B2"/>
    <w:rsid w:val="00F62AD0"/>
    <w:rsid w:val="00F62E48"/>
    <w:rsid w:val="00F632FD"/>
    <w:rsid w:val="00F64145"/>
    <w:rsid w:val="00F64808"/>
    <w:rsid w:val="00F6506C"/>
    <w:rsid w:val="00F650A6"/>
    <w:rsid w:val="00F6578B"/>
    <w:rsid w:val="00F65AB1"/>
    <w:rsid w:val="00F65C6A"/>
    <w:rsid w:val="00F65F55"/>
    <w:rsid w:val="00F66067"/>
    <w:rsid w:val="00F66273"/>
    <w:rsid w:val="00F6721C"/>
    <w:rsid w:val="00F673D0"/>
    <w:rsid w:val="00F675F3"/>
    <w:rsid w:val="00F6775A"/>
    <w:rsid w:val="00F70082"/>
    <w:rsid w:val="00F7018A"/>
    <w:rsid w:val="00F70E61"/>
    <w:rsid w:val="00F71286"/>
    <w:rsid w:val="00F7165A"/>
    <w:rsid w:val="00F71664"/>
    <w:rsid w:val="00F71C03"/>
    <w:rsid w:val="00F722E2"/>
    <w:rsid w:val="00F72E2D"/>
    <w:rsid w:val="00F73038"/>
    <w:rsid w:val="00F73316"/>
    <w:rsid w:val="00F737C0"/>
    <w:rsid w:val="00F74114"/>
    <w:rsid w:val="00F743F8"/>
    <w:rsid w:val="00F75022"/>
    <w:rsid w:val="00F75C81"/>
    <w:rsid w:val="00F76CC0"/>
    <w:rsid w:val="00F76D8C"/>
    <w:rsid w:val="00F8079E"/>
    <w:rsid w:val="00F81030"/>
    <w:rsid w:val="00F812BD"/>
    <w:rsid w:val="00F81DBF"/>
    <w:rsid w:val="00F820FF"/>
    <w:rsid w:val="00F822B1"/>
    <w:rsid w:val="00F8265C"/>
    <w:rsid w:val="00F826BF"/>
    <w:rsid w:val="00F82C00"/>
    <w:rsid w:val="00F82D2C"/>
    <w:rsid w:val="00F82EC7"/>
    <w:rsid w:val="00F8310D"/>
    <w:rsid w:val="00F83303"/>
    <w:rsid w:val="00F83C0A"/>
    <w:rsid w:val="00F83CA8"/>
    <w:rsid w:val="00F854D6"/>
    <w:rsid w:val="00F857B3"/>
    <w:rsid w:val="00F86A5C"/>
    <w:rsid w:val="00F87A53"/>
    <w:rsid w:val="00F90583"/>
    <w:rsid w:val="00F910D7"/>
    <w:rsid w:val="00F91189"/>
    <w:rsid w:val="00F911D1"/>
    <w:rsid w:val="00F94868"/>
    <w:rsid w:val="00F951A0"/>
    <w:rsid w:val="00F9533D"/>
    <w:rsid w:val="00F959E4"/>
    <w:rsid w:val="00F95A4E"/>
    <w:rsid w:val="00F95A68"/>
    <w:rsid w:val="00F95CC7"/>
    <w:rsid w:val="00F9693A"/>
    <w:rsid w:val="00F96982"/>
    <w:rsid w:val="00F97140"/>
    <w:rsid w:val="00F97B60"/>
    <w:rsid w:val="00F97E23"/>
    <w:rsid w:val="00FA0217"/>
    <w:rsid w:val="00FA096F"/>
    <w:rsid w:val="00FA09F9"/>
    <w:rsid w:val="00FA0B75"/>
    <w:rsid w:val="00FA0F4F"/>
    <w:rsid w:val="00FA1436"/>
    <w:rsid w:val="00FA18F7"/>
    <w:rsid w:val="00FA1AEC"/>
    <w:rsid w:val="00FA277E"/>
    <w:rsid w:val="00FA2BF5"/>
    <w:rsid w:val="00FA3303"/>
    <w:rsid w:val="00FA36E4"/>
    <w:rsid w:val="00FA3DE0"/>
    <w:rsid w:val="00FA4083"/>
    <w:rsid w:val="00FA450E"/>
    <w:rsid w:val="00FA4F65"/>
    <w:rsid w:val="00FA53DA"/>
    <w:rsid w:val="00FA54B6"/>
    <w:rsid w:val="00FA58F5"/>
    <w:rsid w:val="00FA63D4"/>
    <w:rsid w:val="00FA6B97"/>
    <w:rsid w:val="00FA6BE9"/>
    <w:rsid w:val="00FA6FBB"/>
    <w:rsid w:val="00FA73B1"/>
    <w:rsid w:val="00FB008A"/>
    <w:rsid w:val="00FB0C5B"/>
    <w:rsid w:val="00FB1714"/>
    <w:rsid w:val="00FB1885"/>
    <w:rsid w:val="00FB2CF9"/>
    <w:rsid w:val="00FB350C"/>
    <w:rsid w:val="00FB4466"/>
    <w:rsid w:val="00FB4963"/>
    <w:rsid w:val="00FB4BF6"/>
    <w:rsid w:val="00FB4EFE"/>
    <w:rsid w:val="00FB5053"/>
    <w:rsid w:val="00FB77D4"/>
    <w:rsid w:val="00FB7CD1"/>
    <w:rsid w:val="00FC1B5D"/>
    <w:rsid w:val="00FC278B"/>
    <w:rsid w:val="00FC36B4"/>
    <w:rsid w:val="00FC39A5"/>
    <w:rsid w:val="00FC3AED"/>
    <w:rsid w:val="00FC3CC5"/>
    <w:rsid w:val="00FC3F6C"/>
    <w:rsid w:val="00FC425A"/>
    <w:rsid w:val="00FC4732"/>
    <w:rsid w:val="00FC5192"/>
    <w:rsid w:val="00FC59ED"/>
    <w:rsid w:val="00FC5D8A"/>
    <w:rsid w:val="00FC5DC3"/>
    <w:rsid w:val="00FC62FB"/>
    <w:rsid w:val="00FC6A6F"/>
    <w:rsid w:val="00FC72D4"/>
    <w:rsid w:val="00FC7F0C"/>
    <w:rsid w:val="00FD0B32"/>
    <w:rsid w:val="00FD0C07"/>
    <w:rsid w:val="00FD1217"/>
    <w:rsid w:val="00FD1918"/>
    <w:rsid w:val="00FD1A1D"/>
    <w:rsid w:val="00FD1A48"/>
    <w:rsid w:val="00FD2878"/>
    <w:rsid w:val="00FD2A2E"/>
    <w:rsid w:val="00FD2CE5"/>
    <w:rsid w:val="00FD39D8"/>
    <w:rsid w:val="00FD402B"/>
    <w:rsid w:val="00FD48E3"/>
    <w:rsid w:val="00FD5E15"/>
    <w:rsid w:val="00FD5E92"/>
    <w:rsid w:val="00FD5F67"/>
    <w:rsid w:val="00FD779A"/>
    <w:rsid w:val="00FD7ECE"/>
    <w:rsid w:val="00FE0CFE"/>
    <w:rsid w:val="00FE0FD5"/>
    <w:rsid w:val="00FE128A"/>
    <w:rsid w:val="00FE1C8F"/>
    <w:rsid w:val="00FE270E"/>
    <w:rsid w:val="00FE2B42"/>
    <w:rsid w:val="00FE32C0"/>
    <w:rsid w:val="00FE3438"/>
    <w:rsid w:val="00FE3763"/>
    <w:rsid w:val="00FE3ACE"/>
    <w:rsid w:val="00FE45C3"/>
    <w:rsid w:val="00FE490F"/>
    <w:rsid w:val="00FE4DFC"/>
    <w:rsid w:val="00FE503F"/>
    <w:rsid w:val="00FE53A0"/>
    <w:rsid w:val="00FE57BD"/>
    <w:rsid w:val="00FE593B"/>
    <w:rsid w:val="00FE60A6"/>
    <w:rsid w:val="00FE6213"/>
    <w:rsid w:val="00FE7447"/>
    <w:rsid w:val="00FE7785"/>
    <w:rsid w:val="00FE7F5F"/>
    <w:rsid w:val="00FF1394"/>
    <w:rsid w:val="00FF14E6"/>
    <w:rsid w:val="00FF1E7E"/>
    <w:rsid w:val="00FF23B1"/>
    <w:rsid w:val="00FF23F2"/>
    <w:rsid w:val="00FF3AAD"/>
    <w:rsid w:val="00FF401D"/>
    <w:rsid w:val="00FF46C2"/>
    <w:rsid w:val="00FF49E4"/>
    <w:rsid w:val="00FF4CF6"/>
    <w:rsid w:val="00FF4E60"/>
    <w:rsid w:val="00FF5611"/>
    <w:rsid w:val="00FF5632"/>
    <w:rsid w:val="00FF660C"/>
    <w:rsid w:val="00FF6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82895EA"/>
  <w15:chartTrackingRefBased/>
  <w15:docId w15:val="{206821D6-DF88-4ECD-BDCC-71D819FE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8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5B01"/>
    <w:pPr>
      <w:jc w:val="both"/>
    </w:pPr>
  </w:style>
  <w:style w:type="paragraph" w:styleId="1">
    <w:name w:val="heading 1"/>
    <w:basedOn w:val="a0"/>
    <w:next w:val="a0"/>
    <w:qFormat/>
    <w:pPr>
      <w:keepNext/>
      <w:spacing w:after="120"/>
      <w:outlineLvl w:val="0"/>
    </w:pPr>
    <w:rPr>
      <w:b/>
      <w:caps/>
    </w:rPr>
  </w:style>
  <w:style w:type="paragraph" w:styleId="2">
    <w:name w:val="heading 2"/>
    <w:basedOn w:val="a0"/>
    <w:next w:val="a0"/>
    <w:link w:val="20"/>
    <w:qFormat/>
    <w:pPr>
      <w:spacing w:before="120"/>
      <w:outlineLvl w:val="1"/>
    </w:pPr>
    <w:rPr>
      <w:b/>
    </w:rPr>
  </w:style>
  <w:style w:type="paragraph" w:styleId="30">
    <w:name w:val="heading 3"/>
    <w:basedOn w:val="a0"/>
    <w:next w:val="a0"/>
    <w:link w:val="31"/>
    <w:autoRedefine/>
    <w:qFormat/>
    <w:rsid w:val="00AE4E61"/>
    <w:pPr>
      <w:numPr>
        <w:ilvl w:val="2"/>
        <w:numId w:val="6"/>
      </w:numPr>
      <w:suppressLineNumbers/>
      <w:tabs>
        <w:tab w:val="left" w:pos="0"/>
        <w:tab w:val="left" w:pos="426"/>
        <w:tab w:val="left" w:pos="567"/>
      </w:tabs>
      <w:suppressAutoHyphens/>
      <w:autoSpaceDE w:val="0"/>
      <w:autoSpaceDN w:val="0"/>
      <w:spacing w:after="120"/>
      <w:ind w:left="851" w:firstLine="142"/>
      <w:outlineLvl w:val="2"/>
    </w:pPr>
    <w:rPr>
      <w:sz w:val="24"/>
      <w:szCs w:val="24"/>
    </w:rPr>
  </w:style>
  <w:style w:type="paragraph" w:styleId="40">
    <w:name w:val="heading 4"/>
    <w:basedOn w:val="a0"/>
    <w:next w:val="a0"/>
    <w:qFormat/>
    <w:rsid w:val="003E1989"/>
    <w:pPr>
      <w:suppressLineNumbers/>
      <w:tabs>
        <w:tab w:val="left" w:pos="1418"/>
      </w:tabs>
      <w:autoSpaceDE w:val="0"/>
      <w:autoSpaceDN w:val="0"/>
      <w:spacing w:before="100" w:beforeAutospacing="1"/>
      <w:outlineLvl w:val="3"/>
    </w:pPr>
    <w:rPr>
      <w:kern w:val="24"/>
      <w:sz w:val="24"/>
      <w:szCs w:val="24"/>
    </w:rPr>
  </w:style>
  <w:style w:type="paragraph" w:styleId="50">
    <w:name w:val="heading 5"/>
    <w:basedOn w:val="a0"/>
    <w:next w:val="a0"/>
    <w:qFormat/>
    <w:pPr>
      <w:spacing w:before="240" w:after="60"/>
      <w:outlineLvl w:val="4"/>
    </w:pPr>
    <w:rPr>
      <w:sz w:val="22"/>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sz w:val="24"/>
    </w:rPr>
  </w:style>
  <w:style w:type="paragraph" w:styleId="8">
    <w:name w:val="heading 8"/>
    <w:basedOn w:val="a0"/>
    <w:next w:val="a0"/>
    <w:qFormat/>
    <w:pPr>
      <w:spacing w:before="240" w:after="60"/>
      <w:outlineLvl w:val="7"/>
    </w:pPr>
    <w:rPr>
      <w:rFonts w:ascii="Arial" w:hAnsi="Arial"/>
      <w:i/>
      <w:sz w:val="24"/>
    </w:rPr>
  </w:style>
  <w:style w:type="paragraph" w:styleId="9">
    <w:name w:val="heading 9"/>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ndnote reference"/>
    <w:semiHidden/>
    <w:rPr>
      <w:vertAlign w:val="superscript"/>
    </w:rPr>
  </w:style>
  <w:style w:type="character" w:styleId="a5">
    <w:name w:val="footnote reference"/>
    <w:uiPriority w:val="99"/>
    <w:semiHidden/>
    <w:rPr>
      <w:vertAlign w:val="superscript"/>
    </w:rPr>
  </w:style>
  <w:style w:type="paragraph" w:styleId="10">
    <w:name w:val="toc 1"/>
    <w:basedOn w:val="a0"/>
    <w:next w:val="a0"/>
    <w:autoRedefine/>
    <w:uiPriority w:val="39"/>
    <w:rsid w:val="006609CF"/>
    <w:pPr>
      <w:tabs>
        <w:tab w:val="left" w:pos="480"/>
        <w:tab w:val="right" w:leader="dot" w:pos="9345"/>
      </w:tabs>
      <w:spacing w:before="120" w:after="120"/>
    </w:pPr>
    <w:rPr>
      <w:b/>
      <w:caps/>
    </w:rPr>
  </w:style>
  <w:style w:type="paragraph" w:styleId="70">
    <w:name w:val="index 7"/>
    <w:basedOn w:val="a0"/>
    <w:next w:val="a0"/>
    <w:autoRedefine/>
    <w:semiHidden/>
    <w:pPr>
      <w:ind w:left="1400" w:hanging="200"/>
    </w:pPr>
    <w:rPr>
      <w:sz w:val="24"/>
    </w:rPr>
  </w:style>
  <w:style w:type="paragraph" w:styleId="60">
    <w:name w:val="index 6"/>
    <w:basedOn w:val="a0"/>
    <w:next w:val="a0"/>
    <w:autoRedefine/>
    <w:semiHidden/>
    <w:pPr>
      <w:ind w:left="1200" w:hanging="200"/>
    </w:pPr>
    <w:rPr>
      <w:sz w:val="24"/>
    </w:rPr>
  </w:style>
  <w:style w:type="paragraph" w:styleId="51">
    <w:name w:val="index 5"/>
    <w:basedOn w:val="a0"/>
    <w:next w:val="a0"/>
    <w:autoRedefine/>
    <w:semiHidden/>
    <w:pPr>
      <w:ind w:left="1000" w:hanging="200"/>
    </w:pPr>
    <w:rPr>
      <w:sz w:val="24"/>
    </w:rPr>
  </w:style>
  <w:style w:type="paragraph" w:styleId="41">
    <w:name w:val="index 4"/>
    <w:basedOn w:val="a0"/>
    <w:next w:val="a0"/>
    <w:autoRedefine/>
    <w:semiHidden/>
    <w:pPr>
      <w:ind w:left="800" w:hanging="200"/>
    </w:pPr>
    <w:rPr>
      <w:sz w:val="24"/>
    </w:rPr>
  </w:style>
  <w:style w:type="paragraph" w:styleId="32">
    <w:name w:val="index 3"/>
    <w:basedOn w:val="a0"/>
    <w:next w:val="a0"/>
    <w:autoRedefine/>
    <w:semiHidden/>
    <w:pPr>
      <w:ind w:left="600" w:hanging="200"/>
    </w:pPr>
    <w:rPr>
      <w:sz w:val="24"/>
    </w:rPr>
  </w:style>
  <w:style w:type="paragraph" w:styleId="21">
    <w:name w:val="index 2"/>
    <w:basedOn w:val="a0"/>
    <w:next w:val="a0"/>
    <w:autoRedefine/>
    <w:semiHidden/>
    <w:pPr>
      <w:ind w:left="400" w:hanging="200"/>
    </w:pPr>
    <w:rPr>
      <w:sz w:val="24"/>
    </w:rPr>
  </w:style>
  <w:style w:type="paragraph" w:styleId="11">
    <w:name w:val="index 1"/>
    <w:basedOn w:val="a0"/>
    <w:next w:val="a0"/>
    <w:autoRedefine/>
    <w:semiHidden/>
    <w:pPr>
      <w:ind w:left="200" w:hanging="200"/>
    </w:pPr>
    <w:rPr>
      <w:sz w:val="24"/>
    </w:rPr>
  </w:style>
  <w:style w:type="paragraph" w:styleId="a6">
    <w:name w:val="index heading"/>
    <w:basedOn w:val="a0"/>
    <w:next w:val="11"/>
    <w:semiHidden/>
    <w:pPr>
      <w:ind w:left="426"/>
    </w:pPr>
    <w:rPr>
      <w:sz w:val="24"/>
    </w:rPr>
  </w:style>
  <w:style w:type="paragraph" w:styleId="a7">
    <w:name w:val="footer"/>
    <w:basedOn w:val="a0"/>
    <w:link w:val="a8"/>
    <w:uiPriority w:val="99"/>
    <w:pPr>
      <w:tabs>
        <w:tab w:val="center" w:pos="4153"/>
        <w:tab w:val="right" w:pos="8306"/>
      </w:tabs>
      <w:ind w:left="426"/>
    </w:pPr>
    <w:rPr>
      <w:sz w:val="24"/>
    </w:rPr>
  </w:style>
  <w:style w:type="paragraph" w:styleId="a9">
    <w:name w:val="header"/>
    <w:basedOn w:val="a0"/>
    <w:pPr>
      <w:tabs>
        <w:tab w:val="center" w:pos="4153"/>
        <w:tab w:val="right" w:pos="8306"/>
      </w:tabs>
      <w:ind w:left="426"/>
    </w:pPr>
    <w:rPr>
      <w:sz w:val="24"/>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b"/>
    <w:uiPriority w:val="99"/>
    <w:qFormat/>
    <w:pPr>
      <w:ind w:left="426"/>
    </w:pPr>
    <w:rPr>
      <w:sz w:val="24"/>
    </w:rPr>
  </w:style>
  <w:style w:type="paragraph" w:customStyle="1" w:styleId="iiaienueiauaeoo">
    <w:name w:val="iiaienu e iauaeoo"/>
    <w:pPr>
      <w:ind w:left="426"/>
      <w:jc w:val="center"/>
    </w:pPr>
    <w:rPr>
      <w:rFonts w:ascii="Arial" w:hAnsi="Arial"/>
      <w:b/>
      <w:sz w:val="24"/>
    </w:rPr>
  </w:style>
  <w:style w:type="paragraph" w:styleId="ac">
    <w:name w:val="Body Text"/>
    <w:basedOn w:val="a0"/>
    <w:link w:val="ad"/>
    <w:pPr>
      <w:ind w:left="426"/>
    </w:pPr>
    <w:rPr>
      <w:rFonts w:ascii="Arial" w:hAnsi="Arial"/>
      <w:sz w:val="24"/>
    </w:rPr>
  </w:style>
  <w:style w:type="paragraph" w:styleId="22">
    <w:name w:val="Body Text Indent 2"/>
    <w:basedOn w:val="a0"/>
    <w:pPr>
      <w:ind w:left="426"/>
    </w:pPr>
  </w:style>
  <w:style w:type="paragraph" w:styleId="ae">
    <w:name w:val="Body Text Indent"/>
    <w:basedOn w:val="a0"/>
    <w:link w:val="af"/>
    <w:rPr>
      <w:rFonts w:ascii="Arial" w:hAnsi="Arial"/>
    </w:rPr>
  </w:style>
  <w:style w:type="paragraph" w:styleId="33">
    <w:name w:val="Body Text 3"/>
    <w:basedOn w:val="a0"/>
    <w:pPr>
      <w:spacing w:before="120"/>
    </w:pPr>
  </w:style>
  <w:style w:type="paragraph" w:customStyle="1" w:styleId="oeacaoaeu8">
    <w:name w:val="oeacaoaeu 8"/>
    <w:pPr>
      <w:ind w:left="1600" w:hanging="200"/>
      <w:jc w:val="both"/>
    </w:pPr>
    <w:rPr>
      <w:sz w:val="24"/>
    </w:rPr>
  </w:style>
  <w:style w:type="paragraph" w:customStyle="1" w:styleId="oeacaoaeu9">
    <w:name w:val="oeacaoaeu 9"/>
    <w:pPr>
      <w:ind w:left="1800" w:hanging="200"/>
      <w:jc w:val="both"/>
    </w:pPr>
    <w:rPr>
      <w:sz w:val="24"/>
    </w:rPr>
  </w:style>
  <w:style w:type="paragraph" w:styleId="34">
    <w:name w:val="Body Text Indent 3"/>
    <w:basedOn w:val="a0"/>
    <w:pPr>
      <w:tabs>
        <w:tab w:val="left" w:pos="564"/>
      </w:tabs>
      <w:ind w:firstLine="709"/>
    </w:pPr>
    <w:rPr>
      <w:b/>
      <w:i/>
    </w:rPr>
  </w:style>
  <w:style w:type="paragraph" w:styleId="23">
    <w:name w:val="toc 2"/>
    <w:basedOn w:val="a0"/>
    <w:next w:val="a0"/>
    <w:autoRedefine/>
    <w:uiPriority w:val="39"/>
    <w:pPr>
      <w:ind w:left="240"/>
    </w:pPr>
    <w:rPr>
      <w:smallCaps/>
    </w:rPr>
  </w:style>
  <w:style w:type="paragraph" w:styleId="35">
    <w:name w:val="toc 3"/>
    <w:basedOn w:val="a0"/>
    <w:next w:val="a0"/>
    <w:autoRedefine/>
    <w:uiPriority w:val="39"/>
    <w:pPr>
      <w:ind w:left="480"/>
    </w:pPr>
    <w:rPr>
      <w:i/>
    </w:rPr>
  </w:style>
  <w:style w:type="paragraph" w:styleId="42">
    <w:name w:val="toc 4"/>
    <w:basedOn w:val="a0"/>
    <w:next w:val="a0"/>
    <w:autoRedefine/>
    <w:semiHidden/>
    <w:pPr>
      <w:ind w:left="720"/>
    </w:pPr>
    <w:rPr>
      <w:sz w:val="18"/>
    </w:rPr>
  </w:style>
  <w:style w:type="paragraph" w:styleId="52">
    <w:name w:val="toc 5"/>
    <w:basedOn w:val="a0"/>
    <w:next w:val="a0"/>
    <w:autoRedefine/>
    <w:semiHidden/>
    <w:pPr>
      <w:ind w:left="960"/>
    </w:pPr>
    <w:rPr>
      <w:sz w:val="18"/>
    </w:rPr>
  </w:style>
  <w:style w:type="paragraph" w:styleId="61">
    <w:name w:val="toc 6"/>
    <w:basedOn w:val="a0"/>
    <w:next w:val="a0"/>
    <w:autoRedefine/>
    <w:semiHidden/>
    <w:pPr>
      <w:ind w:left="1200"/>
    </w:pPr>
    <w:rPr>
      <w:sz w:val="18"/>
    </w:rPr>
  </w:style>
  <w:style w:type="paragraph" w:styleId="71">
    <w:name w:val="toc 7"/>
    <w:basedOn w:val="a0"/>
    <w:next w:val="a0"/>
    <w:autoRedefine/>
    <w:semiHidden/>
    <w:pPr>
      <w:ind w:left="1440"/>
    </w:pPr>
    <w:rPr>
      <w:sz w:val="18"/>
    </w:rPr>
  </w:style>
  <w:style w:type="paragraph" w:styleId="80">
    <w:name w:val="toc 8"/>
    <w:basedOn w:val="a0"/>
    <w:next w:val="a0"/>
    <w:autoRedefine/>
    <w:semiHidden/>
    <w:pPr>
      <w:ind w:left="1680"/>
    </w:pPr>
    <w:rPr>
      <w:sz w:val="18"/>
    </w:rPr>
  </w:style>
  <w:style w:type="paragraph" w:styleId="90">
    <w:name w:val="toc 9"/>
    <w:basedOn w:val="a0"/>
    <w:next w:val="a0"/>
    <w:autoRedefine/>
    <w:semiHidden/>
    <w:pPr>
      <w:ind w:left="1920"/>
    </w:pPr>
    <w:rPr>
      <w:sz w:val="18"/>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0"/>
    <w:semiHidden/>
    <w:pPr>
      <w:shd w:val="clear" w:color="auto" w:fill="000080"/>
      <w:ind w:left="426"/>
    </w:pPr>
    <w:rPr>
      <w:rFonts w:ascii="Tahoma" w:hAnsi="Tahoma"/>
      <w:sz w:val="24"/>
    </w:rPr>
  </w:style>
  <w:style w:type="character" w:styleId="af3">
    <w:name w:val="annotation reference"/>
    <w:semiHidden/>
    <w:rPr>
      <w:sz w:val="16"/>
    </w:rPr>
  </w:style>
  <w:style w:type="paragraph" w:styleId="af4">
    <w:name w:val="annotation text"/>
    <w:basedOn w:val="a0"/>
    <w:link w:val="af5"/>
    <w:pPr>
      <w:ind w:left="426"/>
    </w:pPr>
  </w:style>
  <w:style w:type="character" w:styleId="af6">
    <w:name w:val="page number"/>
    <w:basedOn w:val="a1"/>
  </w:style>
  <w:style w:type="paragraph" w:styleId="3">
    <w:name w:val="List Bullet 3"/>
    <w:basedOn w:val="a0"/>
    <w:autoRedefine/>
    <w:pPr>
      <w:numPr>
        <w:numId w:val="1"/>
      </w:numPr>
      <w:tabs>
        <w:tab w:val="num" w:pos="570"/>
      </w:tabs>
    </w:pPr>
    <w:rPr>
      <w:rFonts w:ascii="Arial" w:hAnsi="Arial"/>
      <w:sz w:val="22"/>
    </w:rPr>
  </w:style>
  <w:style w:type="paragraph" w:styleId="af7">
    <w:name w:val="Normal Indent"/>
    <w:basedOn w:val="a0"/>
    <w:pPr>
      <w:spacing w:before="120"/>
      <w:ind w:firstLine="720"/>
    </w:pPr>
    <w:rPr>
      <w:rFonts w:ascii="Courier New" w:hAnsi="Courier New"/>
      <w:sz w:val="24"/>
    </w:rPr>
  </w:style>
  <w:style w:type="paragraph" w:customStyle="1" w:styleId="ConsPlusNormal">
    <w:name w:val="ConsPlusNormal"/>
    <w:link w:val="ConsPlusNormalChar"/>
    <w:pPr>
      <w:widowControl w:val="0"/>
      <w:autoSpaceDE w:val="0"/>
      <w:autoSpaceDN w:val="0"/>
      <w:adjustRightInd w:val="0"/>
      <w:ind w:firstLine="720"/>
      <w:jc w:val="both"/>
    </w:pPr>
    <w:rPr>
      <w:sz w:val="24"/>
      <w:szCs w:val="24"/>
    </w:rPr>
  </w:style>
  <w:style w:type="paragraph" w:customStyle="1" w:styleId="ConsPlusTitle">
    <w:name w:val="ConsPlusTitle"/>
    <w:pPr>
      <w:widowControl w:val="0"/>
      <w:autoSpaceDE w:val="0"/>
      <w:autoSpaceDN w:val="0"/>
      <w:adjustRightInd w:val="0"/>
      <w:jc w:val="both"/>
    </w:pPr>
    <w:rPr>
      <w:rFonts w:ascii="Arial" w:hAnsi="Arial" w:cs="Arial"/>
      <w:b/>
      <w:bCs/>
    </w:rPr>
  </w:style>
  <w:style w:type="paragraph" w:styleId="24">
    <w:name w:val="Body Text 2"/>
    <w:basedOn w:val="a0"/>
  </w:style>
  <w:style w:type="paragraph" w:styleId="af8">
    <w:name w:val="Balloon Text"/>
    <w:basedOn w:val="a0"/>
    <w:semiHidden/>
    <w:rPr>
      <w:rFonts w:ascii="Tahoma" w:hAnsi="Tahoma" w:cs="Tahoma"/>
      <w:sz w:val="16"/>
      <w:szCs w:val="16"/>
    </w:rPr>
  </w:style>
  <w:style w:type="paragraph" w:styleId="af9">
    <w:name w:val="Block Text"/>
    <w:basedOn w:val="a0"/>
    <w:pPr>
      <w:tabs>
        <w:tab w:val="left" w:pos="851"/>
      </w:tabs>
      <w:ind w:left="340" w:right="340"/>
      <w:jc w:val="center"/>
    </w:pPr>
    <w:rPr>
      <w:snapToGrid w:val="0"/>
      <w:sz w:val="16"/>
    </w:rPr>
  </w:style>
  <w:style w:type="paragraph" w:customStyle="1" w:styleId="afa">
    <w:name w:val="Обычный без отступа"/>
    <w:basedOn w:val="a0"/>
    <w:pPr>
      <w:autoSpaceDE w:val="0"/>
      <w:autoSpaceDN w:val="0"/>
    </w:pPr>
    <w:rPr>
      <w:kern w:val="24"/>
      <w:sz w:val="24"/>
      <w:szCs w:val="24"/>
    </w:rPr>
  </w:style>
  <w:style w:type="paragraph" w:customStyle="1" w:styleId="spisok">
    <w:name w:val="Оspisok"/>
    <w:basedOn w:val="a0"/>
    <w:pPr>
      <w:keepLines/>
      <w:widowControl w:val="0"/>
      <w:numPr>
        <w:numId w:val="3"/>
      </w:numPr>
      <w:autoSpaceDE w:val="0"/>
      <w:autoSpaceDN w:val="0"/>
    </w:pPr>
    <w:rPr>
      <w:kern w:val="24"/>
      <w:sz w:val="24"/>
      <w:szCs w:val="24"/>
    </w:rPr>
  </w:style>
  <w:style w:type="paragraph" w:customStyle="1" w:styleId="afb">
    <w:name w:val="Текст_изменения"/>
    <w:basedOn w:val="a0"/>
    <w:next w:val="a0"/>
    <w:autoRedefine/>
    <w:pPr>
      <w:widowControl w:val="0"/>
      <w:autoSpaceDE w:val="0"/>
      <w:autoSpaceDN w:val="0"/>
      <w:ind w:firstLine="567"/>
    </w:pPr>
    <w:rPr>
      <w:kern w:val="24"/>
      <w:sz w:val="24"/>
      <w:szCs w:val="24"/>
    </w:rPr>
  </w:style>
  <w:style w:type="paragraph" w:customStyle="1" w:styleId="1-">
    <w:name w:val="Список ненумер. 1-го уровня"/>
    <w:basedOn w:val="a0"/>
    <w:autoRedefine/>
    <w:rsid w:val="007307BA"/>
    <w:pPr>
      <w:keepLines/>
      <w:widowControl w:val="0"/>
      <w:autoSpaceDE w:val="0"/>
      <w:autoSpaceDN w:val="0"/>
      <w:spacing w:after="120"/>
    </w:pPr>
    <w:rPr>
      <w:rFonts w:eastAsia="Arial Unicode MS"/>
      <w:kern w:val="24"/>
      <w:sz w:val="24"/>
      <w:szCs w:val="24"/>
    </w:rPr>
  </w:style>
  <w:style w:type="paragraph" w:customStyle="1" w:styleId="afc">
    <w:name w:val="Реквизиты изменения"/>
    <w:basedOn w:val="a0"/>
    <w:next w:val="a0"/>
    <w:pPr>
      <w:widowControl w:val="0"/>
      <w:autoSpaceDE w:val="0"/>
      <w:autoSpaceDN w:val="0"/>
    </w:pPr>
    <w:rPr>
      <w:i/>
      <w:kern w:val="24"/>
      <w:sz w:val="24"/>
      <w:szCs w:val="24"/>
    </w:rPr>
  </w:style>
  <w:style w:type="paragraph" w:customStyle="1" w:styleId="12">
    <w:name w:val="Изменения 1."/>
    <w:basedOn w:val="1"/>
    <w:autoRedefine/>
    <w:rsid w:val="004658BF"/>
    <w:pPr>
      <w:keepLines/>
      <w:suppressLineNumbers/>
      <w:autoSpaceDE w:val="0"/>
      <w:autoSpaceDN w:val="0"/>
      <w:spacing w:before="100" w:beforeAutospacing="1" w:after="0"/>
      <w:ind w:firstLine="284"/>
    </w:pPr>
    <w:rPr>
      <w:kern w:val="28"/>
      <w:sz w:val="28"/>
      <w:szCs w:val="24"/>
    </w:rPr>
  </w:style>
  <w:style w:type="paragraph" w:customStyle="1" w:styleId="110">
    <w:name w:val="Изменения 1.1."/>
    <w:basedOn w:val="a0"/>
    <w:autoRedefine/>
    <w:rsid w:val="00544AC0"/>
    <w:pPr>
      <w:widowControl w:val="0"/>
      <w:autoSpaceDE w:val="0"/>
      <w:autoSpaceDN w:val="0"/>
      <w:spacing w:before="240"/>
      <w:ind w:left="993" w:hanging="426"/>
    </w:pPr>
    <w:rPr>
      <w:sz w:val="24"/>
      <w:szCs w:val="24"/>
    </w:rPr>
  </w:style>
  <w:style w:type="character" w:customStyle="1" w:styleId="a8">
    <w:name w:val="Нижний колонтитул Знак"/>
    <w:link w:val="a7"/>
    <w:uiPriority w:val="99"/>
    <w:rsid w:val="009B02D0"/>
    <w:rPr>
      <w:sz w:val="24"/>
    </w:rPr>
  </w:style>
  <w:style w:type="paragraph" w:customStyle="1" w:styleId="S1">
    <w:name w:val="Sписок 1. изменения"/>
    <w:basedOn w:val="1"/>
    <w:pPr>
      <w:keepLines/>
      <w:numPr>
        <w:numId w:val="4"/>
      </w:numPr>
      <w:suppressLineNumbers/>
      <w:autoSpaceDE w:val="0"/>
      <w:autoSpaceDN w:val="0"/>
      <w:spacing w:before="240" w:after="0"/>
      <w:jc w:val="center"/>
    </w:pPr>
    <w:rPr>
      <w:kern w:val="28"/>
      <w:sz w:val="28"/>
      <w:szCs w:val="24"/>
    </w:rPr>
  </w:style>
  <w:style w:type="paragraph" w:customStyle="1" w:styleId="S11">
    <w:name w:val="Sписок 1.1. изменения"/>
    <w:basedOn w:val="2"/>
    <w:autoRedefine/>
    <w:pPr>
      <w:numPr>
        <w:ilvl w:val="1"/>
        <w:numId w:val="4"/>
      </w:numPr>
      <w:tabs>
        <w:tab w:val="left" w:pos="567"/>
      </w:tabs>
      <w:ind w:left="0"/>
    </w:pPr>
    <w:rPr>
      <w:b w:val="0"/>
      <w:bCs/>
      <w:i/>
      <w:sz w:val="24"/>
      <w:szCs w:val="24"/>
    </w:rPr>
  </w:style>
  <w:style w:type="paragraph" w:customStyle="1" w:styleId="a">
    <w:name w:val="Порядковый номер"/>
    <w:basedOn w:val="afa"/>
    <w:pPr>
      <w:numPr>
        <w:numId w:val="5"/>
      </w:numPr>
      <w:autoSpaceDE/>
      <w:autoSpaceDN/>
      <w:jc w:val="right"/>
    </w:pPr>
  </w:style>
  <w:style w:type="paragraph" w:customStyle="1" w:styleId="2111">
    <w:name w:val="Стиль Заголовок 2 + 11 пт не полужирный1"/>
    <w:basedOn w:val="2"/>
    <w:autoRedefine/>
    <w:rPr>
      <w:b w:val="0"/>
      <w:kern w:val="24"/>
      <w:sz w:val="22"/>
      <w:szCs w:val="24"/>
    </w:rPr>
  </w:style>
  <w:style w:type="paragraph" w:styleId="afd">
    <w:name w:val="annotation subject"/>
    <w:basedOn w:val="af4"/>
    <w:next w:val="af4"/>
    <w:link w:val="afe"/>
    <w:pPr>
      <w:ind w:left="0"/>
    </w:pPr>
    <w:rPr>
      <w:b/>
      <w:bCs/>
    </w:rPr>
  </w:style>
  <w:style w:type="paragraph" w:customStyle="1" w:styleId="13">
    <w:name w:val="Стиль1"/>
    <w:basedOn w:val="2"/>
    <w:link w:val="14"/>
    <w:autoRedefine/>
    <w:rsid w:val="00EE77C6"/>
    <w:pPr>
      <w:spacing w:before="0" w:after="120"/>
      <w:ind w:right="340"/>
      <w:outlineLvl w:val="9"/>
    </w:pPr>
    <w:rPr>
      <w:b w:val="0"/>
      <w:sz w:val="24"/>
      <w:szCs w:val="24"/>
    </w:rPr>
  </w:style>
  <w:style w:type="paragraph" w:customStyle="1" w:styleId="15">
    <w:name w:val="Стиль Стиль1 + полужирный"/>
    <w:basedOn w:val="13"/>
    <w:link w:val="16"/>
    <w:rsid w:val="0094535A"/>
    <w:rPr>
      <w:b/>
      <w:bCs/>
    </w:rPr>
  </w:style>
  <w:style w:type="paragraph" w:customStyle="1" w:styleId="4">
    <w:name w:val="Стиль4"/>
    <w:basedOn w:val="ae"/>
    <w:autoRedefine/>
    <w:rsid w:val="0083360E"/>
    <w:pPr>
      <w:numPr>
        <w:numId w:val="7"/>
      </w:numPr>
      <w:tabs>
        <w:tab w:val="left" w:pos="567"/>
        <w:tab w:val="left" w:pos="1276"/>
        <w:tab w:val="left" w:pos="1418"/>
      </w:tabs>
      <w:spacing w:after="120"/>
    </w:pPr>
    <w:rPr>
      <w:rFonts w:ascii="Times New Roman" w:hAnsi="Times New Roman"/>
      <w:sz w:val="24"/>
      <w:szCs w:val="24"/>
    </w:rPr>
  </w:style>
  <w:style w:type="paragraph" w:customStyle="1" w:styleId="25">
    <w:name w:val="Стиль2"/>
    <w:basedOn w:val="15"/>
    <w:link w:val="26"/>
    <w:autoRedefine/>
    <w:rsid w:val="00AA2738"/>
    <w:pPr>
      <w:tabs>
        <w:tab w:val="left" w:pos="0"/>
      </w:tabs>
      <w:ind w:right="5"/>
    </w:pPr>
  </w:style>
  <w:style w:type="character" w:customStyle="1" w:styleId="20">
    <w:name w:val="Заголовок 2 Знак"/>
    <w:link w:val="2"/>
    <w:rsid w:val="003253E0"/>
    <w:rPr>
      <w:b/>
    </w:rPr>
  </w:style>
  <w:style w:type="character" w:customStyle="1" w:styleId="14">
    <w:name w:val="Стиль1 Знак"/>
    <w:link w:val="13"/>
    <w:rsid w:val="00EE77C6"/>
    <w:rPr>
      <w:sz w:val="24"/>
      <w:szCs w:val="24"/>
    </w:rPr>
  </w:style>
  <w:style w:type="character" w:customStyle="1" w:styleId="16">
    <w:name w:val="Стиль Стиль1 + полужирный Знак"/>
    <w:link w:val="15"/>
    <w:rsid w:val="003253E0"/>
    <w:rPr>
      <w:b/>
      <w:bCs/>
      <w:sz w:val="24"/>
      <w:szCs w:val="24"/>
      <w:lang w:val="ru-RU" w:eastAsia="ru-RU" w:bidi="ar-SA"/>
    </w:rPr>
  </w:style>
  <w:style w:type="character" w:customStyle="1" w:styleId="26">
    <w:name w:val="Стиль2 Знак"/>
    <w:link w:val="25"/>
    <w:rsid w:val="00AA2738"/>
    <w:rPr>
      <w:bCs/>
      <w:sz w:val="24"/>
      <w:szCs w:val="24"/>
    </w:rPr>
  </w:style>
  <w:style w:type="character" w:customStyle="1" w:styleId="31">
    <w:name w:val="Заголовок 3 Знак"/>
    <w:link w:val="30"/>
    <w:rsid w:val="00AE4E61"/>
    <w:rPr>
      <w:sz w:val="24"/>
      <w:szCs w:val="24"/>
    </w:rPr>
  </w:style>
  <w:style w:type="paragraph" w:customStyle="1" w:styleId="aff">
    <w:name w:val="a"/>
    <w:basedOn w:val="a0"/>
    <w:rsid w:val="004658BF"/>
    <w:pPr>
      <w:spacing w:before="100" w:beforeAutospacing="1" w:after="100" w:afterAutospacing="1"/>
    </w:pPr>
    <w:rPr>
      <w:sz w:val="24"/>
      <w:szCs w:val="24"/>
    </w:rPr>
  </w:style>
  <w:style w:type="paragraph" w:customStyle="1" w:styleId="72">
    <w:name w:val="Стиль7"/>
    <w:basedOn w:val="a0"/>
    <w:autoRedefine/>
    <w:rsid w:val="00D44A8D"/>
    <w:pPr>
      <w:tabs>
        <w:tab w:val="num" w:pos="2422"/>
      </w:tabs>
      <w:spacing w:before="100" w:beforeAutospacing="1"/>
      <w:ind w:left="1418"/>
    </w:pPr>
  </w:style>
  <w:style w:type="paragraph" w:customStyle="1" w:styleId="5">
    <w:name w:val="Стиль5"/>
    <w:basedOn w:val="40"/>
    <w:autoRedefine/>
    <w:rsid w:val="003E1989"/>
    <w:pPr>
      <w:numPr>
        <w:ilvl w:val="4"/>
        <w:numId w:val="20"/>
      </w:numPr>
    </w:pPr>
  </w:style>
  <w:style w:type="paragraph" w:customStyle="1" w:styleId="36">
    <w:name w:val="Стиль3"/>
    <w:basedOn w:val="4"/>
    <w:autoRedefine/>
    <w:rsid w:val="003E1989"/>
    <w:pPr>
      <w:numPr>
        <w:numId w:val="0"/>
      </w:numPr>
      <w:tabs>
        <w:tab w:val="num" w:pos="2232"/>
      </w:tabs>
      <w:ind w:left="1440"/>
    </w:pPr>
  </w:style>
  <w:style w:type="paragraph" w:customStyle="1" w:styleId="62">
    <w:name w:val="Стиль6"/>
    <w:basedOn w:val="5"/>
    <w:rsid w:val="003E1989"/>
  </w:style>
  <w:style w:type="paragraph" w:customStyle="1" w:styleId="81">
    <w:name w:val="Стиль8"/>
    <w:basedOn w:val="40"/>
    <w:autoRedefine/>
    <w:rsid w:val="00AA2738"/>
  </w:style>
  <w:style w:type="table" w:styleId="aff0">
    <w:name w:val="Table Grid"/>
    <w:basedOn w:val="a2"/>
    <w:rsid w:val="00D30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3279F"/>
    <w:pPr>
      <w:widowControl w:val="0"/>
      <w:autoSpaceDE w:val="0"/>
      <w:autoSpaceDN w:val="0"/>
      <w:adjustRightInd w:val="0"/>
      <w:jc w:val="both"/>
    </w:pPr>
    <w:rPr>
      <w:rFonts w:ascii="Courier New" w:hAnsi="Courier New" w:cs="Courier New"/>
      <w:lang w:eastAsia="en-US"/>
    </w:rPr>
  </w:style>
  <w:style w:type="paragraph" w:styleId="aff1">
    <w:name w:val="List Paragraph"/>
    <w:basedOn w:val="a0"/>
    <w:uiPriority w:val="34"/>
    <w:qFormat/>
    <w:rsid w:val="00A51F90"/>
    <w:pPr>
      <w:widowControl w:val="0"/>
      <w:autoSpaceDE w:val="0"/>
      <w:autoSpaceDN w:val="0"/>
      <w:ind w:left="720" w:firstLine="567"/>
      <w:contextualSpacing/>
    </w:pPr>
    <w:rPr>
      <w:kern w:val="24"/>
      <w:sz w:val="24"/>
      <w:szCs w:val="24"/>
      <w:lang w:eastAsia="en-US"/>
    </w:rPr>
  </w:style>
  <w:style w:type="paragraph" w:customStyle="1" w:styleId="27">
    <w:name w:val="Заг 2!"/>
    <w:basedOn w:val="2"/>
    <w:autoRedefine/>
    <w:rsid w:val="00A51F90"/>
    <w:pPr>
      <w:keepLines/>
      <w:widowControl w:val="0"/>
      <w:suppressLineNumbers/>
      <w:tabs>
        <w:tab w:val="num" w:pos="1571"/>
      </w:tabs>
      <w:autoSpaceDE w:val="0"/>
      <w:autoSpaceDN w:val="0"/>
      <w:spacing w:beforeAutospacing="1"/>
      <w:ind w:left="851"/>
    </w:pPr>
    <w:rPr>
      <w:bCs/>
      <w:kern w:val="24"/>
      <w:sz w:val="24"/>
      <w:szCs w:val="24"/>
    </w:rPr>
  </w:style>
  <w:style w:type="paragraph" w:styleId="aff2">
    <w:name w:val="Revision"/>
    <w:hidden/>
    <w:uiPriority w:val="99"/>
    <w:semiHidden/>
    <w:rsid w:val="005E13D3"/>
  </w:style>
  <w:style w:type="character" w:customStyle="1" w:styleId="af5">
    <w:name w:val="Текст примечания Знак"/>
    <w:link w:val="af4"/>
    <w:rsid w:val="00F65F55"/>
  </w:style>
  <w:style w:type="paragraph" w:customStyle="1" w:styleId="28">
    <w:name w:val="Стиль2+БЕЗ ВЫДЕЛЕНИЯ"/>
    <w:basedOn w:val="2"/>
    <w:link w:val="29"/>
    <w:qFormat/>
    <w:rsid w:val="000B3EA7"/>
    <w:pPr>
      <w:keepNext/>
      <w:keepLines/>
      <w:widowControl w:val="0"/>
      <w:suppressLineNumbers/>
      <w:suppressAutoHyphens/>
      <w:autoSpaceDE w:val="0"/>
      <w:autoSpaceDN w:val="0"/>
      <w:spacing w:before="240" w:after="120"/>
    </w:pPr>
    <w:rPr>
      <w:b w:val="0"/>
      <w:bCs/>
      <w:kern w:val="24"/>
      <w:sz w:val="24"/>
      <w:szCs w:val="24"/>
    </w:rPr>
  </w:style>
  <w:style w:type="character" w:customStyle="1" w:styleId="29">
    <w:name w:val="Стиль2+БЕЗ ВЫДЕЛЕНИЯ Знак"/>
    <w:link w:val="28"/>
    <w:rsid w:val="000B3EA7"/>
    <w:rPr>
      <w:bCs/>
      <w:kern w:val="24"/>
      <w:sz w:val="24"/>
      <w:szCs w:val="24"/>
    </w:rPr>
  </w:style>
  <w:style w:type="paragraph" w:customStyle="1" w:styleId="-">
    <w:name w:val="НД-название"/>
    <w:basedOn w:val="a0"/>
    <w:rsid w:val="00DA7E61"/>
    <w:pPr>
      <w:keepLines/>
      <w:widowControl w:val="0"/>
      <w:autoSpaceDE w:val="0"/>
      <w:autoSpaceDN w:val="0"/>
      <w:jc w:val="center"/>
    </w:pPr>
    <w:rPr>
      <w:b/>
      <w:bCs/>
      <w:kern w:val="24"/>
      <w:sz w:val="40"/>
      <w:szCs w:val="40"/>
    </w:rPr>
  </w:style>
  <w:style w:type="character" w:customStyle="1" w:styleId="ca-210">
    <w:name w:val="ca-210"/>
    <w:rsid w:val="00B14FD6"/>
    <w:rPr>
      <w:rFonts w:ascii="Times New Roman" w:hAnsi="Times New Roman" w:cs="Times New Roman" w:hint="default"/>
    </w:rPr>
  </w:style>
  <w:style w:type="paragraph" w:customStyle="1" w:styleId="pa-9">
    <w:name w:val="pa-9"/>
    <w:basedOn w:val="a0"/>
    <w:rsid w:val="00B14FD6"/>
    <w:pPr>
      <w:spacing w:line="280" w:lineRule="atLeast"/>
    </w:pPr>
    <w:rPr>
      <w:rFonts w:eastAsia="Calibri"/>
      <w:sz w:val="24"/>
      <w:szCs w:val="24"/>
      <w:lang w:eastAsia="en-US"/>
    </w:rPr>
  </w:style>
  <w:style w:type="character" w:customStyle="1" w:styleId="afe">
    <w:name w:val="Тема примечания Знак"/>
    <w:link w:val="afd"/>
    <w:rsid w:val="003809C0"/>
    <w:rPr>
      <w:b/>
      <w:bCs/>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a"/>
    <w:uiPriority w:val="99"/>
    <w:rsid w:val="00F632FD"/>
    <w:rPr>
      <w:sz w:val="24"/>
    </w:rPr>
  </w:style>
  <w:style w:type="paragraph" w:styleId="aff3">
    <w:name w:val="TOC Heading"/>
    <w:basedOn w:val="1"/>
    <w:next w:val="a0"/>
    <w:uiPriority w:val="39"/>
    <w:unhideWhenUsed/>
    <w:qFormat/>
    <w:rsid w:val="0097481C"/>
    <w:pPr>
      <w:keepLines/>
      <w:spacing w:before="240" w:after="0" w:line="259" w:lineRule="auto"/>
      <w:jc w:val="left"/>
      <w:outlineLvl w:val="9"/>
    </w:pPr>
    <w:rPr>
      <w:rFonts w:ascii="Calibri Light" w:hAnsi="Calibri Light"/>
      <w:b w:val="0"/>
      <w:caps w:val="0"/>
      <w:color w:val="2E74B5"/>
      <w:sz w:val="32"/>
      <w:szCs w:val="32"/>
    </w:rPr>
  </w:style>
  <w:style w:type="paragraph" w:customStyle="1" w:styleId="TimesNewRoman">
    <w:name w:val="Стиль Основной текст + Times New Roman"/>
    <w:basedOn w:val="ac"/>
    <w:rsid w:val="00132373"/>
    <w:rPr>
      <w:rFonts w:ascii="Times New Roman" w:hAnsi="Times New Roman"/>
    </w:rPr>
  </w:style>
  <w:style w:type="character" w:customStyle="1" w:styleId="af">
    <w:name w:val="Основной текст с отступом Знак"/>
    <w:link w:val="ae"/>
    <w:rsid w:val="00141FC5"/>
    <w:rPr>
      <w:rFonts w:ascii="Arial" w:hAnsi="Arial"/>
    </w:rPr>
  </w:style>
  <w:style w:type="paragraph" w:customStyle="1" w:styleId="Default">
    <w:name w:val="Default"/>
    <w:rsid w:val="00040C4B"/>
    <w:pPr>
      <w:autoSpaceDE w:val="0"/>
      <w:autoSpaceDN w:val="0"/>
      <w:adjustRightInd w:val="0"/>
    </w:pPr>
    <w:rPr>
      <w:rFonts w:ascii="Calibri" w:hAnsi="Calibri" w:cs="Calibri"/>
      <w:color w:val="000000"/>
      <w:sz w:val="24"/>
      <w:szCs w:val="24"/>
    </w:rPr>
  </w:style>
  <w:style w:type="paragraph" w:styleId="aff4">
    <w:name w:val="endnote text"/>
    <w:basedOn w:val="a0"/>
    <w:link w:val="aff5"/>
    <w:rsid w:val="00E86641"/>
  </w:style>
  <w:style w:type="character" w:customStyle="1" w:styleId="aff5">
    <w:name w:val="Текст концевой сноски Знак"/>
    <w:basedOn w:val="a1"/>
    <w:link w:val="aff4"/>
    <w:rsid w:val="00E86641"/>
  </w:style>
  <w:style w:type="character" w:customStyle="1" w:styleId="17">
    <w:name w:val="Неразрешенное упоминание1"/>
    <w:basedOn w:val="a1"/>
    <w:uiPriority w:val="99"/>
    <w:semiHidden/>
    <w:unhideWhenUsed/>
    <w:rsid w:val="00475942"/>
    <w:rPr>
      <w:color w:val="605E5C"/>
      <w:shd w:val="clear" w:color="auto" w:fill="E1DFDD"/>
    </w:rPr>
  </w:style>
  <w:style w:type="character" w:customStyle="1" w:styleId="ad">
    <w:name w:val="Основной текст Знак"/>
    <w:basedOn w:val="a1"/>
    <w:link w:val="ac"/>
    <w:rsid w:val="00291DC9"/>
    <w:rPr>
      <w:rFonts w:ascii="Arial" w:hAnsi="Arial"/>
      <w:sz w:val="24"/>
    </w:rPr>
  </w:style>
  <w:style w:type="character" w:customStyle="1" w:styleId="2a">
    <w:name w:val="Неразрешенное упоминание2"/>
    <w:basedOn w:val="a1"/>
    <w:uiPriority w:val="99"/>
    <w:semiHidden/>
    <w:unhideWhenUsed/>
    <w:rsid w:val="00DF002C"/>
    <w:rPr>
      <w:color w:val="605E5C"/>
      <w:shd w:val="clear" w:color="auto" w:fill="E1DFDD"/>
    </w:rPr>
  </w:style>
  <w:style w:type="character" w:customStyle="1" w:styleId="ConsPlusNormalChar">
    <w:name w:val="ConsPlusNormal Char"/>
    <w:link w:val="ConsPlusNormal"/>
    <w:rsid w:val="00345704"/>
    <w:rPr>
      <w:sz w:val="24"/>
      <w:szCs w:val="24"/>
    </w:rPr>
  </w:style>
  <w:style w:type="paragraph" w:customStyle="1" w:styleId="aff6">
    <w:name w:val="Приложение в оглавлении"/>
    <w:basedOn w:val="a0"/>
    <w:autoRedefine/>
    <w:rsid w:val="00C47690"/>
    <w:pPr>
      <w:autoSpaceDE w:val="0"/>
      <w:autoSpaceDN w:val="0"/>
      <w:spacing w:before="120"/>
      <w:ind w:left="1814" w:hanging="1814"/>
    </w:pPr>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60123">
      <w:bodyDiv w:val="1"/>
      <w:marLeft w:val="0"/>
      <w:marRight w:val="0"/>
      <w:marTop w:val="0"/>
      <w:marBottom w:val="0"/>
      <w:divBdr>
        <w:top w:val="none" w:sz="0" w:space="0" w:color="auto"/>
        <w:left w:val="none" w:sz="0" w:space="0" w:color="auto"/>
        <w:bottom w:val="none" w:sz="0" w:space="0" w:color="auto"/>
        <w:right w:val="none" w:sz="0" w:space="0" w:color="auto"/>
      </w:divBdr>
    </w:div>
    <w:div w:id="119685471">
      <w:bodyDiv w:val="1"/>
      <w:marLeft w:val="0"/>
      <w:marRight w:val="0"/>
      <w:marTop w:val="0"/>
      <w:marBottom w:val="0"/>
      <w:divBdr>
        <w:top w:val="none" w:sz="0" w:space="0" w:color="auto"/>
        <w:left w:val="none" w:sz="0" w:space="0" w:color="auto"/>
        <w:bottom w:val="none" w:sz="0" w:space="0" w:color="auto"/>
        <w:right w:val="none" w:sz="0" w:space="0" w:color="auto"/>
      </w:divBdr>
    </w:div>
    <w:div w:id="307127336">
      <w:bodyDiv w:val="1"/>
      <w:marLeft w:val="0"/>
      <w:marRight w:val="0"/>
      <w:marTop w:val="0"/>
      <w:marBottom w:val="0"/>
      <w:divBdr>
        <w:top w:val="none" w:sz="0" w:space="0" w:color="auto"/>
        <w:left w:val="none" w:sz="0" w:space="0" w:color="auto"/>
        <w:bottom w:val="none" w:sz="0" w:space="0" w:color="auto"/>
        <w:right w:val="none" w:sz="0" w:space="0" w:color="auto"/>
      </w:divBdr>
    </w:div>
    <w:div w:id="503058334">
      <w:bodyDiv w:val="1"/>
      <w:marLeft w:val="0"/>
      <w:marRight w:val="0"/>
      <w:marTop w:val="0"/>
      <w:marBottom w:val="0"/>
      <w:divBdr>
        <w:top w:val="none" w:sz="0" w:space="0" w:color="auto"/>
        <w:left w:val="none" w:sz="0" w:space="0" w:color="auto"/>
        <w:bottom w:val="none" w:sz="0" w:space="0" w:color="auto"/>
        <w:right w:val="none" w:sz="0" w:space="0" w:color="auto"/>
      </w:divBdr>
    </w:div>
    <w:div w:id="575163009">
      <w:bodyDiv w:val="1"/>
      <w:marLeft w:val="0"/>
      <w:marRight w:val="0"/>
      <w:marTop w:val="0"/>
      <w:marBottom w:val="0"/>
      <w:divBdr>
        <w:top w:val="none" w:sz="0" w:space="0" w:color="auto"/>
        <w:left w:val="none" w:sz="0" w:space="0" w:color="auto"/>
        <w:bottom w:val="none" w:sz="0" w:space="0" w:color="auto"/>
        <w:right w:val="none" w:sz="0" w:space="0" w:color="auto"/>
      </w:divBdr>
    </w:div>
    <w:div w:id="624889723">
      <w:bodyDiv w:val="1"/>
      <w:marLeft w:val="0"/>
      <w:marRight w:val="0"/>
      <w:marTop w:val="0"/>
      <w:marBottom w:val="0"/>
      <w:divBdr>
        <w:top w:val="none" w:sz="0" w:space="0" w:color="auto"/>
        <w:left w:val="none" w:sz="0" w:space="0" w:color="auto"/>
        <w:bottom w:val="none" w:sz="0" w:space="0" w:color="auto"/>
        <w:right w:val="none" w:sz="0" w:space="0" w:color="auto"/>
      </w:divBdr>
    </w:div>
    <w:div w:id="759789365">
      <w:bodyDiv w:val="1"/>
      <w:marLeft w:val="0"/>
      <w:marRight w:val="0"/>
      <w:marTop w:val="0"/>
      <w:marBottom w:val="0"/>
      <w:divBdr>
        <w:top w:val="none" w:sz="0" w:space="0" w:color="auto"/>
        <w:left w:val="none" w:sz="0" w:space="0" w:color="auto"/>
        <w:bottom w:val="none" w:sz="0" w:space="0" w:color="auto"/>
        <w:right w:val="none" w:sz="0" w:space="0" w:color="auto"/>
      </w:divBdr>
    </w:div>
    <w:div w:id="775826788">
      <w:bodyDiv w:val="1"/>
      <w:marLeft w:val="0"/>
      <w:marRight w:val="0"/>
      <w:marTop w:val="0"/>
      <w:marBottom w:val="0"/>
      <w:divBdr>
        <w:top w:val="none" w:sz="0" w:space="0" w:color="auto"/>
        <w:left w:val="none" w:sz="0" w:space="0" w:color="auto"/>
        <w:bottom w:val="none" w:sz="0" w:space="0" w:color="auto"/>
        <w:right w:val="none" w:sz="0" w:space="0" w:color="auto"/>
      </w:divBdr>
    </w:div>
    <w:div w:id="777411081">
      <w:bodyDiv w:val="1"/>
      <w:marLeft w:val="0"/>
      <w:marRight w:val="0"/>
      <w:marTop w:val="0"/>
      <w:marBottom w:val="0"/>
      <w:divBdr>
        <w:top w:val="none" w:sz="0" w:space="0" w:color="auto"/>
        <w:left w:val="none" w:sz="0" w:space="0" w:color="auto"/>
        <w:bottom w:val="none" w:sz="0" w:space="0" w:color="auto"/>
        <w:right w:val="none" w:sz="0" w:space="0" w:color="auto"/>
      </w:divBdr>
    </w:div>
    <w:div w:id="889419707">
      <w:bodyDiv w:val="1"/>
      <w:marLeft w:val="0"/>
      <w:marRight w:val="0"/>
      <w:marTop w:val="0"/>
      <w:marBottom w:val="0"/>
      <w:divBdr>
        <w:top w:val="none" w:sz="0" w:space="0" w:color="auto"/>
        <w:left w:val="none" w:sz="0" w:space="0" w:color="auto"/>
        <w:bottom w:val="none" w:sz="0" w:space="0" w:color="auto"/>
        <w:right w:val="none" w:sz="0" w:space="0" w:color="auto"/>
      </w:divBdr>
    </w:div>
    <w:div w:id="890265672">
      <w:bodyDiv w:val="1"/>
      <w:marLeft w:val="0"/>
      <w:marRight w:val="0"/>
      <w:marTop w:val="0"/>
      <w:marBottom w:val="0"/>
      <w:divBdr>
        <w:top w:val="none" w:sz="0" w:space="0" w:color="auto"/>
        <w:left w:val="none" w:sz="0" w:space="0" w:color="auto"/>
        <w:bottom w:val="none" w:sz="0" w:space="0" w:color="auto"/>
        <w:right w:val="none" w:sz="0" w:space="0" w:color="auto"/>
      </w:divBdr>
    </w:div>
    <w:div w:id="1021778266">
      <w:bodyDiv w:val="1"/>
      <w:marLeft w:val="0"/>
      <w:marRight w:val="0"/>
      <w:marTop w:val="0"/>
      <w:marBottom w:val="0"/>
      <w:divBdr>
        <w:top w:val="none" w:sz="0" w:space="0" w:color="auto"/>
        <w:left w:val="none" w:sz="0" w:space="0" w:color="auto"/>
        <w:bottom w:val="none" w:sz="0" w:space="0" w:color="auto"/>
        <w:right w:val="none" w:sz="0" w:space="0" w:color="auto"/>
      </w:divBdr>
    </w:div>
    <w:div w:id="1113402634">
      <w:bodyDiv w:val="1"/>
      <w:marLeft w:val="0"/>
      <w:marRight w:val="0"/>
      <w:marTop w:val="0"/>
      <w:marBottom w:val="0"/>
      <w:divBdr>
        <w:top w:val="none" w:sz="0" w:space="0" w:color="auto"/>
        <w:left w:val="none" w:sz="0" w:space="0" w:color="auto"/>
        <w:bottom w:val="none" w:sz="0" w:space="0" w:color="auto"/>
        <w:right w:val="none" w:sz="0" w:space="0" w:color="auto"/>
      </w:divBdr>
    </w:div>
    <w:div w:id="1120686690">
      <w:bodyDiv w:val="1"/>
      <w:marLeft w:val="0"/>
      <w:marRight w:val="0"/>
      <w:marTop w:val="0"/>
      <w:marBottom w:val="0"/>
      <w:divBdr>
        <w:top w:val="none" w:sz="0" w:space="0" w:color="auto"/>
        <w:left w:val="none" w:sz="0" w:space="0" w:color="auto"/>
        <w:bottom w:val="none" w:sz="0" w:space="0" w:color="auto"/>
        <w:right w:val="none" w:sz="0" w:space="0" w:color="auto"/>
      </w:divBdr>
    </w:div>
    <w:div w:id="1384477156">
      <w:bodyDiv w:val="1"/>
      <w:marLeft w:val="0"/>
      <w:marRight w:val="0"/>
      <w:marTop w:val="0"/>
      <w:marBottom w:val="0"/>
      <w:divBdr>
        <w:top w:val="none" w:sz="0" w:space="0" w:color="auto"/>
        <w:left w:val="none" w:sz="0" w:space="0" w:color="auto"/>
        <w:bottom w:val="none" w:sz="0" w:space="0" w:color="auto"/>
        <w:right w:val="none" w:sz="0" w:space="0" w:color="auto"/>
      </w:divBdr>
    </w:div>
    <w:div w:id="1793087415">
      <w:bodyDiv w:val="1"/>
      <w:marLeft w:val="0"/>
      <w:marRight w:val="0"/>
      <w:marTop w:val="0"/>
      <w:marBottom w:val="0"/>
      <w:divBdr>
        <w:top w:val="none" w:sz="0" w:space="0" w:color="auto"/>
        <w:left w:val="none" w:sz="0" w:space="0" w:color="auto"/>
        <w:bottom w:val="none" w:sz="0" w:space="0" w:color="auto"/>
        <w:right w:val="none" w:sz="0" w:space="0" w:color="auto"/>
      </w:divBdr>
    </w:div>
    <w:div w:id="1961646478">
      <w:bodyDiv w:val="1"/>
      <w:marLeft w:val="0"/>
      <w:marRight w:val="0"/>
      <w:marTop w:val="0"/>
      <w:marBottom w:val="0"/>
      <w:divBdr>
        <w:top w:val="none" w:sz="0" w:space="0" w:color="auto"/>
        <w:left w:val="none" w:sz="0" w:space="0" w:color="auto"/>
        <w:bottom w:val="none" w:sz="0" w:space="0" w:color="auto"/>
        <w:right w:val="none" w:sz="0" w:space="0" w:color="auto"/>
      </w:divBdr>
    </w:div>
    <w:div w:id="1978411627">
      <w:bodyDiv w:val="1"/>
      <w:marLeft w:val="0"/>
      <w:marRight w:val="0"/>
      <w:marTop w:val="0"/>
      <w:marBottom w:val="0"/>
      <w:divBdr>
        <w:top w:val="none" w:sz="0" w:space="0" w:color="auto"/>
        <w:left w:val="none" w:sz="0" w:space="0" w:color="auto"/>
        <w:bottom w:val="none" w:sz="0" w:space="0" w:color="auto"/>
        <w:right w:val="none" w:sz="0" w:space="0" w:color="auto"/>
      </w:divBdr>
    </w:div>
    <w:div w:id="207311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is.rkn.gov.ru/" TargetMode="External"/><Relationship Id="rId13" Type="http://schemas.openxmlformats.org/officeDocument/2006/relationships/hyperlink" Target="consultantplus://offline/ref=D46A446906E8939006B50F3FB1E91A9E2F4841CA6A31075516C631ABBCFEC483F205D843D90448D3F3NAI" TargetMode="External"/><Relationship Id="rId18" Type="http://schemas.openxmlformats.org/officeDocument/2006/relationships/hyperlink" Target="http://portal/registries1/DocLib1/App15-&#1056;2.do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aztransbank.ru/" TargetMode="External"/><Relationship Id="rId17" Type="http://schemas.openxmlformats.org/officeDocument/2006/relationships/hyperlink" Target="http://portal/registries1/DocLib5/App10-&#1056;1.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ortal/registries1/DocLib5/App08&#1040;-&#1056;3.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ztransbank.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ortal/registries1/DocLib5/App03_(RD)-&#1056;2.doc" TargetMode="External"/><Relationship Id="rId23" Type="http://schemas.openxmlformats.org/officeDocument/2006/relationships/footer" Target="footer2.xml"/><Relationship Id="rId10" Type="http://schemas.openxmlformats.org/officeDocument/2006/relationships/hyperlink" Target="https://gaztransbank.ru/" TargetMode="External"/><Relationship Id="rId19" Type="http://schemas.openxmlformats.org/officeDocument/2006/relationships/hyperlink" Target="http://portal/registries1/DocLib1/App16-&#1056;2.doc" TargetMode="External"/><Relationship Id="rId4" Type="http://schemas.openxmlformats.org/officeDocument/2006/relationships/settings" Target="settings.xml"/><Relationship Id="rId9" Type="http://schemas.openxmlformats.org/officeDocument/2006/relationships/hyperlink" Target="https://eais.rkn.gov.ru/" TargetMode="External"/><Relationship Id="rId14" Type="http://schemas.openxmlformats.org/officeDocument/2006/relationships/hyperlink" Target="http://portal/registries1/DocLib5/App01A-&#1056;5.doc" TargetMode="External"/><Relationship Id="rId22" Type="http://schemas.openxmlformats.org/officeDocument/2006/relationships/header" Target="header2.xm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31FCB-B15B-4474-866E-FE9D4089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21105</Words>
  <Characters>144657</Characters>
  <Application>Microsoft Office Word</Application>
  <DocSecurity>0</DocSecurity>
  <Lines>1205</Lines>
  <Paragraphs>330</Paragraphs>
  <ScaleCrop>false</ScaleCrop>
  <HeadingPairs>
    <vt:vector size="2" baseType="variant">
      <vt:variant>
        <vt:lpstr>Название</vt:lpstr>
      </vt:variant>
      <vt:variant>
        <vt:i4>1</vt:i4>
      </vt:variant>
    </vt:vector>
  </HeadingPairs>
  <TitlesOfParts>
    <vt:vector size="1" baseType="lpstr">
      <vt:lpstr> </vt:lpstr>
    </vt:vector>
  </TitlesOfParts>
  <Company>НОМОС-БАНК</Company>
  <LinksUpToDate>false</LinksUpToDate>
  <CharactersWithSpaces>165432</CharactersWithSpaces>
  <SharedDoc>false</SharedDoc>
  <HLinks>
    <vt:vector size="360" baseType="variant">
      <vt:variant>
        <vt:i4>5178437</vt:i4>
      </vt:variant>
      <vt:variant>
        <vt:i4>297</vt:i4>
      </vt:variant>
      <vt:variant>
        <vt:i4>0</vt:i4>
      </vt:variant>
      <vt:variant>
        <vt:i4>5</vt:i4>
      </vt:variant>
      <vt:variant>
        <vt:lpwstr>http://portal/registries1/DocLib1/App24_Р1.doc</vt:lpwstr>
      </vt:variant>
      <vt:variant>
        <vt:lpwstr/>
      </vt:variant>
      <vt:variant>
        <vt:i4>6816798</vt:i4>
      </vt:variant>
      <vt:variant>
        <vt:i4>294</vt:i4>
      </vt:variant>
      <vt:variant>
        <vt:i4>0</vt:i4>
      </vt:variant>
      <vt:variant>
        <vt:i4>5</vt:i4>
      </vt:variant>
      <vt:variant>
        <vt:lpwstr>http://portal/registries1/DocLib1/App21_(F_O)-Р2.doc</vt:lpwstr>
      </vt:variant>
      <vt:variant>
        <vt:lpwstr/>
      </vt:variant>
      <vt:variant>
        <vt:i4>71499789</vt:i4>
      </vt:variant>
      <vt:variant>
        <vt:i4>291</vt:i4>
      </vt:variant>
      <vt:variant>
        <vt:i4>0</vt:i4>
      </vt:variant>
      <vt:variant>
        <vt:i4>5</vt:i4>
      </vt:variant>
      <vt:variant>
        <vt:lpwstr>http://portal/registries1/DocLib1/App19_(SUBB)-Р2.doc</vt:lpwstr>
      </vt:variant>
      <vt:variant>
        <vt:lpwstr/>
      </vt:variant>
      <vt:variant>
        <vt:i4>70647918</vt:i4>
      </vt:variant>
      <vt:variant>
        <vt:i4>288</vt:i4>
      </vt:variant>
      <vt:variant>
        <vt:i4>0</vt:i4>
      </vt:variant>
      <vt:variant>
        <vt:i4>5</vt:i4>
      </vt:variant>
      <vt:variant>
        <vt:lpwstr>http://portal/registries1/DocLib1/App18_(DU)-Р2.doc</vt:lpwstr>
      </vt:variant>
      <vt:variant>
        <vt:lpwstr/>
      </vt:variant>
      <vt:variant>
        <vt:i4>69600327</vt:i4>
      </vt:variant>
      <vt:variant>
        <vt:i4>285</vt:i4>
      </vt:variant>
      <vt:variant>
        <vt:i4>0</vt:i4>
      </vt:variant>
      <vt:variant>
        <vt:i4>5</vt:i4>
      </vt:variant>
      <vt:variant>
        <vt:lpwstr>http://portal/registries1/DocLib1/App23_НФИ-Р1.doc</vt:lpwstr>
      </vt:variant>
      <vt:variant>
        <vt:lpwstr/>
      </vt:variant>
      <vt:variant>
        <vt:i4>3998791</vt:i4>
      </vt:variant>
      <vt:variant>
        <vt:i4>282</vt:i4>
      </vt:variant>
      <vt:variant>
        <vt:i4>0</vt:i4>
      </vt:variant>
      <vt:variant>
        <vt:i4>5</vt:i4>
      </vt:variant>
      <vt:variant>
        <vt:lpwstr>http://portal/registries1/DocLib1/App16-Р2.doc</vt:lpwstr>
      </vt:variant>
      <vt:variant>
        <vt:lpwstr/>
      </vt:variant>
      <vt:variant>
        <vt:i4>3998788</vt:i4>
      </vt:variant>
      <vt:variant>
        <vt:i4>279</vt:i4>
      </vt:variant>
      <vt:variant>
        <vt:i4>0</vt:i4>
      </vt:variant>
      <vt:variant>
        <vt:i4>5</vt:i4>
      </vt:variant>
      <vt:variant>
        <vt:lpwstr>http://portal/registries1/DocLib1/App15-Р2.doc</vt:lpwstr>
      </vt:variant>
      <vt:variant>
        <vt:lpwstr/>
      </vt:variant>
      <vt:variant>
        <vt:i4>6357111</vt:i4>
      </vt:variant>
      <vt:variant>
        <vt:i4>276</vt:i4>
      </vt:variant>
      <vt:variant>
        <vt:i4>0</vt:i4>
      </vt:variant>
      <vt:variant>
        <vt:i4>5</vt:i4>
      </vt:variant>
      <vt:variant>
        <vt:lpwstr>http://portal/registries1/DocLib5/App12_А-Р1.doc</vt:lpwstr>
      </vt:variant>
      <vt:variant>
        <vt:lpwstr/>
      </vt:variant>
      <vt:variant>
        <vt:i4>4064325</vt:i4>
      </vt:variant>
      <vt:variant>
        <vt:i4>273</vt:i4>
      </vt:variant>
      <vt:variant>
        <vt:i4>0</vt:i4>
      </vt:variant>
      <vt:variant>
        <vt:i4>5</vt:i4>
      </vt:variant>
      <vt:variant>
        <vt:lpwstr>http://portal/registries1/DocLib5/App10-Р1.doc</vt:lpwstr>
      </vt:variant>
      <vt:variant>
        <vt:lpwstr/>
      </vt:variant>
      <vt:variant>
        <vt:i4>6489213</vt:i4>
      </vt:variant>
      <vt:variant>
        <vt:i4>270</vt:i4>
      </vt:variant>
      <vt:variant>
        <vt:i4>0</vt:i4>
      </vt:variant>
      <vt:variant>
        <vt:i4>5</vt:i4>
      </vt:variant>
      <vt:variant>
        <vt:lpwstr>http://portal/registries1/DocLib5/App09_1-Р2.doc</vt:lpwstr>
      </vt:variant>
      <vt:variant>
        <vt:lpwstr/>
      </vt:variant>
      <vt:variant>
        <vt:i4>3933260</vt:i4>
      </vt:variant>
      <vt:variant>
        <vt:i4>267</vt:i4>
      </vt:variant>
      <vt:variant>
        <vt:i4>0</vt:i4>
      </vt:variant>
      <vt:variant>
        <vt:i4>5</vt:i4>
      </vt:variant>
      <vt:variant>
        <vt:lpwstr>http://portal/registries1/DocLib5/App09-Р2.doc</vt:lpwstr>
      </vt:variant>
      <vt:variant>
        <vt:lpwstr/>
      </vt:variant>
      <vt:variant>
        <vt:i4>1376310</vt:i4>
      </vt:variant>
      <vt:variant>
        <vt:i4>264</vt:i4>
      </vt:variant>
      <vt:variant>
        <vt:i4>0</vt:i4>
      </vt:variant>
      <vt:variant>
        <vt:i4>5</vt:i4>
      </vt:variant>
      <vt:variant>
        <vt:lpwstr>http://portal/registries1/DocLib5/App08А-Р3.doc</vt:lpwstr>
      </vt:variant>
      <vt:variant>
        <vt:lpwstr/>
      </vt:variant>
      <vt:variant>
        <vt:i4>69271664</vt:i4>
      </vt:variant>
      <vt:variant>
        <vt:i4>261</vt:i4>
      </vt:variant>
      <vt:variant>
        <vt:i4>0</vt:i4>
      </vt:variant>
      <vt:variant>
        <vt:i4>5</vt:i4>
      </vt:variant>
      <vt:variant>
        <vt:lpwstr>http://portal/registries1/DocLib5/App03_(RD)-Р2.doc</vt:lpwstr>
      </vt:variant>
      <vt:variant>
        <vt:lpwstr/>
      </vt:variant>
      <vt:variant>
        <vt:i4>71565369</vt:i4>
      </vt:variant>
      <vt:variant>
        <vt:i4>258</vt:i4>
      </vt:variant>
      <vt:variant>
        <vt:i4>0</vt:i4>
      </vt:variant>
      <vt:variant>
        <vt:i4>5</vt:i4>
      </vt:variant>
      <vt:variant>
        <vt:lpwstr>http://portal/registries1/DocLib5/App01A-Р5.doc</vt:lpwstr>
      </vt:variant>
      <vt:variant>
        <vt:lpwstr/>
      </vt:variant>
      <vt:variant>
        <vt:i4>3867716</vt:i4>
      </vt:variant>
      <vt:variant>
        <vt:i4>255</vt:i4>
      </vt:variant>
      <vt:variant>
        <vt:i4>0</vt:i4>
      </vt:variant>
      <vt:variant>
        <vt:i4>5</vt:i4>
      </vt:variant>
      <vt:variant>
        <vt:lpwstr>http://portal/registries1/DocLib5/App01-Р5.doc</vt:lpwstr>
      </vt:variant>
      <vt:variant>
        <vt:lpwstr/>
      </vt:variant>
      <vt:variant>
        <vt:i4>7471213</vt:i4>
      </vt:variant>
      <vt:variant>
        <vt:i4>252</vt:i4>
      </vt:variant>
      <vt:variant>
        <vt:i4>0</vt:i4>
      </vt:variant>
      <vt:variant>
        <vt:i4>5</vt:i4>
      </vt:variant>
      <vt:variant>
        <vt:lpwstr>consultantplus://offline/ref=D46A446906E8939006B50F3FB1E91A9E2F4841CA6A31075516C631ABBCFEC483F205D843D90448D3F3NAI</vt:lpwstr>
      </vt:variant>
      <vt:variant>
        <vt:lpwstr/>
      </vt:variant>
      <vt:variant>
        <vt:i4>7995452</vt:i4>
      </vt:variant>
      <vt:variant>
        <vt:i4>249</vt:i4>
      </vt:variant>
      <vt:variant>
        <vt:i4>0</vt:i4>
      </vt:variant>
      <vt:variant>
        <vt:i4>5</vt:i4>
      </vt:variant>
      <vt:variant>
        <vt:lpwstr>http://www.open.ru/</vt:lpwstr>
      </vt:variant>
      <vt:variant>
        <vt:lpwstr/>
      </vt:variant>
      <vt:variant>
        <vt:i4>1179734</vt:i4>
      </vt:variant>
      <vt:variant>
        <vt:i4>246</vt:i4>
      </vt:variant>
      <vt:variant>
        <vt:i4>0</vt:i4>
      </vt:variant>
      <vt:variant>
        <vt:i4>5</vt:i4>
      </vt:variant>
      <vt:variant>
        <vt:lpwstr>http://www.otkritiefc.ru/</vt:lpwstr>
      </vt:variant>
      <vt:variant>
        <vt:lpwstr/>
      </vt:variant>
      <vt:variant>
        <vt:i4>1310745</vt:i4>
      </vt:variant>
      <vt:variant>
        <vt:i4>243</vt:i4>
      </vt:variant>
      <vt:variant>
        <vt:i4>0</vt:i4>
      </vt:variant>
      <vt:variant>
        <vt:i4>5</vt:i4>
      </vt:variant>
      <vt:variant>
        <vt:lpwstr>https://ru.wikipedia.org/wiki/%D0%A4%D1%80%D0%B0%D0%BD%D0%BA%D1%84%D1%83%D1%80%D1%82-%D0%BD%D0%B0-%D0%9C%D0%B0%D0%B9%D0%BD%D0%B5</vt:lpwstr>
      </vt:variant>
      <vt:variant>
        <vt:lpwstr/>
      </vt:variant>
      <vt:variant>
        <vt:i4>2031663</vt:i4>
      </vt:variant>
      <vt:variant>
        <vt:i4>240</vt:i4>
      </vt:variant>
      <vt:variant>
        <vt:i4>0</vt:i4>
      </vt:variant>
      <vt:variant>
        <vt:i4>5</vt:i4>
      </vt:variant>
      <vt:variant>
        <vt:lpwstr>https://ru.wikipedia.org/wiki/%D0%92%D1%8B%D1%81%D0%BE%D0%BA%D0%B8%D0%B5_%D1%82%D0%B5%D1%85%D0%BD%D0%BE%D0%BB%D0%BE%D0%B3%D0%B8%D0%B8</vt:lpwstr>
      </vt:variant>
      <vt:variant>
        <vt:lpwstr/>
      </vt:variant>
      <vt:variant>
        <vt:i4>2162697</vt:i4>
      </vt:variant>
      <vt:variant>
        <vt:i4>233</vt:i4>
      </vt:variant>
      <vt:variant>
        <vt:i4>0</vt:i4>
      </vt:variant>
      <vt:variant>
        <vt:i4>5</vt:i4>
      </vt:variant>
      <vt:variant>
        <vt:lpwstr/>
      </vt:variant>
      <vt:variant>
        <vt:lpwstr>_Toc3290345</vt:lpwstr>
      </vt:variant>
      <vt:variant>
        <vt:i4>2162697</vt:i4>
      </vt:variant>
      <vt:variant>
        <vt:i4>227</vt:i4>
      </vt:variant>
      <vt:variant>
        <vt:i4>0</vt:i4>
      </vt:variant>
      <vt:variant>
        <vt:i4>5</vt:i4>
      </vt:variant>
      <vt:variant>
        <vt:lpwstr/>
      </vt:variant>
      <vt:variant>
        <vt:lpwstr>_Toc3290344</vt:lpwstr>
      </vt:variant>
      <vt:variant>
        <vt:i4>2162697</vt:i4>
      </vt:variant>
      <vt:variant>
        <vt:i4>221</vt:i4>
      </vt:variant>
      <vt:variant>
        <vt:i4>0</vt:i4>
      </vt:variant>
      <vt:variant>
        <vt:i4>5</vt:i4>
      </vt:variant>
      <vt:variant>
        <vt:lpwstr/>
      </vt:variant>
      <vt:variant>
        <vt:lpwstr>_Toc3290343</vt:lpwstr>
      </vt:variant>
      <vt:variant>
        <vt:i4>2162697</vt:i4>
      </vt:variant>
      <vt:variant>
        <vt:i4>215</vt:i4>
      </vt:variant>
      <vt:variant>
        <vt:i4>0</vt:i4>
      </vt:variant>
      <vt:variant>
        <vt:i4>5</vt:i4>
      </vt:variant>
      <vt:variant>
        <vt:lpwstr/>
      </vt:variant>
      <vt:variant>
        <vt:lpwstr>_Toc3290342</vt:lpwstr>
      </vt:variant>
      <vt:variant>
        <vt:i4>2162697</vt:i4>
      </vt:variant>
      <vt:variant>
        <vt:i4>209</vt:i4>
      </vt:variant>
      <vt:variant>
        <vt:i4>0</vt:i4>
      </vt:variant>
      <vt:variant>
        <vt:i4>5</vt:i4>
      </vt:variant>
      <vt:variant>
        <vt:lpwstr/>
      </vt:variant>
      <vt:variant>
        <vt:lpwstr>_Toc3290341</vt:lpwstr>
      </vt:variant>
      <vt:variant>
        <vt:i4>2162697</vt:i4>
      </vt:variant>
      <vt:variant>
        <vt:i4>203</vt:i4>
      </vt:variant>
      <vt:variant>
        <vt:i4>0</vt:i4>
      </vt:variant>
      <vt:variant>
        <vt:i4>5</vt:i4>
      </vt:variant>
      <vt:variant>
        <vt:lpwstr/>
      </vt:variant>
      <vt:variant>
        <vt:lpwstr>_Toc3290340</vt:lpwstr>
      </vt:variant>
      <vt:variant>
        <vt:i4>2490377</vt:i4>
      </vt:variant>
      <vt:variant>
        <vt:i4>197</vt:i4>
      </vt:variant>
      <vt:variant>
        <vt:i4>0</vt:i4>
      </vt:variant>
      <vt:variant>
        <vt:i4>5</vt:i4>
      </vt:variant>
      <vt:variant>
        <vt:lpwstr/>
      </vt:variant>
      <vt:variant>
        <vt:lpwstr>_Toc3290339</vt:lpwstr>
      </vt:variant>
      <vt:variant>
        <vt:i4>2490377</vt:i4>
      </vt:variant>
      <vt:variant>
        <vt:i4>191</vt:i4>
      </vt:variant>
      <vt:variant>
        <vt:i4>0</vt:i4>
      </vt:variant>
      <vt:variant>
        <vt:i4>5</vt:i4>
      </vt:variant>
      <vt:variant>
        <vt:lpwstr/>
      </vt:variant>
      <vt:variant>
        <vt:lpwstr>_Toc3290338</vt:lpwstr>
      </vt:variant>
      <vt:variant>
        <vt:i4>2490377</vt:i4>
      </vt:variant>
      <vt:variant>
        <vt:i4>185</vt:i4>
      </vt:variant>
      <vt:variant>
        <vt:i4>0</vt:i4>
      </vt:variant>
      <vt:variant>
        <vt:i4>5</vt:i4>
      </vt:variant>
      <vt:variant>
        <vt:lpwstr/>
      </vt:variant>
      <vt:variant>
        <vt:lpwstr>_Toc3290337</vt:lpwstr>
      </vt:variant>
      <vt:variant>
        <vt:i4>2490377</vt:i4>
      </vt:variant>
      <vt:variant>
        <vt:i4>179</vt:i4>
      </vt:variant>
      <vt:variant>
        <vt:i4>0</vt:i4>
      </vt:variant>
      <vt:variant>
        <vt:i4>5</vt:i4>
      </vt:variant>
      <vt:variant>
        <vt:lpwstr/>
      </vt:variant>
      <vt:variant>
        <vt:lpwstr>_Toc3290336</vt:lpwstr>
      </vt:variant>
      <vt:variant>
        <vt:i4>2490377</vt:i4>
      </vt:variant>
      <vt:variant>
        <vt:i4>173</vt:i4>
      </vt:variant>
      <vt:variant>
        <vt:i4>0</vt:i4>
      </vt:variant>
      <vt:variant>
        <vt:i4>5</vt:i4>
      </vt:variant>
      <vt:variant>
        <vt:lpwstr/>
      </vt:variant>
      <vt:variant>
        <vt:lpwstr>_Toc3290335</vt:lpwstr>
      </vt:variant>
      <vt:variant>
        <vt:i4>2490377</vt:i4>
      </vt:variant>
      <vt:variant>
        <vt:i4>167</vt:i4>
      </vt:variant>
      <vt:variant>
        <vt:i4>0</vt:i4>
      </vt:variant>
      <vt:variant>
        <vt:i4>5</vt:i4>
      </vt:variant>
      <vt:variant>
        <vt:lpwstr/>
      </vt:variant>
      <vt:variant>
        <vt:lpwstr>_Toc3290334</vt:lpwstr>
      </vt:variant>
      <vt:variant>
        <vt:i4>2490377</vt:i4>
      </vt:variant>
      <vt:variant>
        <vt:i4>161</vt:i4>
      </vt:variant>
      <vt:variant>
        <vt:i4>0</vt:i4>
      </vt:variant>
      <vt:variant>
        <vt:i4>5</vt:i4>
      </vt:variant>
      <vt:variant>
        <vt:lpwstr/>
      </vt:variant>
      <vt:variant>
        <vt:lpwstr>_Toc3290333</vt:lpwstr>
      </vt:variant>
      <vt:variant>
        <vt:i4>2490377</vt:i4>
      </vt:variant>
      <vt:variant>
        <vt:i4>155</vt:i4>
      </vt:variant>
      <vt:variant>
        <vt:i4>0</vt:i4>
      </vt:variant>
      <vt:variant>
        <vt:i4>5</vt:i4>
      </vt:variant>
      <vt:variant>
        <vt:lpwstr/>
      </vt:variant>
      <vt:variant>
        <vt:lpwstr>_Toc3290332</vt:lpwstr>
      </vt:variant>
      <vt:variant>
        <vt:i4>2490377</vt:i4>
      </vt:variant>
      <vt:variant>
        <vt:i4>149</vt:i4>
      </vt:variant>
      <vt:variant>
        <vt:i4>0</vt:i4>
      </vt:variant>
      <vt:variant>
        <vt:i4>5</vt:i4>
      </vt:variant>
      <vt:variant>
        <vt:lpwstr/>
      </vt:variant>
      <vt:variant>
        <vt:lpwstr>_Toc3290331</vt:lpwstr>
      </vt:variant>
      <vt:variant>
        <vt:i4>2490377</vt:i4>
      </vt:variant>
      <vt:variant>
        <vt:i4>143</vt:i4>
      </vt:variant>
      <vt:variant>
        <vt:i4>0</vt:i4>
      </vt:variant>
      <vt:variant>
        <vt:i4>5</vt:i4>
      </vt:variant>
      <vt:variant>
        <vt:lpwstr/>
      </vt:variant>
      <vt:variant>
        <vt:lpwstr>_Toc3290330</vt:lpwstr>
      </vt:variant>
      <vt:variant>
        <vt:i4>2555913</vt:i4>
      </vt:variant>
      <vt:variant>
        <vt:i4>137</vt:i4>
      </vt:variant>
      <vt:variant>
        <vt:i4>0</vt:i4>
      </vt:variant>
      <vt:variant>
        <vt:i4>5</vt:i4>
      </vt:variant>
      <vt:variant>
        <vt:lpwstr/>
      </vt:variant>
      <vt:variant>
        <vt:lpwstr>_Toc3290329</vt:lpwstr>
      </vt:variant>
      <vt:variant>
        <vt:i4>2555913</vt:i4>
      </vt:variant>
      <vt:variant>
        <vt:i4>131</vt:i4>
      </vt:variant>
      <vt:variant>
        <vt:i4>0</vt:i4>
      </vt:variant>
      <vt:variant>
        <vt:i4>5</vt:i4>
      </vt:variant>
      <vt:variant>
        <vt:lpwstr/>
      </vt:variant>
      <vt:variant>
        <vt:lpwstr>_Toc3290328</vt:lpwstr>
      </vt:variant>
      <vt:variant>
        <vt:i4>2555913</vt:i4>
      </vt:variant>
      <vt:variant>
        <vt:i4>125</vt:i4>
      </vt:variant>
      <vt:variant>
        <vt:i4>0</vt:i4>
      </vt:variant>
      <vt:variant>
        <vt:i4>5</vt:i4>
      </vt:variant>
      <vt:variant>
        <vt:lpwstr/>
      </vt:variant>
      <vt:variant>
        <vt:lpwstr>_Toc3290327</vt:lpwstr>
      </vt:variant>
      <vt:variant>
        <vt:i4>2555913</vt:i4>
      </vt:variant>
      <vt:variant>
        <vt:i4>119</vt:i4>
      </vt:variant>
      <vt:variant>
        <vt:i4>0</vt:i4>
      </vt:variant>
      <vt:variant>
        <vt:i4>5</vt:i4>
      </vt:variant>
      <vt:variant>
        <vt:lpwstr/>
      </vt:variant>
      <vt:variant>
        <vt:lpwstr>_Toc3290326</vt:lpwstr>
      </vt:variant>
      <vt:variant>
        <vt:i4>2555913</vt:i4>
      </vt:variant>
      <vt:variant>
        <vt:i4>113</vt:i4>
      </vt:variant>
      <vt:variant>
        <vt:i4>0</vt:i4>
      </vt:variant>
      <vt:variant>
        <vt:i4>5</vt:i4>
      </vt:variant>
      <vt:variant>
        <vt:lpwstr/>
      </vt:variant>
      <vt:variant>
        <vt:lpwstr>_Toc3290325</vt:lpwstr>
      </vt:variant>
      <vt:variant>
        <vt:i4>2555913</vt:i4>
      </vt:variant>
      <vt:variant>
        <vt:i4>107</vt:i4>
      </vt:variant>
      <vt:variant>
        <vt:i4>0</vt:i4>
      </vt:variant>
      <vt:variant>
        <vt:i4>5</vt:i4>
      </vt:variant>
      <vt:variant>
        <vt:lpwstr/>
      </vt:variant>
      <vt:variant>
        <vt:lpwstr>_Toc3290324</vt:lpwstr>
      </vt:variant>
      <vt:variant>
        <vt:i4>2555913</vt:i4>
      </vt:variant>
      <vt:variant>
        <vt:i4>101</vt:i4>
      </vt:variant>
      <vt:variant>
        <vt:i4>0</vt:i4>
      </vt:variant>
      <vt:variant>
        <vt:i4>5</vt:i4>
      </vt:variant>
      <vt:variant>
        <vt:lpwstr/>
      </vt:variant>
      <vt:variant>
        <vt:lpwstr>_Toc3290323</vt:lpwstr>
      </vt:variant>
      <vt:variant>
        <vt:i4>2555913</vt:i4>
      </vt:variant>
      <vt:variant>
        <vt:i4>95</vt:i4>
      </vt:variant>
      <vt:variant>
        <vt:i4>0</vt:i4>
      </vt:variant>
      <vt:variant>
        <vt:i4>5</vt:i4>
      </vt:variant>
      <vt:variant>
        <vt:lpwstr/>
      </vt:variant>
      <vt:variant>
        <vt:lpwstr>_Toc3290322</vt:lpwstr>
      </vt:variant>
      <vt:variant>
        <vt:i4>2555913</vt:i4>
      </vt:variant>
      <vt:variant>
        <vt:i4>89</vt:i4>
      </vt:variant>
      <vt:variant>
        <vt:i4>0</vt:i4>
      </vt:variant>
      <vt:variant>
        <vt:i4>5</vt:i4>
      </vt:variant>
      <vt:variant>
        <vt:lpwstr/>
      </vt:variant>
      <vt:variant>
        <vt:lpwstr>_Toc3290321</vt:lpwstr>
      </vt:variant>
      <vt:variant>
        <vt:i4>2555913</vt:i4>
      </vt:variant>
      <vt:variant>
        <vt:i4>83</vt:i4>
      </vt:variant>
      <vt:variant>
        <vt:i4>0</vt:i4>
      </vt:variant>
      <vt:variant>
        <vt:i4>5</vt:i4>
      </vt:variant>
      <vt:variant>
        <vt:lpwstr/>
      </vt:variant>
      <vt:variant>
        <vt:lpwstr>_Toc3290320</vt:lpwstr>
      </vt:variant>
      <vt:variant>
        <vt:i4>2359305</vt:i4>
      </vt:variant>
      <vt:variant>
        <vt:i4>77</vt:i4>
      </vt:variant>
      <vt:variant>
        <vt:i4>0</vt:i4>
      </vt:variant>
      <vt:variant>
        <vt:i4>5</vt:i4>
      </vt:variant>
      <vt:variant>
        <vt:lpwstr/>
      </vt:variant>
      <vt:variant>
        <vt:lpwstr>_Toc3290319</vt:lpwstr>
      </vt:variant>
      <vt:variant>
        <vt:i4>2359305</vt:i4>
      </vt:variant>
      <vt:variant>
        <vt:i4>71</vt:i4>
      </vt:variant>
      <vt:variant>
        <vt:i4>0</vt:i4>
      </vt:variant>
      <vt:variant>
        <vt:i4>5</vt:i4>
      </vt:variant>
      <vt:variant>
        <vt:lpwstr/>
      </vt:variant>
      <vt:variant>
        <vt:lpwstr>_Toc3290318</vt:lpwstr>
      </vt:variant>
      <vt:variant>
        <vt:i4>2359305</vt:i4>
      </vt:variant>
      <vt:variant>
        <vt:i4>65</vt:i4>
      </vt:variant>
      <vt:variant>
        <vt:i4>0</vt:i4>
      </vt:variant>
      <vt:variant>
        <vt:i4>5</vt:i4>
      </vt:variant>
      <vt:variant>
        <vt:lpwstr/>
      </vt:variant>
      <vt:variant>
        <vt:lpwstr>_Toc3290317</vt:lpwstr>
      </vt:variant>
      <vt:variant>
        <vt:i4>2359305</vt:i4>
      </vt:variant>
      <vt:variant>
        <vt:i4>59</vt:i4>
      </vt:variant>
      <vt:variant>
        <vt:i4>0</vt:i4>
      </vt:variant>
      <vt:variant>
        <vt:i4>5</vt:i4>
      </vt:variant>
      <vt:variant>
        <vt:lpwstr/>
      </vt:variant>
      <vt:variant>
        <vt:lpwstr>_Toc3290316</vt:lpwstr>
      </vt:variant>
      <vt:variant>
        <vt:i4>2359305</vt:i4>
      </vt:variant>
      <vt:variant>
        <vt:i4>53</vt:i4>
      </vt:variant>
      <vt:variant>
        <vt:i4>0</vt:i4>
      </vt:variant>
      <vt:variant>
        <vt:i4>5</vt:i4>
      </vt:variant>
      <vt:variant>
        <vt:lpwstr/>
      </vt:variant>
      <vt:variant>
        <vt:lpwstr>_Toc3290315</vt:lpwstr>
      </vt:variant>
      <vt:variant>
        <vt:i4>2359305</vt:i4>
      </vt:variant>
      <vt:variant>
        <vt:i4>47</vt:i4>
      </vt:variant>
      <vt:variant>
        <vt:i4>0</vt:i4>
      </vt:variant>
      <vt:variant>
        <vt:i4>5</vt:i4>
      </vt:variant>
      <vt:variant>
        <vt:lpwstr/>
      </vt:variant>
      <vt:variant>
        <vt:lpwstr>_Toc3290314</vt:lpwstr>
      </vt:variant>
      <vt:variant>
        <vt:i4>2359305</vt:i4>
      </vt:variant>
      <vt:variant>
        <vt:i4>41</vt:i4>
      </vt:variant>
      <vt:variant>
        <vt:i4>0</vt:i4>
      </vt:variant>
      <vt:variant>
        <vt:i4>5</vt:i4>
      </vt:variant>
      <vt:variant>
        <vt:lpwstr/>
      </vt:variant>
      <vt:variant>
        <vt:lpwstr>_Toc3290313</vt:lpwstr>
      </vt:variant>
      <vt:variant>
        <vt:i4>2359305</vt:i4>
      </vt:variant>
      <vt:variant>
        <vt:i4>35</vt:i4>
      </vt:variant>
      <vt:variant>
        <vt:i4>0</vt:i4>
      </vt:variant>
      <vt:variant>
        <vt:i4>5</vt:i4>
      </vt:variant>
      <vt:variant>
        <vt:lpwstr/>
      </vt:variant>
      <vt:variant>
        <vt:lpwstr>_Toc3290312</vt:lpwstr>
      </vt:variant>
      <vt:variant>
        <vt:i4>2359305</vt:i4>
      </vt:variant>
      <vt:variant>
        <vt:i4>29</vt:i4>
      </vt:variant>
      <vt:variant>
        <vt:i4>0</vt:i4>
      </vt:variant>
      <vt:variant>
        <vt:i4>5</vt:i4>
      </vt:variant>
      <vt:variant>
        <vt:lpwstr/>
      </vt:variant>
      <vt:variant>
        <vt:lpwstr>_Toc3290311</vt:lpwstr>
      </vt:variant>
      <vt:variant>
        <vt:i4>2359305</vt:i4>
      </vt:variant>
      <vt:variant>
        <vt:i4>23</vt:i4>
      </vt:variant>
      <vt:variant>
        <vt:i4>0</vt:i4>
      </vt:variant>
      <vt:variant>
        <vt:i4>5</vt:i4>
      </vt:variant>
      <vt:variant>
        <vt:lpwstr/>
      </vt:variant>
      <vt:variant>
        <vt:lpwstr>_Toc3290310</vt:lpwstr>
      </vt:variant>
      <vt:variant>
        <vt:i4>2424841</vt:i4>
      </vt:variant>
      <vt:variant>
        <vt:i4>17</vt:i4>
      </vt:variant>
      <vt:variant>
        <vt:i4>0</vt:i4>
      </vt:variant>
      <vt:variant>
        <vt:i4>5</vt:i4>
      </vt:variant>
      <vt:variant>
        <vt:lpwstr/>
      </vt:variant>
      <vt:variant>
        <vt:lpwstr>_Toc3290309</vt:lpwstr>
      </vt:variant>
      <vt:variant>
        <vt:i4>2424841</vt:i4>
      </vt:variant>
      <vt:variant>
        <vt:i4>11</vt:i4>
      </vt:variant>
      <vt:variant>
        <vt:i4>0</vt:i4>
      </vt:variant>
      <vt:variant>
        <vt:i4>5</vt:i4>
      </vt:variant>
      <vt:variant>
        <vt:lpwstr/>
      </vt:variant>
      <vt:variant>
        <vt:lpwstr>_Toc3290308</vt:lpwstr>
      </vt:variant>
      <vt:variant>
        <vt:i4>2424841</vt:i4>
      </vt:variant>
      <vt:variant>
        <vt:i4>5</vt:i4>
      </vt:variant>
      <vt:variant>
        <vt:i4>0</vt:i4>
      </vt:variant>
      <vt:variant>
        <vt:i4>5</vt:i4>
      </vt:variant>
      <vt:variant>
        <vt:lpwstr/>
      </vt:variant>
      <vt:variant>
        <vt:lpwstr>_Toc3290307</vt:lpwstr>
      </vt:variant>
      <vt:variant>
        <vt:i4>1179734</vt:i4>
      </vt:variant>
      <vt:variant>
        <vt:i4>0</vt:i4>
      </vt:variant>
      <vt:variant>
        <vt:i4>0</vt:i4>
      </vt:variant>
      <vt:variant>
        <vt:i4>5</vt:i4>
      </vt:variant>
      <vt:variant>
        <vt:lpwstr>http://www.otkritiefc.ru/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Закривидорога Е.В.</dc:creator>
  <cp:keywords/>
  <cp:lastModifiedBy>Смурыгин Андрей Юрьевич</cp:lastModifiedBy>
  <cp:revision>3</cp:revision>
  <cp:lastPrinted>2025-10-27T07:57:00Z</cp:lastPrinted>
  <dcterms:created xsi:type="dcterms:W3CDTF">2025-10-27T08:13:00Z</dcterms:created>
  <dcterms:modified xsi:type="dcterms:W3CDTF">2025-10-27T08:13:00Z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ulationindication">
    <vt:lpwstr>ОНД-102</vt:lpwstr>
  </property>
  <property fmtid="{D5CDD505-2E9C-101B-9397-08002B2CF9AE}" pid="3" name="ActivityDirection">
    <vt:lpwstr>11;#Операции на финансовых рынках</vt:lpwstr>
  </property>
  <property fmtid="{D5CDD505-2E9C-101B-9397-08002B2CF9AE}" pid="4" name="DocBeginDate">
    <vt:lpwstr>2007-06-14T00:00:00Z</vt:lpwstr>
  </property>
  <property fmtid="{D5CDD505-2E9C-101B-9397-08002B2CF9AE}" pid="5" name="ProductsRegistryUsing">
    <vt:lpwstr/>
  </property>
  <property fmtid="{D5CDD505-2E9C-101B-9397-08002B2CF9AE}" pid="6" name="num_utv">
    <vt:lpwstr>386</vt:lpwstr>
  </property>
  <property fmtid="{D5CDD505-2E9C-101B-9397-08002B2CF9AE}" pid="7" name="RegulationType">
    <vt:lpwstr>7</vt:lpwstr>
  </property>
  <property fmtid="{D5CDD505-2E9C-101B-9397-08002B2CF9AE}" pid="8" name="LinkToRegulation">
    <vt:lpwstr/>
  </property>
  <property fmtid="{D5CDD505-2E9C-101B-9397-08002B2CF9AE}" pid="9" name="ContentType">
    <vt:lpwstr>Документ</vt:lpwstr>
  </property>
  <property fmtid="{D5CDD505-2E9C-101B-9397-08002B2CF9AE}" pid="10" name="DocVersion">
    <vt:lpwstr>3.0.</vt:lpwstr>
  </property>
  <property fmtid="{D5CDD505-2E9C-101B-9397-08002B2CF9AE}" pid="11" name="CancelDocDescription">
    <vt:lpwstr/>
  </property>
  <property fmtid="{D5CDD505-2E9C-101B-9397-08002B2CF9AE}" pid="12" name="SubmitDocDate">
    <vt:lpwstr>2007-06-14T00:00:00Z</vt:lpwstr>
  </property>
  <property fmtid="{D5CDD505-2E9C-101B-9397-08002B2CF9AE}" pid="13" name="SubmitDocType">
    <vt:lpwstr>1</vt:lpwstr>
  </property>
  <property fmtid="{D5CDD505-2E9C-101B-9397-08002B2CF9AE}" pid="14" name="SubdivisionCreator">
    <vt:lpwstr>13</vt:lpwstr>
  </property>
  <property fmtid="{D5CDD505-2E9C-101B-9397-08002B2CF9AE}" pid="15" name="RegistrationDate">
    <vt:lpwstr>2007-06-15T00:00:00Z</vt:lpwstr>
  </property>
  <property fmtid="{D5CDD505-2E9C-101B-9397-08002B2CF9AE}" pid="16" name="Name">
    <vt:lpwstr>Регламент оказания «НОМОС-БАНКом» (ОАО) услуг на финансовых рынках - ПОЛНАЯ ВЕРСИЯ</vt:lpwstr>
  </property>
  <property fmtid="{D5CDD505-2E9C-101B-9397-08002B2CF9AE}" pid="17" name="Status">
    <vt:lpwstr>1</vt:lpwstr>
  </property>
  <property fmtid="{D5CDD505-2E9C-101B-9397-08002B2CF9AE}" pid="18" name="Creator">
    <vt:lpwstr>Пелевина М.В. </vt:lpwstr>
  </property>
  <property fmtid="{D5CDD505-2E9C-101B-9397-08002B2CF9AE}" pid="19" name="LinkedDocs">
    <vt:lpwstr/>
  </property>
  <property fmtid="{D5CDD505-2E9C-101B-9397-08002B2CF9AE}" pid="20" name="Type">
    <vt:lpwstr>1</vt:lpwstr>
  </property>
  <property fmtid="{D5CDD505-2E9C-101B-9397-08002B2CF9AE}" pid="21" name="Subdivisions">
    <vt:lpwstr/>
  </property>
  <property fmtid="{D5CDD505-2E9C-101B-9397-08002B2CF9AE}" pid="22" name="Обозначение заменяющего документа">
    <vt:lpwstr>0</vt:lpwstr>
  </property>
  <property fmtid="{D5CDD505-2E9C-101B-9397-08002B2CF9AE}" pid="23" name="Subject">
    <vt:lpwstr/>
  </property>
  <property fmtid="{D5CDD505-2E9C-101B-9397-08002B2CF9AE}" pid="24" name="_Author">
    <vt:lpwstr>Закривидорога Е.В.</vt:lpwstr>
  </property>
  <property fmtid="{D5CDD505-2E9C-101B-9397-08002B2CF9AE}" pid="25" name="_Category">
    <vt:lpwstr/>
  </property>
  <property fmtid="{D5CDD505-2E9C-101B-9397-08002B2CF9AE}" pid="26" name="Categories">
    <vt:lpwstr/>
  </property>
  <property fmtid="{D5CDD505-2E9C-101B-9397-08002B2CF9AE}" pid="27" name="Approval Level">
    <vt:lpwstr/>
  </property>
  <property fmtid="{D5CDD505-2E9C-101B-9397-08002B2CF9AE}" pid="28" name="_Comments">
    <vt:lpwstr/>
  </property>
  <property fmtid="{D5CDD505-2E9C-101B-9397-08002B2CF9AE}" pid="29" name="Assigned To">
    <vt:lpwstr/>
  </property>
  <property fmtid="{D5CDD505-2E9C-101B-9397-08002B2CF9AE}" pid="30" name="Keywords">
    <vt:lpwstr/>
  </property>
</Properties>
</file>