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5B50" w14:textId="77777777" w:rsidR="00887366" w:rsidRPr="007B77E3" w:rsidRDefault="00887366" w:rsidP="00EC35A9">
      <w:pPr>
        <w:ind w:left="-113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70A5FE07" w14:textId="725941A7" w:rsidR="006A04F1" w:rsidRPr="007B77E3" w:rsidRDefault="0080299D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A39C33" wp14:editId="4C172D24">
            <wp:extent cx="6591300" cy="719739"/>
            <wp:effectExtent l="0" t="0" r="0" b="4445"/>
            <wp:docPr id="2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411" cy="72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D3B98" w14:textId="68DEB62E" w:rsidR="00876D64" w:rsidRPr="00B86D32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86D32">
        <w:rPr>
          <w:rFonts w:ascii="Times New Roman" w:hAnsi="Times New Roman" w:cs="Times New Roman"/>
          <w:b/>
          <w:sz w:val="23"/>
          <w:szCs w:val="23"/>
        </w:rPr>
        <w:t>Паспорт продукта Срочн</w:t>
      </w:r>
      <w:r w:rsidR="00B43F29" w:rsidRPr="00B86D32">
        <w:rPr>
          <w:rFonts w:ascii="Times New Roman" w:hAnsi="Times New Roman" w:cs="Times New Roman"/>
          <w:b/>
          <w:sz w:val="23"/>
          <w:szCs w:val="23"/>
        </w:rPr>
        <w:t>ый</w:t>
      </w:r>
      <w:r w:rsidRPr="00B86D32">
        <w:rPr>
          <w:rFonts w:ascii="Times New Roman" w:hAnsi="Times New Roman" w:cs="Times New Roman"/>
          <w:b/>
          <w:sz w:val="23"/>
          <w:szCs w:val="23"/>
        </w:rPr>
        <w:t xml:space="preserve"> вклад «</w:t>
      </w:r>
      <w:r w:rsidR="00276674">
        <w:rPr>
          <w:rFonts w:ascii="Times New Roman" w:hAnsi="Times New Roman" w:cs="Times New Roman"/>
          <w:b/>
          <w:sz w:val="23"/>
          <w:szCs w:val="23"/>
        </w:rPr>
        <w:t>Новогодний</w:t>
      </w:r>
      <w:r w:rsidRPr="00B86D32">
        <w:rPr>
          <w:rFonts w:ascii="Times New Roman" w:hAnsi="Times New Roman" w:cs="Times New Roman"/>
          <w:b/>
          <w:sz w:val="23"/>
          <w:szCs w:val="23"/>
        </w:rPr>
        <w:t xml:space="preserve">»  </w:t>
      </w:r>
    </w:p>
    <w:p w14:paraId="56B4099D" w14:textId="77777777" w:rsidR="00B43F29" w:rsidRPr="00B86D32" w:rsidRDefault="00B43F29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AFA85FF" w14:textId="0B953D17" w:rsidR="00734DD2" w:rsidRDefault="00B43F29" w:rsidP="00B4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3F29">
        <w:rPr>
          <w:rFonts w:ascii="Times New Roman" w:hAnsi="Times New Roman" w:cs="Times New Roman"/>
          <w:sz w:val="23"/>
          <w:szCs w:val="23"/>
        </w:rPr>
        <w:t xml:space="preserve"> </w:t>
      </w:r>
      <w:r w:rsidR="00734DD2" w:rsidRPr="00734DD2">
        <w:rPr>
          <w:rFonts w:ascii="Times New Roman" w:hAnsi="Times New Roman" w:cs="Times New Roman"/>
          <w:sz w:val="23"/>
          <w:szCs w:val="23"/>
        </w:rPr>
        <w:t xml:space="preserve">  </w:t>
      </w:r>
      <w:r w:rsidRPr="00B43F29">
        <w:rPr>
          <w:rFonts w:ascii="Times New Roman" w:hAnsi="Times New Roman" w:cs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стандартным условиям данного продукта. Информация, указанная в документе, не является рекламой и носит исключительно справочный характер.</w:t>
      </w:r>
      <w:r w:rsidR="00734DD2" w:rsidRPr="00734DD2">
        <w:rPr>
          <w:rFonts w:ascii="Times New Roman" w:hAnsi="Times New Roman" w:cs="Times New Roman"/>
          <w:sz w:val="23"/>
          <w:szCs w:val="23"/>
        </w:rPr>
        <w:t xml:space="preserve"> </w:t>
      </w:r>
      <w:r w:rsidRPr="00B43F29">
        <w:rPr>
          <w:rFonts w:ascii="Times New Roman" w:hAnsi="Times New Roman" w:cs="Times New Roman"/>
          <w:sz w:val="23"/>
          <w:szCs w:val="23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14:paraId="3EE60840" w14:textId="513F7C6D" w:rsidR="00B43F29" w:rsidRPr="00B43F29" w:rsidRDefault="00734DD2" w:rsidP="00B4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34DD2">
        <w:rPr>
          <w:rFonts w:ascii="Times New Roman" w:hAnsi="Times New Roman" w:cs="Times New Roman"/>
          <w:sz w:val="23"/>
          <w:szCs w:val="23"/>
        </w:rPr>
        <w:t xml:space="preserve">   </w:t>
      </w:r>
      <w:r w:rsidR="00B43F29" w:rsidRPr="00B43F29">
        <w:rPr>
          <w:rFonts w:ascii="Times New Roman" w:hAnsi="Times New Roman" w:cs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14:paraId="1D2DD524" w14:textId="77777777" w:rsidR="0047580A" w:rsidRDefault="001F556A" w:rsidP="00B4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47580A">
        <w:rPr>
          <w:rFonts w:ascii="Times New Roman" w:hAnsi="Times New Roman" w:cs="Times New Roman"/>
          <w:sz w:val="23"/>
          <w:szCs w:val="23"/>
        </w:rPr>
        <w:t xml:space="preserve"> Общие у</w:t>
      </w:r>
      <w:r w:rsidR="00B43F29" w:rsidRPr="00B43F29">
        <w:rPr>
          <w:rFonts w:ascii="Times New Roman" w:hAnsi="Times New Roman" w:cs="Times New Roman"/>
          <w:sz w:val="23"/>
          <w:szCs w:val="23"/>
        </w:rPr>
        <w:t xml:space="preserve">словия размещения вкладов в ООО КБ «ГТ банк» </w:t>
      </w:r>
    </w:p>
    <w:p w14:paraId="3741FB87" w14:textId="77777777" w:rsidR="0002099D" w:rsidRPr="0002099D" w:rsidRDefault="006F67E0" w:rsidP="00B43F29">
      <w:pPr>
        <w:autoSpaceDE w:val="0"/>
        <w:autoSpaceDN w:val="0"/>
        <w:adjustRightInd w:val="0"/>
        <w:spacing w:after="0" w:line="240" w:lineRule="auto"/>
        <w:jc w:val="both"/>
      </w:pPr>
      <w:hyperlink r:id="rId9" w:history="1">
        <w:r w:rsidR="0002099D" w:rsidRPr="00FA5A11">
          <w:rPr>
            <w:rStyle w:val="af1"/>
          </w:rPr>
          <w:t>https://gaztransbank.ru/upload/iblock/2a3/0sohva0mkstk0wctdogvwv3jrc1k9r21.pdf</w:t>
        </w:r>
      </w:hyperlink>
      <w:r w:rsidR="0002099D" w:rsidRPr="0002099D">
        <w:t xml:space="preserve"> </w:t>
      </w:r>
    </w:p>
    <w:p w14:paraId="10F80AC4" w14:textId="36FD8772" w:rsidR="00734DD2" w:rsidRDefault="0047580A" w:rsidP="00B4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типовая форма Д</w:t>
      </w:r>
      <w:r w:rsidR="00B43F29" w:rsidRPr="00B43F29">
        <w:rPr>
          <w:rFonts w:ascii="Times New Roman" w:hAnsi="Times New Roman" w:cs="Times New Roman"/>
          <w:sz w:val="23"/>
          <w:szCs w:val="23"/>
        </w:rPr>
        <w:t>оговора</w:t>
      </w:r>
      <w:r>
        <w:rPr>
          <w:rFonts w:ascii="Times New Roman" w:hAnsi="Times New Roman" w:cs="Times New Roman"/>
          <w:sz w:val="23"/>
          <w:szCs w:val="23"/>
        </w:rPr>
        <w:t xml:space="preserve"> банковского</w:t>
      </w:r>
      <w:r w:rsidR="00B43F29" w:rsidRPr="00B43F29">
        <w:rPr>
          <w:rFonts w:ascii="Times New Roman" w:hAnsi="Times New Roman" w:cs="Times New Roman"/>
          <w:sz w:val="23"/>
          <w:szCs w:val="23"/>
        </w:rPr>
        <w:t xml:space="preserve"> вклада</w:t>
      </w:r>
    </w:p>
    <w:p w14:paraId="74A1631D" w14:textId="2BA5C8B5" w:rsidR="00B43F29" w:rsidRPr="00B43F29" w:rsidRDefault="006F67E0" w:rsidP="00B43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hyperlink r:id="rId10" w:history="1">
        <w:r w:rsidR="0047580A" w:rsidRPr="00892424">
          <w:rPr>
            <w:rStyle w:val="af1"/>
            <w:rFonts w:ascii="Times New Roman" w:hAnsi="Times New Roman" w:cs="Times New Roman"/>
            <w:sz w:val="23"/>
            <w:szCs w:val="23"/>
          </w:rPr>
          <w:t>https://gaztransbank.ru/upload/iblock/972/liv3jtn6o93frqq71tbl2xh62f25hep4.pdf</w:t>
        </w:r>
      </w:hyperlink>
      <w:r w:rsidR="0047580A">
        <w:rPr>
          <w:rFonts w:ascii="Times New Roman" w:hAnsi="Times New Roman" w:cs="Times New Roman"/>
          <w:sz w:val="23"/>
          <w:szCs w:val="23"/>
        </w:rPr>
        <w:t xml:space="preserve"> </w:t>
      </w:r>
      <w:r w:rsidR="00B43F29" w:rsidRPr="00B43F29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6E643775" w14:textId="5D00F3A8" w:rsidR="000F7473" w:rsidRDefault="00B43F29" w:rsidP="000F7473">
      <w:pPr>
        <w:autoSpaceDE w:val="0"/>
        <w:autoSpaceDN w:val="0"/>
        <w:adjustRightInd w:val="0"/>
        <w:spacing w:after="0" w:line="240" w:lineRule="auto"/>
        <w:jc w:val="both"/>
        <w:rPr>
          <w:rStyle w:val="af1"/>
          <w:rFonts w:ascii="Times New Roman" w:hAnsi="Times New Roman" w:cs="Times New Roman"/>
          <w:sz w:val="23"/>
          <w:szCs w:val="23"/>
        </w:rPr>
      </w:pPr>
      <w:r w:rsidRPr="00B43F29">
        <w:rPr>
          <w:rFonts w:ascii="Times New Roman" w:hAnsi="Times New Roman" w:cs="Times New Roman"/>
          <w:sz w:val="23"/>
          <w:szCs w:val="23"/>
        </w:rPr>
        <w:t>- услов</w:t>
      </w:r>
      <w:r w:rsidR="00276674">
        <w:rPr>
          <w:rFonts w:ascii="Times New Roman" w:hAnsi="Times New Roman" w:cs="Times New Roman"/>
          <w:sz w:val="23"/>
          <w:szCs w:val="23"/>
        </w:rPr>
        <w:t>ия привлечения срочного вклада «Новогодний</w:t>
      </w:r>
      <w:r w:rsidRPr="00B43F29">
        <w:rPr>
          <w:rFonts w:ascii="Times New Roman" w:hAnsi="Times New Roman" w:cs="Times New Roman"/>
          <w:sz w:val="23"/>
          <w:szCs w:val="23"/>
        </w:rPr>
        <w:t>»</w:t>
      </w:r>
      <w:r w:rsidR="00276674">
        <w:rPr>
          <w:rFonts w:ascii="Times New Roman" w:hAnsi="Times New Roman" w:cs="Times New Roman"/>
          <w:sz w:val="23"/>
          <w:szCs w:val="23"/>
        </w:rPr>
        <w:t xml:space="preserve"> </w:t>
      </w:r>
      <w:hyperlink r:id="rId11" w:history="1">
        <w:r w:rsidR="00734DD2" w:rsidRPr="002F7476">
          <w:rPr>
            <w:rStyle w:val="af1"/>
            <w:rFonts w:ascii="Times New Roman" w:hAnsi="Times New Roman" w:cs="Times New Roman"/>
            <w:sz w:val="23"/>
            <w:szCs w:val="23"/>
          </w:rPr>
          <w:t>https://gaztransbank.ru/chastnym-litsam/vklady/novogodniy/</w:t>
        </w:r>
      </w:hyperlink>
    </w:p>
    <w:p w14:paraId="4D3598B3" w14:textId="77777777" w:rsidR="00734DD2" w:rsidRPr="00734DD2" w:rsidRDefault="00734DD2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9"/>
        <w:tblW w:w="10065" w:type="dxa"/>
        <w:tblInd w:w="-431" w:type="dxa"/>
        <w:tblLook w:val="04A0" w:firstRow="1" w:lastRow="0" w:firstColumn="1" w:lastColumn="0" w:noHBand="0" w:noVBand="1"/>
      </w:tblPr>
      <w:tblGrid>
        <w:gridCol w:w="2068"/>
        <w:gridCol w:w="33"/>
        <w:gridCol w:w="7964"/>
      </w:tblGrid>
      <w:tr w:rsidR="000C0944" w:rsidRPr="00B43F29" w14:paraId="2F5D8CA4" w14:textId="77777777" w:rsidTr="00C00D96">
        <w:trPr>
          <w:trHeight w:val="205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14:paraId="15B08150" w14:textId="77777777" w:rsidR="000C0944" w:rsidRPr="00B86D32" w:rsidRDefault="00834113" w:rsidP="000C09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0C0944" w:rsidRPr="00B86D32">
              <w:rPr>
                <w:rFonts w:ascii="Times New Roman" w:hAnsi="Times New Roman" w:cs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B43F29" w14:paraId="52BF0CDD" w14:textId="77777777" w:rsidTr="00877EFE">
        <w:trPr>
          <w:trHeight w:val="470"/>
        </w:trPr>
        <w:tc>
          <w:tcPr>
            <w:tcW w:w="2101" w:type="dxa"/>
            <w:gridSpan w:val="2"/>
            <w:shd w:val="clear" w:color="auto" w:fill="DBDBDB" w:themeFill="accent3" w:themeFillTint="66"/>
            <w:vAlign w:val="center"/>
          </w:tcPr>
          <w:p w14:paraId="32E93A5C" w14:textId="421E6A46" w:rsidR="00887366" w:rsidRPr="00B86D32" w:rsidRDefault="00B43F29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Минимальная с</w:t>
            </w:r>
            <w:r w:rsidR="00254E28" w:rsidRPr="00B86D32">
              <w:rPr>
                <w:rFonts w:ascii="Times New Roman" w:hAnsi="Times New Roman" w:cs="Times New Roman"/>
                <w:sz w:val="23"/>
                <w:szCs w:val="23"/>
              </w:rPr>
              <w:t>умма вклада</w:t>
            </w:r>
          </w:p>
        </w:tc>
        <w:tc>
          <w:tcPr>
            <w:tcW w:w="7964" w:type="dxa"/>
            <w:vAlign w:val="center"/>
          </w:tcPr>
          <w:p w14:paraId="3870998A" w14:textId="407FDF53" w:rsidR="003E6E7F" w:rsidRPr="00B86D32" w:rsidRDefault="009E08F6" w:rsidP="00B86D32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Действует только для пролонгации ранее открытых вкладов</w:t>
            </w:r>
          </w:p>
        </w:tc>
      </w:tr>
      <w:tr w:rsidR="00254E28" w:rsidRPr="00B43F29" w14:paraId="0AAEF8DF" w14:textId="77777777" w:rsidTr="00877EFE">
        <w:trPr>
          <w:trHeight w:val="466"/>
        </w:trPr>
        <w:tc>
          <w:tcPr>
            <w:tcW w:w="2101" w:type="dxa"/>
            <w:gridSpan w:val="2"/>
            <w:shd w:val="clear" w:color="auto" w:fill="DBDBDB" w:themeFill="accent3" w:themeFillTint="66"/>
            <w:vAlign w:val="center"/>
          </w:tcPr>
          <w:p w14:paraId="065D49F0" w14:textId="77777777" w:rsidR="00254E28" w:rsidRPr="00B86D32" w:rsidRDefault="00254E28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Валюта вклада</w:t>
            </w:r>
          </w:p>
        </w:tc>
        <w:tc>
          <w:tcPr>
            <w:tcW w:w="7964" w:type="dxa"/>
            <w:vAlign w:val="center"/>
          </w:tcPr>
          <w:p w14:paraId="43EA32E3" w14:textId="77777777" w:rsidR="00254E28" w:rsidRPr="00B86D32" w:rsidRDefault="00CC2A68" w:rsidP="00487EC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="00BC6D90" w:rsidRPr="00B86D32">
              <w:rPr>
                <w:rFonts w:ascii="Times New Roman" w:hAnsi="Times New Roman" w:cs="Times New Roman"/>
                <w:sz w:val="23"/>
                <w:szCs w:val="23"/>
              </w:rPr>
              <w:t>убль РФ</w:t>
            </w:r>
          </w:p>
        </w:tc>
      </w:tr>
      <w:tr w:rsidR="00254E28" w:rsidRPr="00B43F29" w14:paraId="22F6CB6E" w14:textId="77777777" w:rsidTr="00877EFE">
        <w:trPr>
          <w:trHeight w:val="420"/>
        </w:trPr>
        <w:tc>
          <w:tcPr>
            <w:tcW w:w="2101" w:type="dxa"/>
            <w:gridSpan w:val="2"/>
            <w:shd w:val="clear" w:color="auto" w:fill="DBDBDB" w:themeFill="accent3" w:themeFillTint="66"/>
            <w:vAlign w:val="center"/>
          </w:tcPr>
          <w:p w14:paraId="758E44A5" w14:textId="77777777" w:rsidR="00254E28" w:rsidRPr="00B86D32" w:rsidRDefault="00254E28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Срок вклада</w:t>
            </w:r>
          </w:p>
        </w:tc>
        <w:tc>
          <w:tcPr>
            <w:tcW w:w="7964" w:type="dxa"/>
            <w:vAlign w:val="center"/>
          </w:tcPr>
          <w:p w14:paraId="6DEC72A3" w14:textId="77777777" w:rsidR="00254E28" w:rsidRPr="00B86D32" w:rsidRDefault="0091498D" w:rsidP="00656DB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367</w:t>
            </w:r>
            <w:r w:rsidR="00876D64" w:rsidRPr="00B86D32">
              <w:rPr>
                <w:rFonts w:ascii="Times New Roman" w:hAnsi="Times New Roman" w:cs="Times New Roman"/>
                <w:sz w:val="23"/>
                <w:szCs w:val="23"/>
              </w:rPr>
              <w:t xml:space="preserve"> дн</w:t>
            </w:r>
            <w:r w:rsidR="0018135D" w:rsidRPr="00B86D32">
              <w:rPr>
                <w:rFonts w:ascii="Times New Roman" w:hAnsi="Times New Roman" w:cs="Times New Roman"/>
                <w:sz w:val="23"/>
                <w:szCs w:val="23"/>
              </w:rPr>
              <w:t>ей</w:t>
            </w:r>
          </w:p>
        </w:tc>
      </w:tr>
      <w:tr w:rsidR="00254E28" w:rsidRPr="00B43F29" w14:paraId="4D10524A" w14:textId="77777777" w:rsidTr="00877EFE">
        <w:trPr>
          <w:trHeight w:val="210"/>
        </w:trPr>
        <w:tc>
          <w:tcPr>
            <w:tcW w:w="2101" w:type="dxa"/>
            <w:gridSpan w:val="2"/>
            <w:shd w:val="clear" w:color="auto" w:fill="DBDBDB" w:themeFill="accent3" w:themeFillTint="66"/>
            <w:vAlign w:val="center"/>
          </w:tcPr>
          <w:p w14:paraId="70E70A4F" w14:textId="77777777" w:rsidR="00254E28" w:rsidRPr="00B86D32" w:rsidRDefault="00254E28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Возможность дистанционного обслуживания</w:t>
            </w:r>
          </w:p>
        </w:tc>
        <w:tc>
          <w:tcPr>
            <w:tcW w:w="7964" w:type="dxa"/>
            <w:vAlign w:val="center"/>
          </w:tcPr>
          <w:p w14:paraId="6A83603F" w14:textId="77777777" w:rsidR="00254E28" w:rsidRPr="00B86D32" w:rsidRDefault="00BC6D90" w:rsidP="00487EC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невозможно</w:t>
            </w:r>
          </w:p>
        </w:tc>
      </w:tr>
      <w:tr w:rsidR="00876D64" w:rsidRPr="00B43F29" w14:paraId="3592CC4B" w14:textId="77777777" w:rsidTr="00877EFE">
        <w:trPr>
          <w:trHeight w:val="210"/>
        </w:trPr>
        <w:tc>
          <w:tcPr>
            <w:tcW w:w="2101" w:type="dxa"/>
            <w:gridSpan w:val="2"/>
            <w:shd w:val="clear" w:color="auto" w:fill="DBDBDB" w:themeFill="accent3" w:themeFillTint="66"/>
            <w:vAlign w:val="center"/>
          </w:tcPr>
          <w:p w14:paraId="0631AEF6" w14:textId="77777777" w:rsidR="00876D64" w:rsidRPr="00B86D32" w:rsidRDefault="00876D64" w:rsidP="00876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Необходимость заключения иных договоров.</w:t>
            </w:r>
          </w:p>
        </w:tc>
        <w:tc>
          <w:tcPr>
            <w:tcW w:w="7964" w:type="dxa"/>
          </w:tcPr>
          <w:p w14:paraId="3B11D12F" w14:textId="53516A1A" w:rsidR="00876D64" w:rsidRPr="00B86D32" w:rsidRDefault="00276674" w:rsidP="00BB00A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483F">
              <w:rPr>
                <w:rFonts w:ascii="Times New Roman" w:hAnsi="Times New Roman" w:cs="Times New Roman"/>
                <w:sz w:val="23"/>
                <w:szCs w:val="23"/>
              </w:rPr>
              <w:t>Договор текущего счета, если текущий счет отсутствует</w:t>
            </w:r>
            <w:r w:rsidR="00ED1D6B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="00ED1D6B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B43F29" w14:paraId="2C0A19CD" w14:textId="77777777" w:rsidTr="00C00D96">
        <w:trPr>
          <w:trHeight w:val="296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14:paraId="5BB43961" w14:textId="77777777" w:rsidR="00BC6D90" w:rsidRPr="00B86D32" w:rsidRDefault="00BC6D90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B43F29" w14:paraId="29355C84" w14:textId="77777777" w:rsidTr="00877EFE">
        <w:trPr>
          <w:trHeight w:val="1692"/>
        </w:trPr>
        <w:tc>
          <w:tcPr>
            <w:tcW w:w="2101" w:type="dxa"/>
            <w:gridSpan w:val="2"/>
            <w:shd w:val="clear" w:color="auto" w:fill="D0CECE" w:themeFill="background2" w:themeFillShade="E6"/>
            <w:vAlign w:val="center"/>
          </w:tcPr>
          <w:p w14:paraId="20C7BC10" w14:textId="23DFC8F0" w:rsidR="00BC6D90" w:rsidRPr="00B86D32" w:rsidRDefault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7964" w:type="dxa"/>
            <w:shd w:val="clear" w:color="auto" w:fill="FFFFFF" w:themeFill="background1"/>
            <w:vAlign w:val="center"/>
          </w:tcPr>
          <w:p w14:paraId="298688A8" w14:textId="7348E937" w:rsidR="00BC6D90" w:rsidRPr="00734DD2" w:rsidRDefault="006F67E0" w:rsidP="00877EF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</w:t>
            </w:r>
            <w:r w:rsidR="00656DBE" w:rsidRPr="00B86D3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734DD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00</w:t>
            </w:r>
          </w:p>
        </w:tc>
      </w:tr>
      <w:tr w:rsidR="00877EFE" w:rsidRPr="00B43F29" w14:paraId="2A8DAB86" w14:textId="77777777" w:rsidTr="00877EFE">
        <w:trPr>
          <w:trHeight w:val="1692"/>
        </w:trPr>
        <w:tc>
          <w:tcPr>
            <w:tcW w:w="2101" w:type="dxa"/>
            <w:gridSpan w:val="2"/>
            <w:shd w:val="clear" w:color="auto" w:fill="D0CECE" w:themeFill="background2" w:themeFillShade="E6"/>
            <w:vAlign w:val="center"/>
          </w:tcPr>
          <w:p w14:paraId="0B639F63" w14:textId="10A2782E" w:rsidR="00877EFE" w:rsidRPr="00B86D32" w:rsidRDefault="00877EF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Максимально возможная процентная ставка</w:t>
            </w:r>
          </w:p>
        </w:tc>
        <w:tc>
          <w:tcPr>
            <w:tcW w:w="7964" w:type="dxa"/>
            <w:shd w:val="clear" w:color="auto" w:fill="FFFFFF" w:themeFill="background1"/>
            <w:vAlign w:val="center"/>
          </w:tcPr>
          <w:p w14:paraId="07E65669" w14:textId="369C90AA" w:rsidR="00877EFE" w:rsidRDefault="006F67E0" w:rsidP="00877EF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</w:t>
            </w:r>
            <w:bookmarkStart w:id="0" w:name="_GoBack"/>
            <w:bookmarkEnd w:id="0"/>
            <w:r w:rsidR="00877EF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.00</w:t>
            </w:r>
          </w:p>
        </w:tc>
      </w:tr>
      <w:tr w:rsidR="00BC6D90" w:rsidRPr="00B43F29" w14:paraId="29D0BA34" w14:textId="77777777" w:rsidTr="00877EFE">
        <w:trPr>
          <w:trHeight w:val="405"/>
        </w:trPr>
        <w:tc>
          <w:tcPr>
            <w:tcW w:w="2101" w:type="dxa"/>
            <w:gridSpan w:val="2"/>
            <w:shd w:val="clear" w:color="auto" w:fill="D0CECE" w:themeFill="background2" w:themeFillShade="E6"/>
            <w:vAlign w:val="center"/>
          </w:tcPr>
          <w:p w14:paraId="1F1F262F" w14:textId="77777777" w:rsidR="00BC6D90" w:rsidRPr="00B86D32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7964" w:type="dxa"/>
            <w:shd w:val="clear" w:color="auto" w:fill="FFFFFF" w:themeFill="background1"/>
            <w:vAlign w:val="center"/>
          </w:tcPr>
          <w:p w14:paraId="0908988B" w14:textId="0D2C3AD7" w:rsidR="00BC6D90" w:rsidRPr="00B86D32" w:rsidRDefault="00070655" w:rsidP="00B86D3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0F46">
              <w:rPr>
                <w:rFonts w:ascii="Times New Roman" w:hAnsi="Times New Roman" w:cs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6D90" w:rsidRPr="00B43F29" w14:paraId="4E146ABA" w14:textId="77777777" w:rsidTr="00877EFE">
        <w:trPr>
          <w:trHeight w:val="150"/>
        </w:trPr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8263DA" w14:textId="6D06EA96" w:rsidR="00BC6D90" w:rsidRPr="00B86D32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Порядок начисления и получения процентов</w:t>
            </w:r>
          </w:p>
        </w:tc>
        <w:tc>
          <w:tcPr>
            <w:tcW w:w="79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D7093" w14:textId="6713A07A" w:rsidR="00BC6D90" w:rsidRPr="00B86D32" w:rsidRDefault="00323356" w:rsidP="008D796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410175" w:rsidRPr="00B86D32">
              <w:rPr>
                <w:rFonts w:ascii="Times New Roman" w:hAnsi="Times New Roman" w:cs="Times New Roman"/>
                <w:sz w:val="23"/>
                <w:szCs w:val="23"/>
              </w:rPr>
              <w:t xml:space="preserve">жемесячно на </w:t>
            </w:r>
            <w:r w:rsidR="00276674">
              <w:rPr>
                <w:rFonts w:ascii="Times New Roman" w:hAnsi="Times New Roman" w:cs="Times New Roman"/>
                <w:sz w:val="23"/>
                <w:szCs w:val="23"/>
              </w:rPr>
              <w:t xml:space="preserve">текущий </w:t>
            </w:r>
            <w:r w:rsidR="00CC2A68" w:rsidRPr="00B86D32">
              <w:rPr>
                <w:rFonts w:ascii="Times New Roman" w:hAnsi="Times New Roman" w:cs="Times New Roman"/>
                <w:sz w:val="23"/>
                <w:szCs w:val="23"/>
              </w:rPr>
              <w:t>счет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на счет Вкладчик</w:t>
            </w:r>
            <w:r w:rsidR="008D7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случае наличия любой действующей карты ООО КБ «ГТ банк» на счет этой карты.</w:t>
            </w:r>
            <w:r w:rsidR="00CC2A68" w:rsidRPr="00B86D3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CC2A68" w:rsidRPr="00B86D32">
              <w:rPr>
                <w:rFonts w:ascii="Times New Roman" w:hAnsi="Times New Roman" w:cs="Times New Roman"/>
                <w:sz w:val="23"/>
                <w:szCs w:val="23"/>
              </w:rPr>
              <w:t xml:space="preserve"> порядковый день ме</w:t>
            </w:r>
            <w:r w:rsidR="00B43F29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CC2A68" w:rsidRPr="00B86D32">
              <w:rPr>
                <w:rFonts w:ascii="Times New Roman" w:hAnsi="Times New Roman" w:cs="Times New Roman"/>
                <w:sz w:val="23"/>
                <w:szCs w:val="23"/>
              </w:rPr>
              <w:t>яца, в котором вклад был открыт.</w:t>
            </w:r>
          </w:p>
        </w:tc>
      </w:tr>
      <w:tr w:rsidR="007A0F21" w:rsidRPr="00B43F29" w14:paraId="7D16C0C0" w14:textId="77777777" w:rsidTr="00C00D96">
        <w:trPr>
          <w:trHeight w:val="341"/>
        </w:trPr>
        <w:tc>
          <w:tcPr>
            <w:tcW w:w="10065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4F4BAC" w14:textId="77777777" w:rsidR="007A0F21" w:rsidRPr="00B86D32" w:rsidRDefault="007A0F21" w:rsidP="007A0F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B43F29" w14:paraId="5C0984BC" w14:textId="77777777" w:rsidTr="00877EFE">
        <w:trPr>
          <w:trHeight w:val="270"/>
        </w:trPr>
        <w:tc>
          <w:tcPr>
            <w:tcW w:w="2101" w:type="dxa"/>
            <w:gridSpan w:val="2"/>
            <w:shd w:val="clear" w:color="auto" w:fill="DBDBDB" w:themeFill="accent3" w:themeFillTint="66"/>
            <w:vAlign w:val="center"/>
          </w:tcPr>
          <w:p w14:paraId="6CED7997" w14:textId="77777777" w:rsidR="000C0944" w:rsidRPr="00B86D32" w:rsidRDefault="007A0F21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Возможность пополнения</w:t>
            </w:r>
          </w:p>
        </w:tc>
        <w:tc>
          <w:tcPr>
            <w:tcW w:w="7964" w:type="dxa"/>
          </w:tcPr>
          <w:p w14:paraId="6D5E7709" w14:textId="327B1A97" w:rsidR="000C0944" w:rsidRPr="00B86D32" w:rsidRDefault="00276674" w:rsidP="0027667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76674">
              <w:rPr>
                <w:rFonts w:ascii="Times New Roman" w:hAnsi="Times New Roman" w:cs="Times New Roman"/>
                <w:sz w:val="23"/>
                <w:szCs w:val="23"/>
              </w:rPr>
              <w:t>от 5 000 рублей в течение первых 90 календарных дней с даты открытия</w:t>
            </w:r>
            <w:r w:rsidRPr="00550821">
              <w:rPr>
                <w:rFonts w:ascii="Times New Roman" w:hAnsi="Times New Roman" w:cs="Times New Roman"/>
                <w:sz w:val="23"/>
                <w:szCs w:val="23"/>
              </w:rPr>
              <w:t>/пролонгации Вклада</w:t>
            </w:r>
          </w:p>
        </w:tc>
      </w:tr>
      <w:tr w:rsidR="007A0F21" w:rsidRPr="00B43F29" w14:paraId="63C34945" w14:textId="77777777" w:rsidTr="00877EFE">
        <w:trPr>
          <w:trHeight w:val="345"/>
        </w:trPr>
        <w:tc>
          <w:tcPr>
            <w:tcW w:w="2101" w:type="dxa"/>
            <w:gridSpan w:val="2"/>
            <w:shd w:val="clear" w:color="auto" w:fill="DBDBDB" w:themeFill="accent3" w:themeFillTint="66"/>
            <w:vAlign w:val="center"/>
          </w:tcPr>
          <w:p w14:paraId="743612DC" w14:textId="77777777" w:rsidR="007A0F21" w:rsidRPr="00B86D32" w:rsidRDefault="007A0F21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Расходные операции</w:t>
            </w:r>
          </w:p>
        </w:tc>
        <w:tc>
          <w:tcPr>
            <w:tcW w:w="7964" w:type="dxa"/>
          </w:tcPr>
          <w:p w14:paraId="597E77B5" w14:textId="77777777" w:rsidR="007A0F21" w:rsidRPr="00B86D32" w:rsidRDefault="00410175" w:rsidP="00B86D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656DBE" w:rsidRPr="00B86D32">
              <w:rPr>
                <w:rFonts w:ascii="Times New Roman" w:hAnsi="Times New Roman" w:cs="Times New Roman"/>
                <w:sz w:val="23"/>
                <w:szCs w:val="23"/>
              </w:rPr>
              <w:t>евозможны</w:t>
            </w:r>
          </w:p>
        </w:tc>
      </w:tr>
      <w:tr w:rsidR="000C0944" w:rsidRPr="00B43F29" w14:paraId="613F3A0A" w14:textId="77777777" w:rsidTr="00C00D96">
        <w:trPr>
          <w:trHeight w:val="205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14:paraId="55DED932" w14:textId="77777777" w:rsidR="000C0944" w:rsidRPr="00B86D32" w:rsidRDefault="007A0F21" w:rsidP="000C09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B43F29" w:rsidRPr="00B43F29" w14:paraId="794367E6" w14:textId="77777777" w:rsidTr="00877EFE">
        <w:trPr>
          <w:trHeight w:val="366"/>
        </w:trPr>
        <w:tc>
          <w:tcPr>
            <w:tcW w:w="2068" w:type="dxa"/>
            <w:shd w:val="clear" w:color="auto" w:fill="auto"/>
            <w:vAlign w:val="center"/>
          </w:tcPr>
          <w:p w14:paraId="51A27A88" w14:textId="77777777" w:rsidR="00B43F29" w:rsidRPr="00B86D32" w:rsidRDefault="00B43F29" w:rsidP="00B43F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По инициативе кредитной организации</w:t>
            </w:r>
          </w:p>
        </w:tc>
        <w:tc>
          <w:tcPr>
            <w:tcW w:w="7997" w:type="dxa"/>
            <w:gridSpan w:val="2"/>
            <w:shd w:val="clear" w:color="auto" w:fill="auto"/>
            <w:vAlign w:val="center"/>
          </w:tcPr>
          <w:p w14:paraId="23902E9F" w14:textId="45D92AA6" w:rsidR="00B43F29" w:rsidRPr="0002099D" w:rsidRDefault="00B43F29" w:rsidP="008D796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 xml:space="preserve"> В соответствии с законодательством Российской Федерации,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унктом</w:t>
            </w: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D7969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D7969">
              <w:rPr>
                <w:rFonts w:ascii="Times New Roman" w:hAnsi="Times New Roman" w:cs="Times New Roman"/>
                <w:sz w:val="23"/>
                <w:szCs w:val="23"/>
              </w:rPr>
              <w:t>Общих у</w:t>
            </w: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>словий размещения вкладов в ООО КБ «ГТ банк»</w:t>
            </w:r>
            <w:r w:rsidR="008D796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hyperlink r:id="rId12" w:history="1">
              <w:r w:rsidR="0002099D" w:rsidRPr="00FA5A11">
                <w:rPr>
                  <w:rStyle w:val="af1"/>
                </w:rPr>
                <w:t>https://gaztransbank.ru/upload/iblock/2a3/0sohva0mkstk0wctdogvwv3jrc1k9r21.pdf</w:t>
              </w:r>
            </w:hyperlink>
            <w:r w:rsidR="0002099D" w:rsidRPr="0002099D">
              <w:t xml:space="preserve"> </w:t>
            </w:r>
          </w:p>
          <w:p w14:paraId="614398A2" w14:textId="4430EA10" w:rsidR="008D7969" w:rsidRPr="00B86D32" w:rsidRDefault="008D7969" w:rsidP="008D796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43F29" w:rsidRPr="00B43F29" w14:paraId="5531B817" w14:textId="77777777" w:rsidTr="00877EFE">
        <w:trPr>
          <w:trHeight w:val="366"/>
        </w:trPr>
        <w:tc>
          <w:tcPr>
            <w:tcW w:w="2068" w:type="dxa"/>
            <w:shd w:val="clear" w:color="auto" w:fill="auto"/>
            <w:vAlign w:val="center"/>
          </w:tcPr>
          <w:p w14:paraId="29F5D5B9" w14:textId="77777777" w:rsidR="00B43F29" w:rsidRPr="00B86D32" w:rsidRDefault="00B43F29" w:rsidP="00B43F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По инициативе клиента</w:t>
            </w:r>
          </w:p>
        </w:tc>
        <w:tc>
          <w:tcPr>
            <w:tcW w:w="7997" w:type="dxa"/>
            <w:gridSpan w:val="2"/>
            <w:shd w:val="clear" w:color="auto" w:fill="auto"/>
            <w:vAlign w:val="center"/>
          </w:tcPr>
          <w:p w14:paraId="5714D4BA" w14:textId="2E99A5AE" w:rsidR="00B43F29" w:rsidRPr="00B86D32" w:rsidRDefault="00B43F29" w:rsidP="009D65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 xml:space="preserve"> Действие Договора прекращается с выплатой</w:t>
            </w:r>
            <w:r w:rsidRPr="00C10F46">
              <w:rPr>
                <w:rStyle w:val="BodytextBold"/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10F46">
              <w:rPr>
                <w:rStyle w:val="BodytextBold"/>
                <w:rFonts w:ascii="Times New Roman" w:hAnsi="Times New Roman" w:cs="Times New Roman"/>
                <w:b w:val="0"/>
                <w:sz w:val="23"/>
                <w:szCs w:val="23"/>
              </w:rPr>
              <w:t>Вкладчику</w:t>
            </w: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EF3981" w:rsidRPr="00B43F29" w14:paraId="7B80B867" w14:textId="77777777" w:rsidTr="00877EFE">
        <w:trPr>
          <w:trHeight w:val="366"/>
        </w:trPr>
        <w:tc>
          <w:tcPr>
            <w:tcW w:w="2068" w:type="dxa"/>
            <w:shd w:val="clear" w:color="auto" w:fill="auto"/>
            <w:vAlign w:val="center"/>
          </w:tcPr>
          <w:p w14:paraId="6F701FFF" w14:textId="77777777" w:rsidR="00EF3981" w:rsidRPr="00B86D32" w:rsidRDefault="00EF3981" w:rsidP="00283D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Если срок вклада закончился</w:t>
            </w:r>
          </w:p>
        </w:tc>
        <w:tc>
          <w:tcPr>
            <w:tcW w:w="7997" w:type="dxa"/>
            <w:gridSpan w:val="2"/>
            <w:shd w:val="clear" w:color="auto" w:fill="auto"/>
            <w:vAlign w:val="center"/>
          </w:tcPr>
          <w:p w14:paraId="3B886B14" w14:textId="7F24BD5E" w:rsidR="00EF3981" w:rsidRPr="00B86D32" w:rsidRDefault="00EF3981" w:rsidP="0027667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Сумм</w:t>
            </w:r>
            <w:r w:rsidR="00DB565D" w:rsidRPr="00B86D32">
              <w:rPr>
                <w:rFonts w:ascii="Times New Roman" w:hAnsi="Times New Roman" w:cs="Times New Roman"/>
                <w:sz w:val="23"/>
                <w:szCs w:val="23"/>
              </w:rPr>
              <w:t>а вклада с процентами выплачивае</w:t>
            </w: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 xml:space="preserve">тся клиенту. Если в день окончания вклада клиент не востребовал свои денежные средства, </w:t>
            </w:r>
            <w:r w:rsidR="00276674">
              <w:rPr>
                <w:rFonts w:ascii="Times New Roman" w:hAnsi="Times New Roman" w:cs="Times New Roman"/>
                <w:sz w:val="23"/>
                <w:szCs w:val="23"/>
              </w:rPr>
              <w:t>договор вклада</w:t>
            </w: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76674">
              <w:rPr>
                <w:rFonts w:ascii="Times New Roman" w:hAnsi="Times New Roman" w:cs="Times New Roman"/>
                <w:sz w:val="23"/>
                <w:szCs w:val="23"/>
              </w:rPr>
              <w:t>пролонгируется на тех же условиях и под процентную ставку, действующую по да</w:t>
            </w:r>
            <w:r w:rsidR="00BF40A5">
              <w:rPr>
                <w:rFonts w:ascii="Times New Roman" w:hAnsi="Times New Roman" w:cs="Times New Roman"/>
                <w:sz w:val="23"/>
                <w:szCs w:val="23"/>
              </w:rPr>
              <w:t>нному виду вклада на дату проло</w:t>
            </w:r>
            <w:r w:rsidR="00276674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BF40A5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276674">
              <w:rPr>
                <w:rFonts w:ascii="Times New Roman" w:hAnsi="Times New Roman" w:cs="Times New Roman"/>
                <w:sz w:val="23"/>
                <w:szCs w:val="23"/>
              </w:rPr>
              <w:t>ации договора.</w:t>
            </w:r>
          </w:p>
        </w:tc>
      </w:tr>
      <w:tr w:rsidR="007A0F21" w:rsidRPr="00B43F29" w14:paraId="720FB0C8" w14:textId="77777777" w:rsidTr="00C00D96">
        <w:trPr>
          <w:trHeight w:val="278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14:paraId="142F34F7" w14:textId="77777777" w:rsidR="007A0F21" w:rsidRPr="00B86D32" w:rsidRDefault="007A0F21" w:rsidP="007A0F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B43F29" w14:paraId="60971BA4" w14:textId="77777777" w:rsidTr="00C00D96">
        <w:trPr>
          <w:trHeight w:val="626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5EFDECAE" w14:textId="77777777" w:rsidR="001E042D" w:rsidRPr="00B86D32" w:rsidRDefault="001E0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Банк не вправе в одностороннем порядке (в пределах срока вклада):</w:t>
            </w:r>
          </w:p>
          <w:p w14:paraId="4E6DAB26" w14:textId="77777777" w:rsidR="001E042D" w:rsidRPr="00B86D32" w:rsidRDefault="001E042D" w:rsidP="00B86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- изменять процентную ставку по вкладу в период действия договора в сторону ее уменьшения;</w:t>
            </w:r>
          </w:p>
          <w:p w14:paraId="604BA5C6" w14:textId="77777777" w:rsidR="001E042D" w:rsidRPr="00B86D32" w:rsidRDefault="001E0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14:paraId="51237605" w14:textId="77777777" w:rsidR="001E042D" w:rsidRPr="00B86D32" w:rsidRDefault="001E042D" w:rsidP="00B86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- изменять срок действия договора;</w:t>
            </w:r>
          </w:p>
          <w:p w14:paraId="58737688" w14:textId="77777777" w:rsidR="007A0F21" w:rsidRPr="00B86D32" w:rsidRDefault="001E042D" w:rsidP="00B86D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DC430B" w:rsidRPr="00B43F29" w14:paraId="13E91ED8" w14:textId="77777777" w:rsidTr="00C00D96">
        <w:trPr>
          <w:trHeight w:val="205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14:paraId="200C536C" w14:textId="77777777" w:rsidR="00DC430B" w:rsidRPr="00B86D32" w:rsidRDefault="007A0F21" w:rsidP="004E78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B43F29" w14:paraId="4A532FF0" w14:textId="77777777" w:rsidTr="0053726B">
        <w:trPr>
          <w:trHeight w:val="347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7150F851" w14:textId="77777777" w:rsidR="007A0F21" w:rsidRPr="00B86D32" w:rsidRDefault="00DB565D" w:rsidP="004E78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C00D96" w:rsidRPr="00B86D32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="007A0F21" w:rsidRPr="00B86D32">
              <w:rPr>
                <w:rFonts w:ascii="Times New Roman" w:hAnsi="Times New Roman" w:cs="Times New Roman"/>
                <w:sz w:val="23"/>
                <w:szCs w:val="23"/>
              </w:rPr>
              <w:t>применимо</w:t>
            </w:r>
          </w:p>
        </w:tc>
      </w:tr>
      <w:tr w:rsidR="006C0941" w:rsidRPr="00B43F29" w14:paraId="136D9437" w14:textId="77777777" w:rsidTr="0053726B">
        <w:trPr>
          <w:trHeight w:val="339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62F568" w14:textId="77777777" w:rsidR="006C0941" w:rsidRPr="00B86D32" w:rsidRDefault="006C0941" w:rsidP="006C09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B86D32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B43F29" w:rsidRPr="00B43F29" w14:paraId="21349686" w14:textId="77777777" w:rsidTr="00C00D96">
        <w:trPr>
          <w:trHeight w:val="376"/>
        </w:trPr>
        <w:tc>
          <w:tcPr>
            <w:tcW w:w="1006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BB827" w14:textId="0D257548" w:rsidR="00B43F29" w:rsidRPr="00B86D32" w:rsidRDefault="00B43F29" w:rsidP="00B43F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C10F46">
              <w:rPr>
                <w:rFonts w:ascii="Times New Roman" w:hAnsi="Times New Roman" w:cs="Times New Roman"/>
                <w:sz w:val="23"/>
                <w:szCs w:val="23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B43F29" w:rsidRPr="00B43F29" w14:paraId="236B35EE" w14:textId="77777777" w:rsidTr="00C00D96">
        <w:trPr>
          <w:trHeight w:val="219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14:paraId="797F4AF3" w14:textId="77777777" w:rsidR="00B43F29" w:rsidRPr="00B86D32" w:rsidRDefault="00B43F29" w:rsidP="00B4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Способы направления обращений в Банк</w:t>
            </w:r>
          </w:p>
        </w:tc>
      </w:tr>
      <w:tr w:rsidR="00B43F29" w:rsidRPr="00B43F29" w14:paraId="2A8AA71A" w14:textId="77777777" w:rsidTr="0053726B">
        <w:trPr>
          <w:trHeight w:val="355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0A36E" w14:textId="77777777" w:rsidR="00B43F29" w:rsidRPr="00B86D32" w:rsidRDefault="00B43F29" w:rsidP="00B43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6D32">
              <w:rPr>
                <w:rFonts w:ascii="Times New Roman" w:hAnsi="Times New Roman" w:cs="Times New Roman"/>
                <w:sz w:val="23"/>
                <w:szCs w:val="23"/>
              </w:rPr>
              <w:t>Лично в офисе банка, почтой России, электронной почтой</w:t>
            </w:r>
          </w:p>
        </w:tc>
      </w:tr>
    </w:tbl>
    <w:p w14:paraId="243958C1" w14:textId="77777777" w:rsidR="00DC430B" w:rsidRDefault="00DC430B" w:rsidP="00F309FD">
      <w:pPr>
        <w:ind w:left="-1134"/>
        <w:jc w:val="both"/>
        <w:rPr>
          <w:rFonts w:ascii="Times New Roman" w:hAnsi="Times New Roman" w:cs="Times New Roman"/>
          <w:sz w:val="23"/>
          <w:szCs w:val="23"/>
        </w:rPr>
      </w:pPr>
    </w:p>
    <w:sectPr w:rsidR="00DC430B" w:rsidSect="00EC35A9">
      <w:headerReference w:type="default" r:id="rId13"/>
      <w:pgSz w:w="11906" w:h="16838"/>
      <w:pgMar w:top="-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1A7F6" w14:textId="77777777" w:rsidR="00C5532E" w:rsidRDefault="00C5532E" w:rsidP="003B6276">
      <w:pPr>
        <w:spacing w:after="0" w:line="240" w:lineRule="auto"/>
      </w:pPr>
      <w:r>
        <w:separator/>
      </w:r>
    </w:p>
  </w:endnote>
  <w:endnote w:type="continuationSeparator" w:id="0">
    <w:p w14:paraId="6940ACA5" w14:textId="77777777" w:rsidR="00C5532E" w:rsidRDefault="00C5532E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817A5" w14:textId="77777777" w:rsidR="00C5532E" w:rsidRDefault="00C5532E" w:rsidP="003B6276">
      <w:pPr>
        <w:spacing w:after="0" w:line="240" w:lineRule="auto"/>
      </w:pPr>
      <w:r>
        <w:separator/>
      </w:r>
    </w:p>
  </w:footnote>
  <w:footnote w:type="continuationSeparator" w:id="0">
    <w:p w14:paraId="40CDD48F" w14:textId="77777777" w:rsidR="00C5532E" w:rsidRDefault="00C5532E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04186" w14:textId="77777777"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2099D"/>
    <w:rsid w:val="00046FBA"/>
    <w:rsid w:val="00070655"/>
    <w:rsid w:val="00073C80"/>
    <w:rsid w:val="000C0944"/>
    <w:rsid w:val="000E7760"/>
    <w:rsid w:val="000F7473"/>
    <w:rsid w:val="0018135D"/>
    <w:rsid w:val="001B7420"/>
    <w:rsid w:val="001E042D"/>
    <w:rsid w:val="001F556A"/>
    <w:rsid w:val="00254E28"/>
    <w:rsid w:val="00276674"/>
    <w:rsid w:val="002839C9"/>
    <w:rsid w:val="00283D0A"/>
    <w:rsid w:val="002C4495"/>
    <w:rsid w:val="002C47A7"/>
    <w:rsid w:val="00323356"/>
    <w:rsid w:val="003302B5"/>
    <w:rsid w:val="003912FF"/>
    <w:rsid w:val="003B6276"/>
    <w:rsid w:val="003C42CF"/>
    <w:rsid w:val="003D220C"/>
    <w:rsid w:val="003E6E7F"/>
    <w:rsid w:val="00410175"/>
    <w:rsid w:val="00452DF0"/>
    <w:rsid w:val="0047580A"/>
    <w:rsid w:val="00480B53"/>
    <w:rsid w:val="00487EC3"/>
    <w:rsid w:val="004B124E"/>
    <w:rsid w:val="004E784F"/>
    <w:rsid w:val="0053726B"/>
    <w:rsid w:val="00550821"/>
    <w:rsid w:val="00656DBE"/>
    <w:rsid w:val="00697D12"/>
    <w:rsid w:val="006A04F1"/>
    <w:rsid w:val="006C0941"/>
    <w:rsid w:val="006F67E0"/>
    <w:rsid w:val="00734DD2"/>
    <w:rsid w:val="007A0F21"/>
    <w:rsid w:val="007B77E3"/>
    <w:rsid w:val="007D0BCA"/>
    <w:rsid w:val="0080299D"/>
    <w:rsid w:val="00834113"/>
    <w:rsid w:val="00876D64"/>
    <w:rsid w:val="00877EFE"/>
    <w:rsid w:val="00887366"/>
    <w:rsid w:val="00892604"/>
    <w:rsid w:val="008C426F"/>
    <w:rsid w:val="008D7969"/>
    <w:rsid w:val="0091498D"/>
    <w:rsid w:val="00976D4E"/>
    <w:rsid w:val="00997812"/>
    <w:rsid w:val="009D6516"/>
    <w:rsid w:val="009E08F6"/>
    <w:rsid w:val="009F550C"/>
    <w:rsid w:val="00A1133E"/>
    <w:rsid w:val="00AA7A4D"/>
    <w:rsid w:val="00AF6EDD"/>
    <w:rsid w:val="00B00805"/>
    <w:rsid w:val="00B43F29"/>
    <w:rsid w:val="00B86D32"/>
    <w:rsid w:val="00BB00AF"/>
    <w:rsid w:val="00BC6D90"/>
    <w:rsid w:val="00BF40A5"/>
    <w:rsid w:val="00C00D96"/>
    <w:rsid w:val="00C07526"/>
    <w:rsid w:val="00C10B3D"/>
    <w:rsid w:val="00C175FB"/>
    <w:rsid w:val="00C5532E"/>
    <w:rsid w:val="00C57C28"/>
    <w:rsid w:val="00CC2A68"/>
    <w:rsid w:val="00D51810"/>
    <w:rsid w:val="00DA7E87"/>
    <w:rsid w:val="00DB565D"/>
    <w:rsid w:val="00DC430B"/>
    <w:rsid w:val="00E22B90"/>
    <w:rsid w:val="00E2436C"/>
    <w:rsid w:val="00E63C33"/>
    <w:rsid w:val="00E968AA"/>
    <w:rsid w:val="00EC35A9"/>
    <w:rsid w:val="00ED1D6B"/>
    <w:rsid w:val="00EF3981"/>
    <w:rsid w:val="00EF6BE6"/>
    <w:rsid w:val="00F309FD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2892F5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F2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43F29"/>
    <w:rPr>
      <w:rFonts w:ascii="Cambria" w:eastAsia="Times New Roman" w:hAnsi="Cambria" w:cs="Times New Roman"/>
      <w:color w:val="365F91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B43F2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43F2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43F29"/>
    <w:rPr>
      <w:sz w:val="20"/>
      <w:szCs w:val="20"/>
    </w:rPr>
  </w:style>
  <w:style w:type="character" w:styleId="af1">
    <w:name w:val="Hyperlink"/>
    <w:basedOn w:val="a0"/>
    <w:uiPriority w:val="99"/>
    <w:unhideWhenUsed/>
    <w:rsid w:val="00B43F29"/>
    <w:rPr>
      <w:color w:val="0563C1" w:themeColor="hyperlink"/>
      <w:u w:val="single"/>
    </w:rPr>
  </w:style>
  <w:style w:type="character" w:customStyle="1" w:styleId="BodytextBold">
    <w:name w:val="Body text + Bold"/>
    <w:rsid w:val="00B43F29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734D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novogodni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B28C-7479-495E-A15F-598A0257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4</cp:revision>
  <cp:lastPrinted>2017-08-25T12:04:00Z</cp:lastPrinted>
  <dcterms:created xsi:type="dcterms:W3CDTF">2025-12-22T12:41:00Z</dcterms:created>
  <dcterms:modified xsi:type="dcterms:W3CDTF">2026-02-19T07:29:00Z</dcterms:modified>
</cp:coreProperties>
</file>