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F1" w:rsidRPr="007B77E3" w:rsidRDefault="00621816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FBC369" wp14:editId="440DE7A5">
            <wp:extent cx="6791325" cy="65024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C71" w:rsidRPr="000766E5" w:rsidRDefault="00681C71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D64" w:rsidRPr="000766E5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6E5">
        <w:rPr>
          <w:rFonts w:ascii="Times New Roman" w:hAnsi="Times New Roman" w:cs="Times New Roman"/>
          <w:b/>
          <w:sz w:val="24"/>
          <w:szCs w:val="24"/>
        </w:rPr>
        <w:t>Паспорт продукта Срочн</w:t>
      </w:r>
      <w:r w:rsidR="001A7DA2" w:rsidRPr="000766E5">
        <w:rPr>
          <w:rFonts w:ascii="Times New Roman" w:hAnsi="Times New Roman" w:cs="Times New Roman"/>
          <w:b/>
          <w:sz w:val="24"/>
          <w:szCs w:val="24"/>
        </w:rPr>
        <w:t>ый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 вклад «</w:t>
      </w:r>
      <w:r w:rsidR="00A26E15">
        <w:rPr>
          <w:rFonts w:ascii="Times New Roman" w:hAnsi="Times New Roman" w:cs="Times New Roman"/>
          <w:b/>
          <w:sz w:val="24"/>
          <w:szCs w:val="24"/>
        </w:rPr>
        <w:t>Эффективный</w:t>
      </w:r>
      <w:r w:rsidRPr="000766E5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3D283A" w:rsidRPr="000766E5" w:rsidRDefault="003D283A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D38" w:rsidRPr="00024728" w:rsidRDefault="00876D64" w:rsidP="001D5D3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4728">
        <w:rPr>
          <w:rFonts w:ascii="Times New Roman" w:hAnsi="Times New Roman" w:cs="Times New Roman"/>
          <w:sz w:val="23"/>
          <w:szCs w:val="23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  <w:r w:rsidR="001D5D38" w:rsidRPr="00024728">
        <w:rPr>
          <w:rFonts w:ascii="Times New Roman" w:hAnsi="Times New Roman" w:cs="Times New Roman"/>
          <w:sz w:val="23"/>
          <w:szCs w:val="23"/>
        </w:rPr>
        <w:t xml:space="preserve"> </w:t>
      </w:r>
      <w:r w:rsidRPr="00024728">
        <w:rPr>
          <w:rFonts w:ascii="Times New Roman" w:hAnsi="Times New Roman" w:cs="Times New Roman"/>
          <w:sz w:val="23"/>
          <w:szCs w:val="23"/>
        </w:rPr>
        <w:t>Информация, указанная в документе, не является рекламой и носит исключительно справочный характер.</w:t>
      </w:r>
      <w:r w:rsidR="001D5D38" w:rsidRPr="00024728">
        <w:rPr>
          <w:rFonts w:ascii="Times New Roman" w:hAnsi="Times New Roman" w:cs="Times New Roman"/>
          <w:sz w:val="23"/>
          <w:szCs w:val="23"/>
        </w:rPr>
        <w:t xml:space="preserve"> </w:t>
      </w:r>
      <w:r w:rsidR="000F7473" w:rsidRPr="00024728">
        <w:rPr>
          <w:rFonts w:ascii="Times New Roman" w:hAnsi="Times New Roman" w:cs="Times New Roman"/>
          <w:sz w:val="23"/>
          <w:szCs w:val="23"/>
        </w:rPr>
        <w:t>Не является договором, частью договора, офертой и не порождает взаимные права и обязанности у сторон.</w:t>
      </w:r>
    </w:p>
    <w:p w:rsidR="001D5D38" w:rsidRPr="00024728" w:rsidRDefault="000F7473" w:rsidP="001D5D3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24728">
        <w:rPr>
          <w:rFonts w:ascii="Times New Roman" w:hAnsi="Times New Roman" w:cs="Times New Roman"/>
          <w:sz w:val="23"/>
          <w:szCs w:val="23"/>
        </w:rPr>
        <w:t>Перед заключением договора необходимо внимательно ознакомиться с условиями договора, которые отражены в следующих документах:</w:t>
      </w:r>
    </w:p>
    <w:p w:rsidR="001D5D38" w:rsidRPr="00024728" w:rsidRDefault="001D5D38" w:rsidP="001D5D3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3"/>
          <w:szCs w:val="23"/>
        </w:rPr>
      </w:pPr>
      <w:r w:rsidRPr="00024728">
        <w:rPr>
          <w:rFonts w:ascii="Times New Roman" w:hAnsi="Times New Roman" w:cs="Times New Roman"/>
          <w:sz w:val="23"/>
          <w:szCs w:val="23"/>
        </w:rPr>
        <w:t xml:space="preserve">- </w:t>
      </w:r>
      <w:r w:rsidR="00B37DF5">
        <w:rPr>
          <w:rFonts w:ascii="Times New Roman" w:hAnsi="Times New Roman" w:cs="Times New Roman"/>
          <w:sz w:val="23"/>
          <w:szCs w:val="23"/>
        </w:rPr>
        <w:t>Общие у</w:t>
      </w:r>
      <w:r w:rsidR="00C92A04" w:rsidRPr="00024728">
        <w:rPr>
          <w:rFonts w:ascii="Times New Roman" w:hAnsi="Times New Roman" w:cs="Times New Roman"/>
          <w:sz w:val="23"/>
          <w:szCs w:val="23"/>
        </w:rPr>
        <w:t xml:space="preserve">словия размещения вкладов в ООО КБ «ГТ банк» </w:t>
      </w:r>
      <w:hyperlink r:id="rId9" w:history="1">
        <w:r w:rsidR="00B37DF5" w:rsidRPr="00233271">
          <w:rPr>
            <w:rStyle w:val="af3"/>
          </w:rPr>
          <w:t>https://gaztransbank.ru/upload/iblock/5f2/1l2882gnwg5x50u5xcbkvwnctct35f3q.pdf</w:t>
        </w:r>
      </w:hyperlink>
      <w:r w:rsidR="00B37DF5">
        <w:t xml:space="preserve"> </w:t>
      </w:r>
      <w:r w:rsidRPr="00024728">
        <w:rPr>
          <w:rFonts w:ascii="Times New Roman" w:hAnsi="Times New Roman" w:cs="Times New Roman"/>
          <w:sz w:val="23"/>
          <w:szCs w:val="23"/>
        </w:rPr>
        <w:t>;</w:t>
      </w:r>
    </w:p>
    <w:p w:rsidR="001D5D38" w:rsidRPr="00024728" w:rsidRDefault="001D5D38" w:rsidP="001D5D3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3"/>
          <w:szCs w:val="23"/>
        </w:rPr>
      </w:pPr>
      <w:r w:rsidRPr="00024728">
        <w:rPr>
          <w:rFonts w:ascii="Times New Roman" w:hAnsi="Times New Roman" w:cs="Times New Roman"/>
          <w:sz w:val="23"/>
          <w:szCs w:val="23"/>
        </w:rPr>
        <w:t>- Т</w:t>
      </w:r>
      <w:r w:rsidR="00B37DF5">
        <w:rPr>
          <w:rFonts w:ascii="Times New Roman" w:hAnsi="Times New Roman" w:cs="Times New Roman"/>
          <w:sz w:val="23"/>
          <w:szCs w:val="23"/>
        </w:rPr>
        <w:t>иповая форма Д</w:t>
      </w:r>
      <w:r w:rsidR="00C92A04" w:rsidRPr="00024728">
        <w:rPr>
          <w:rFonts w:ascii="Times New Roman" w:hAnsi="Times New Roman" w:cs="Times New Roman"/>
          <w:sz w:val="23"/>
          <w:szCs w:val="23"/>
        </w:rPr>
        <w:t xml:space="preserve">оговора </w:t>
      </w:r>
      <w:r w:rsidR="00B37DF5">
        <w:rPr>
          <w:rFonts w:ascii="Times New Roman" w:hAnsi="Times New Roman" w:cs="Times New Roman"/>
          <w:sz w:val="23"/>
          <w:szCs w:val="23"/>
        </w:rPr>
        <w:t xml:space="preserve">банковского </w:t>
      </w:r>
      <w:r w:rsidR="00C92A04" w:rsidRPr="00024728">
        <w:rPr>
          <w:rFonts w:ascii="Times New Roman" w:hAnsi="Times New Roman" w:cs="Times New Roman"/>
          <w:sz w:val="23"/>
          <w:szCs w:val="23"/>
        </w:rPr>
        <w:t>вклада</w:t>
      </w:r>
      <w:r w:rsidR="004F029E" w:rsidRPr="00024728">
        <w:rPr>
          <w:rFonts w:ascii="Times New Roman" w:hAnsi="Times New Roman" w:cs="Times New Roman"/>
          <w:sz w:val="23"/>
          <w:szCs w:val="23"/>
        </w:rPr>
        <w:t xml:space="preserve"> </w:t>
      </w:r>
      <w:hyperlink r:id="rId10" w:history="1">
        <w:r w:rsidR="00B37DF5" w:rsidRPr="00233271">
          <w:rPr>
            <w:rStyle w:val="af3"/>
          </w:rPr>
          <w:t>https://gaztransbank.ru/upload/iblock/972/liv3jtn6o93frqq71tbl2xh62f25hep4.pdf</w:t>
        </w:r>
      </w:hyperlink>
      <w:r w:rsidR="00B37DF5">
        <w:t xml:space="preserve"> </w:t>
      </w:r>
      <w:r w:rsidRPr="00024728">
        <w:rPr>
          <w:rFonts w:ascii="Times New Roman" w:hAnsi="Times New Roman" w:cs="Times New Roman"/>
          <w:sz w:val="23"/>
          <w:szCs w:val="23"/>
        </w:rPr>
        <w:t>;</w:t>
      </w:r>
    </w:p>
    <w:p w:rsidR="003D283A" w:rsidRPr="00024728" w:rsidRDefault="001D5D38" w:rsidP="001D5D3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3"/>
          <w:szCs w:val="23"/>
        </w:rPr>
      </w:pPr>
      <w:r w:rsidRPr="00024728">
        <w:rPr>
          <w:rFonts w:ascii="Times New Roman" w:hAnsi="Times New Roman" w:cs="Times New Roman"/>
          <w:sz w:val="23"/>
          <w:szCs w:val="23"/>
        </w:rPr>
        <w:t>- У</w:t>
      </w:r>
      <w:r w:rsidR="00C92A04" w:rsidRPr="00024728">
        <w:rPr>
          <w:rFonts w:ascii="Times New Roman" w:hAnsi="Times New Roman" w:cs="Times New Roman"/>
          <w:sz w:val="23"/>
          <w:szCs w:val="23"/>
        </w:rPr>
        <w:t>словия привлечения с</w:t>
      </w:r>
      <w:r w:rsidR="001E042D" w:rsidRPr="00024728">
        <w:rPr>
          <w:rFonts w:ascii="Times New Roman" w:hAnsi="Times New Roman" w:cs="Times New Roman"/>
          <w:sz w:val="23"/>
          <w:szCs w:val="23"/>
        </w:rPr>
        <w:t>рочного вклада «</w:t>
      </w:r>
      <w:r w:rsidR="00F66022" w:rsidRPr="00024728">
        <w:rPr>
          <w:rFonts w:ascii="Times New Roman" w:hAnsi="Times New Roman" w:cs="Times New Roman"/>
          <w:sz w:val="23"/>
          <w:szCs w:val="23"/>
        </w:rPr>
        <w:t>Эффективный</w:t>
      </w:r>
      <w:r w:rsidR="000F7473" w:rsidRPr="00024728">
        <w:rPr>
          <w:rFonts w:ascii="Times New Roman" w:hAnsi="Times New Roman" w:cs="Times New Roman"/>
          <w:sz w:val="23"/>
          <w:szCs w:val="23"/>
        </w:rPr>
        <w:t xml:space="preserve">» </w:t>
      </w:r>
      <w:hyperlink r:id="rId11" w:history="1">
        <w:r w:rsidR="00113D2B" w:rsidRPr="00113742">
          <w:rPr>
            <w:rStyle w:val="af3"/>
          </w:rPr>
          <w:t>https://gaztransbank.ru/chastnym-litsam/vklady/effektivnyy/</w:t>
        </w:r>
      </w:hyperlink>
      <w:r w:rsidR="00113D2B" w:rsidRPr="00113D2B">
        <w:t xml:space="preserve"> </w:t>
      </w:r>
      <w:bookmarkStart w:id="0" w:name="_GoBack"/>
      <w:bookmarkEnd w:id="0"/>
      <w:r w:rsidR="002D0B84" w:rsidRPr="00024728">
        <w:rPr>
          <w:rStyle w:val="af3"/>
          <w:rFonts w:ascii="Times New Roman" w:hAnsi="Times New Roman" w:cs="Times New Roman"/>
          <w:sz w:val="23"/>
          <w:szCs w:val="23"/>
        </w:rPr>
        <w:t xml:space="preserve"> </w:t>
      </w:r>
    </w:p>
    <w:p w:rsidR="004F029E" w:rsidRPr="00EF7957" w:rsidRDefault="004F029E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9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5244"/>
      </w:tblGrid>
      <w:tr w:rsidR="000C0944" w:rsidRPr="000766E5" w:rsidTr="00BF701E">
        <w:trPr>
          <w:trHeight w:val="205"/>
        </w:trPr>
        <w:tc>
          <w:tcPr>
            <w:tcW w:w="9922" w:type="dxa"/>
            <w:gridSpan w:val="2"/>
            <w:shd w:val="clear" w:color="auto" w:fill="C5E0B3" w:themeFill="accent6" w:themeFillTint="66"/>
            <w:vAlign w:val="center"/>
          </w:tcPr>
          <w:p w:rsidR="000C0944" w:rsidRPr="000766E5" w:rsidRDefault="00834113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C0944" w:rsidRPr="000766E5">
              <w:rPr>
                <w:rFonts w:ascii="Times New Roman" w:hAnsi="Times New Roman" w:cs="Times New Roman"/>
                <w:sz w:val="24"/>
                <w:szCs w:val="24"/>
              </w:rPr>
              <w:t>ОСНОВНЫЕ УСЛОВИЯ</w:t>
            </w:r>
          </w:p>
        </w:tc>
      </w:tr>
      <w:tr w:rsidR="00887366" w:rsidRPr="000766E5" w:rsidTr="00BF701E">
        <w:trPr>
          <w:trHeight w:val="458"/>
        </w:trPr>
        <w:tc>
          <w:tcPr>
            <w:tcW w:w="4678" w:type="dxa"/>
            <w:shd w:val="clear" w:color="auto" w:fill="DBDBDB" w:themeFill="accent3" w:themeFillTint="66"/>
            <w:vAlign w:val="center"/>
          </w:tcPr>
          <w:p w:rsidR="00887366" w:rsidRPr="00024728" w:rsidRDefault="00AE5731" w:rsidP="00024728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Минимальная с</w:t>
            </w:r>
            <w:r w:rsidR="00254E28" w:rsidRPr="00024728">
              <w:rPr>
                <w:rFonts w:ascii="Times New Roman" w:hAnsi="Times New Roman" w:cs="Times New Roman"/>
                <w:sz w:val="23"/>
                <w:szCs w:val="23"/>
              </w:rPr>
              <w:t>умма вклада</w:t>
            </w:r>
          </w:p>
        </w:tc>
        <w:tc>
          <w:tcPr>
            <w:tcW w:w="5244" w:type="dxa"/>
            <w:vAlign w:val="center"/>
          </w:tcPr>
          <w:p w:rsidR="003E6E7F" w:rsidRPr="00024728" w:rsidRDefault="00876D64" w:rsidP="00024728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3"/>
                <w:szCs w:val="23"/>
              </w:rPr>
            </w:pPr>
            <w:r w:rsidRPr="00024728">
              <w:rPr>
                <w:sz w:val="23"/>
                <w:szCs w:val="23"/>
              </w:rPr>
              <w:t>10</w:t>
            </w:r>
            <w:r w:rsidR="0091498D" w:rsidRPr="00024728">
              <w:rPr>
                <w:sz w:val="23"/>
                <w:szCs w:val="23"/>
              </w:rPr>
              <w:t>0</w:t>
            </w:r>
            <w:r w:rsidR="00024728" w:rsidRPr="00024728">
              <w:rPr>
                <w:sz w:val="23"/>
                <w:szCs w:val="23"/>
              </w:rPr>
              <w:t> </w:t>
            </w:r>
            <w:r w:rsidRPr="00024728">
              <w:rPr>
                <w:sz w:val="23"/>
                <w:szCs w:val="23"/>
              </w:rPr>
              <w:t>000</w:t>
            </w:r>
            <w:r w:rsidR="00024728" w:rsidRPr="00024728">
              <w:rPr>
                <w:sz w:val="23"/>
                <w:szCs w:val="23"/>
              </w:rPr>
              <w:t>,</w:t>
            </w:r>
            <w:r w:rsidRPr="00024728">
              <w:rPr>
                <w:sz w:val="23"/>
                <w:szCs w:val="23"/>
              </w:rPr>
              <w:t>00</w:t>
            </w:r>
            <w:r w:rsidR="00DD3C5E" w:rsidRPr="00024728">
              <w:rPr>
                <w:sz w:val="23"/>
                <w:szCs w:val="23"/>
              </w:rPr>
              <w:t xml:space="preserve"> рублей</w:t>
            </w:r>
          </w:p>
        </w:tc>
      </w:tr>
      <w:tr w:rsidR="00254E28" w:rsidRPr="007B77E3" w:rsidTr="00BF701E">
        <w:trPr>
          <w:trHeight w:val="466"/>
        </w:trPr>
        <w:tc>
          <w:tcPr>
            <w:tcW w:w="4678" w:type="dxa"/>
            <w:shd w:val="clear" w:color="auto" w:fill="DBDBDB" w:themeFill="accent3" w:themeFillTint="66"/>
            <w:vAlign w:val="center"/>
          </w:tcPr>
          <w:p w:rsidR="00254E28" w:rsidRPr="00024728" w:rsidRDefault="00254E28" w:rsidP="0002472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Валюта вклада</w:t>
            </w:r>
          </w:p>
        </w:tc>
        <w:tc>
          <w:tcPr>
            <w:tcW w:w="5244" w:type="dxa"/>
            <w:vAlign w:val="center"/>
          </w:tcPr>
          <w:p w:rsidR="00254E28" w:rsidRPr="00024728" w:rsidRDefault="00DD3C5E" w:rsidP="000766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Рубль Российской Федерации</w:t>
            </w:r>
          </w:p>
        </w:tc>
      </w:tr>
      <w:tr w:rsidR="00254E28" w:rsidRPr="007B77E3" w:rsidTr="00BF701E">
        <w:trPr>
          <w:trHeight w:val="420"/>
        </w:trPr>
        <w:tc>
          <w:tcPr>
            <w:tcW w:w="4678" w:type="dxa"/>
            <w:shd w:val="clear" w:color="auto" w:fill="DBDBDB" w:themeFill="accent3" w:themeFillTint="66"/>
            <w:vAlign w:val="center"/>
          </w:tcPr>
          <w:p w:rsidR="00254E28" w:rsidRPr="00024728" w:rsidRDefault="00254E28" w:rsidP="0002472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Срок вклада</w:t>
            </w:r>
          </w:p>
        </w:tc>
        <w:tc>
          <w:tcPr>
            <w:tcW w:w="5244" w:type="dxa"/>
            <w:vAlign w:val="center"/>
          </w:tcPr>
          <w:p w:rsidR="00254E28" w:rsidRPr="00024728" w:rsidRDefault="00A26E15" w:rsidP="000766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1100</w:t>
            </w:r>
            <w:r w:rsidR="00876D64"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 дн</w:t>
            </w:r>
            <w:r w:rsidR="0018135D" w:rsidRPr="00024728"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</w:p>
        </w:tc>
      </w:tr>
      <w:tr w:rsidR="00254E28" w:rsidRPr="007B77E3" w:rsidTr="00BF701E">
        <w:trPr>
          <w:trHeight w:val="210"/>
        </w:trPr>
        <w:tc>
          <w:tcPr>
            <w:tcW w:w="4678" w:type="dxa"/>
            <w:shd w:val="clear" w:color="auto" w:fill="DBDBDB" w:themeFill="accent3" w:themeFillTint="66"/>
            <w:vAlign w:val="center"/>
          </w:tcPr>
          <w:p w:rsidR="00254E28" w:rsidRPr="00024728" w:rsidRDefault="00254E28" w:rsidP="0002472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Возможность дистанционного обслуживания</w:t>
            </w:r>
          </w:p>
        </w:tc>
        <w:tc>
          <w:tcPr>
            <w:tcW w:w="5244" w:type="dxa"/>
            <w:vAlign w:val="center"/>
          </w:tcPr>
          <w:p w:rsidR="00254E28" w:rsidRPr="00024728" w:rsidRDefault="00BC6D90" w:rsidP="000766E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невозможно</w:t>
            </w:r>
          </w:p>
        </w:tc>
      </w:tr>
      <w:tr w:rsidR="00876D64" w:rsidRPr="007B77E3" w:rsidTr="00BF701E">
        <w:trPr>
          <w:trHeight w:val="210"/>
        </w:trPr>
        <w:tc>
          <w:tcPr>
            <w:tcW w:w="4678" w:type="dxa"/>
            <w:shd w:val="clear" w:color="auto" w:fill="DBDBDB" w:themeFill="accent3" w:themeFillTint="66"/>
            <w:vAlign w:val="center"/>
          </w:tcPr>
          <w:p w:rsidR="00876D64" w:rsidRPr="00024728" w:rsidRDefault="00876D64" w:rsidP="00024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Необходимость заключения иных договоров</w:t>
            </w:r>
          </w:p>
        </w:tc>
        <w:tc>
          <w:tcPr>
            <w:tcW w:w="5244" w:type="dxa"/>
          </w:tcPr>
          <w:p w:rsidR="00876D64" w:rsidRPr="00024728" w:rsidRDefault="00CC037A" w:rsidP="0002472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C037A">
              <w:rPr>
                <w:rFonts w:ascii="Times New Roman" w:hAnsi="Times New Roman" w:cs="Times New Roman"/>
                <w:sz w:val="23"/>
                <w:szCs w:val="23"/>
              </w:rPr>
              <w:t xml:space="preserve">Договор текущего счета, если текущий счет отсутствует/ </w:t>
            </w:r>
            <w:r w:rsidR="0091498D"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      </w:r>
            <w:r w:rsidR="0091498D" w:rsidRPr="00CC037A">
              <w:rPr>
                <w:rFonts w:ascii="Times New Roman" w:hAnsi="Times New Roman" w:cs="Times New Roman"/>
                <w:sz w:val="23"/>
                <w:szCs w:val="23"/>
              </w:rPr>
              <w:t>Договора комплексного обслуживания физических лиц – держателей расчетных (дебетовых) карт.</w:t>
            </w:r>
          </w:p>
        </w:tc>
      </w:tr>
      <w:tr w:rsidR="00BC6D90" w:rsidRPr="007B77E3" w:rsidTr="00BF701E">
        <w:trPr>
          <w:trHeight w:val="296"/>
        </w:trPr>
        <w:tc>
          <w:tcPr>
            <w:tcW w:w="9922" w:type="dxa"/>
            <w:gridSpan w:val="2"/>
            <w:shd w:val="clear" w:color="auto" w:fill="C5E0B3" w:themeFill="accent6" w:themeFillTint="66"/>
            <w:vAlign w:val="center"/>
          </w:tcPr>
          <w:p w:rsidR="00BC6D90" w:rsidRPr="00BC6D90" w:rsidRDefault="00BC6D90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ПО ВКЛАДУ</w:t>
            </w:r>
          </w:p>
        </w:tc>
      </w:tr>
      <w:tr w:rsidR="00024728" w:rsidRPr="007B77E3" w:rsidTr="00BF701E">
        <w:trPr>
          <w:trHeight w:val="1692"/>
        </w:trPr>
        <w:tc>
          <w:tcPr>
            <w:tcW w:w="4678" w:type="dxa"/>
            <w:shd w:val="clear" w:color="auto" w:fill="D0CECE" w:themeFill="background2" w:themeFillShade="E6"/>
            <w:vAlign w:val="center"/>
          </w:tcPr>
          <w:p w:rsidR="00024728" w:rsidRPr="00024728" w:rsidRDefault="00024728" w:rsidP="0002472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024728" w:rsidRPr="005313FA" w:rsidRDefault="005313FA" w:rsidP="00CC037A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/>
              </w:rPr>
            </w:pPr>
            <w:r w:rsidRPr="005313FA"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/>
              </w:rPr>
              <w:t>13</w:t>
            </w:r>
            <w:r w:rsidRPr="005313F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,</w:t>
            </w:r>
            <w:r w:rsidRPr="005313FA"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/>
              </w:rPr>
              <w:t>494</w:t>
            </w:r>
          </w:p>
        </w:tc>
      </w:tr>
      <w:tr w:rsidR="00024728" w:rsidRPr="007B77E3" w:rsidTr="00BF701E">
        <w:trPr>
          <w:trHeight w:val="735"/>
        </w:trPr>
        <w:tc>
          <w:tcPr>
            <w:tcW w:w="4678" w:type="dxa"/>
            <w:shd w:val="clear" w:color="auto" w:fill="D0CECE" w:themeFill="background2" w:themeFillShade="E6"/>
            <w:vAlign w:val="center"/>
          </w:tcPr>
          <w:p w:rsidR="00024728" w:rsidRPr="00024728" w:rsidRDefault="00024728" w:rsidP="0002472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Максимально возможная процентная ставка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024728" w:rsidRPr="00024728" w:rsidRDefault="00005E28" w:rsidP="00D75B6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</w:t>
            </w:r>
            <w:r w:rsidR="00D75B6F"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,</w:t>
            </w:r>
            <w:r w:rsidR="00D75B6F">
              <w:rPr>
                <w:rFonts w:ascii="Times New Roman" w:eastAsia="Calibri" w:hAnsi="Times New Roman" w:cs="Times New Roman"/>
                <w:b/>
                <w:sz w:val="23"/>
                <w:szCs w:val="23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0</w:t>
            </w:r>
          </w:p>
        </w:tc>
      </w:tr>
      <w:tr w:rsidR="00BC6D90" w:rsidRPr="007B77E3" w:rsidTr="00BF701E">
        <w:trPr>
          <w:trHeight w:val="405"/>
        </w:trPr>
        <w:tc>
          <w:tcPr>
            <w:tcW w:w="4678" w:type="dxa"/>
            <w:shd w:val="clear" w:color="auto" w:fill="D0CECE" w:themeFill="background2" w:themeFillShade="E6"/>
            <w:vAlign w:val="center"/>
          </w:tcPr>
          <w:p w:rsidR="00BC6D90" w:rsidRPr="00024728" w:rsidRDefault="00BC6D90" w:rsidP="0002472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E27FDD" w:rsidRDefault="00B62FCA" w:rsidP="005939AB">
            <w:pPr>
              <w:pStyle w:val="a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3D283A"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ри досрочном расторжении вклада в период </w:t>
            </w:r>
            <w:r w:rsidR="00681C71" w:rsidRPr="00024728">
              <w:rPr>
                <w:rFonts w:ascii="Times New Roman" w:hAnsi="Times New Roman" w:cs="Times New Roman"/>
                <w:sz w:val="23"/>
                <w:szCs w:val="23"/>
              </w:rPr>
              <w:t>1-36</w:t>
            </w:r>
            <w:r w:rsidR="00A26E15" w:rsidRPr="0002472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681C71"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="003D283A" w:rsidRPr="00024728">
              <w:rPr>
                <w:rFonts w:ascii="Times New Roman" w:hAnsi="Times New Roman" w:cs="Times New Roman"/>
                <w:sz w:val="23"/>
                <w:szCs w:val="23"/>
              </w:rPr>
              <w:t>, проценты выплачиваются</w:t>
            </w:r>
            <w:r w:rsidR="00681C71"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D283A" w:rsidRPr="00024728">
              <w:rPr>
                <w:rFonts w:ascii="Times New Roman" w:hAnsi="Times New Roman" w:cs="Times New Roman"/>
                <w:sz w:val="23"/>
                <w:szCs w:val="23"/>
              </w:rPr>
              <w:t>по ставке д</w:t>
            </w:r>
            <w:r w:rsidR="00681C71" w:rsidRPr="00024728">
              <w:rPr>
                <w:rFonts w:ascii="Times New Roman" w:hAnsi="Times New Roman" w:cs="Times New Roman"/>
                <w:sz w:val="23"/>
                <w:szCs w:val="23"/>
              </w:rPr>
              <w:t>о востребования</w:t>
            </w:r>
            <w:r w:rsidR="00513E7F" w:rsidRPr="0002472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3D283A"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C6D90" w:rsidRPr="00024728" w:rsidRDefault="00513E7F" w:rsidP="00661786">
            <w:pPr>
              <w:pStyle w:val="a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3D283A"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ри досрочном расторжении вклада в период </w:t>
            </w:r>
            <w:r w:rsidR="00681C71" w:rsidRPr="00024728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  <w:r w:rsidR="00A26E15" w:rsidRPr="0002472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681C71" w:rsidRPr="0002472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A26E15" w:rsidRPr="00024728">
              <w:rPr>
                <w:rFonts w:ascii="Times New Roman" w:hAnsi="Times New Roman" w:cs="Times New Roman"/>
                <w:sz w:val="23"/>
                <w:szCs w:val="23"/>
              </w:rPr>
              <w:t>1099</w:t>
            </w:r>
            <w:r w:rsidR="00681C71"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 дней</w:t>
            </w:r>
            <w:r w:rsidR="003D283A"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, проценты выплачиваются по ставке </w:t>
            </w:r>
            <w:r w:rsidR="00661786" w:rsidRPr="0066178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79500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661786" w:rsidRPr="0066178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416DA6" w:rsidRPr="00416DA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681C71" w:rsidRPr="0002472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BC6D90" w:rsidRPr="007B77E3" w:rsidTr="00BF701E">
        <w:trPr>
          <w:trHeight w:val="15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6D90" w:rsidRPr="00024728" w:rsidRDefault="00BC6D90" w:rsidP="0002472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Порядок начисления и получения процентов</w:t>
            </w:r>
          </w:p>
          <w:p w:rsidR="00BC6D90" w:rsidRPr="00024728" w:rsidRDefault="00BC6D90" w:rsidP="0002472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6D90" w:rsidRPr="00024728" w:rsidRDefault="00BC6D90" w:rsidP="0002472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24728" w:rsidRPr="00024728" w:rsidRDefault="00C36FA5" w:rsidP="00181371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24728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Ежемесячно </w:t>
            </w:r>
            <w:r w:rsidR="00CC037A" w:rsidRPr="00B86D32">
              <w:rPr>
                <w:rFonts w:ascii="Times New Roman" w:hAnsi="Times New Roman"/>
                <w:sz w:val="23"/>
                <w:szCs w:val="23"/>
              </w:rPr>
              <w:t xml:space="preserve">на </w:t>
            </w:r>
            <w:r w:rsidR="00CC037A">
              <w:rPr>
                <w:rFonts w:ascii="Times New Roman" w:hAnsi="Times New Roman"/>
                <w:sz w:val="23"/>
                <w:szCs w:val="23"/>
              </w:rPr>
              <w:t xml:space="preserve">текущий </w:t>
            </w:r>
            <w:r w:rsidR="00CC037A" w:rsidRPr="00B86D32">
              <w:rPr>
                <w:rFonts w:ascii="Times New Roman" w:hAnsi="Times New Roman"/>
                <w:sz w:val="23"/>
                <w:szCs w:val="23"/>
              </w:rPr>
              <w:t>счет</w:t>
            </w:r>
            <w:r w:rsidR="00CC037A">
              <w:rPr>
                <w:rFonts w:ascii="Times New Roman" w:hAnsi="Times New Roman"/>
                <w:sz w:val="23"/>
                <w:szCs w:val="23"/>
              </w:rPr>
              <w:t>/</w:t>
            </w:r>
            <w:r w:rsidR="00CC037A">
              <w:rPr>
                <w:rFonts w:ascii="Times New Roman" w:hAnsi="Times New Roman"/>
                <w:sz w:val="24"/>
                <w:szCs w:val="24"/>
              </w:rPr>
              <w:t>счет Карты Вкладчика, открытый в</w:t>
            </w:r>
            <w:r w:rsidR="00CC03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ООО КБ «ГТ банк».</w:t>
            </w:r>
            <w:r w:rsidR="002D0B84" w:rsidRPr="00024728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C6D90" w:rsidRPr="00024728" w:rsidRDefault="00DD3C5E" w:rsidP="0018137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Днем перечисления процентов является порядковый день месяца, в котором открыт вклад.</w:t>
            </w:r>
          </w:p>
        </w:tc>
      </w:tr>
      <w:tr w:rsidR="007A0F21" w:rsidRPr="007B77E3" w:rsidTr="00BF701E">
        <w:trPr>
          <w:trHeight w:val="341"/>
        </w:trPr>
        <w:tc>
          <w:tcPr>
            <w:tcW w:w="9922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0F21" w:rsidRPr="007B77E3" w:rsidRDefault="007A0F21" w:rsidP="007A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 ПО ВКЛАДУ</w:t>
            </w:r>
          </w:p>
        </w:tc>
      </w:tr>
      <w:tr w:rsidR="000C0944" w:rsidRPr="007B77E3" w:rsidTr="00BF701E">
        <w:trPr>
          <w:trHeight w:val="270"/>
        </w:trPr>
        <w:tc>
          <w:tcPr>
            <w:tcW w:w="4678" w:type="dxa"/>
            <w:shd w:val="clear" w:color="auto" w:fill="DBDBDB" w:themeFill="accent3" w:themeFillTint="66"/>
            <w:vAlign w:val="center"/>
          </w:tcPr>
          <w:p w:rsidR="000C0944" w:rsidRPr="00024728" w:rsidRDefault="007A0F21" w:rsidP="0002472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Возможность пополнения</w:t>
            </w:r>
          </w:p>
        </w:tc>
        <w:tc>
          <w:tcPr>
            <w:tcW w:w="5244" w:type="dxa"/>
          </w:tcPr>
          <w:p w:rsidR="000C0944" w:rsidRPr="00024728" w:rsidRDefault="00BB00AF" w:rsidP="00EF795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56DBE" w:rsidRPr="00024728">
              <w:rPr>
                <w:rFonts w:ascii="Times New Roman" w:hAnsi="Times New Roman" w:cs="Times New Roman"/>
                <w:sz w:val="23"/>
                <w:szCs w:val="23"/>
              </w:rPr>
              <w:t>ев</w:t>
            </w:r>
            <w:r w:rsidR="007A0F21" w:rsidRPr="00024728">
              <w:rPr>
                <w:rFonts w:ascii="Times New Roman" w:hAnsi="Times New Roman" w:cs="Times New Roman"/>
                <w:sz w:val="23"/>
                <w:szCs w:val="23"/>
              </w:rPr>
              <w:t>озможно</w:t>
            </w:r>
          </w:p>
        </w:tc>
      </w:tr>
      <w:tr w:rsidR="007A0F21" w:rsidRPr="007B77E3" w:rsidTr="00BF701E">
        <w:trPr>
          <w:trHeight w:val="345"/>
        </w:trPr>
        <w:tc>
          <w:tcPr>
            <w:tcW w:w="4678" w:type="dxa"/>
            <w:shd w:val="clear" w:color="auto" w:fill="DBDBDB" w:themeFill="accent3" w:themeFillTint="66"/>
            <w:vAlign w:val="center"/>
          </w:tcPr>
          <w:p w:rsidR="007A0F21" w:rsidRPr="00024728" w:rsidRDefault="007A0F21" w:rsidP="0002472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Расходные операции</w:t>
            </w:r>
          </w:p>
        </w:tc>
        <w:tc>
          <w:tcPr>
            <w:tcW w:w="5244" w:type="dxa"/>
          </w:tcPr>
          <w:p w:rsidR="007A0F21" w:rsidRPr="00024728" w:rsidRDefault="00A26E15" w:rsidP="00EF795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невозможно</w:t>
            </w:r>
          </w:p>
        </w:tc>
      </w:tr>
      <w:tr w:rsidR="000C0944" w:rsidRPr="007B77E3" w:rsidTr="00BF701E">
        <w:trPr>
          <w:trHeight w:val="205"/>
        </w:trPr>
        <w:tc>
          <w:tcPr>
            <w:tcW w:w="9922" w:type="dxa"/>
            <w:gridSpan w:val="2"/>
            <w:shd w:val="clear" w:color="auto" w:fill="C5E0B3" w:themeFill="accent6" w:themeFillTint="66"/>
            <w:vAlign w:val="center"/>
          </w:tcPr>
          <w:p w:rsidR="000C0944" w:rsidRPr="007B77E3" w:rsidRDefault="007A0F21" w:rsidP="0007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ПРЕКРАЩЕНИЕ ДОГОВОРА ВКЛАДА</w:t>
            </w:r>
          </w:p>
        </w:tc>
      </w:tr>
      <w:tr w:rsidR="00EF3981" w:rsidRPr="007B77E3" w:rsidTr="00BF701E">
        <w:trPr>
          <w:trHeight w:val="366"/>
        </w:trPr>
        <w:tc>
          <w:tcPr>
            <w:tcW w:w="4678" w:type="dxa"/>
            <w:shd w:val="clear" w:color="auto" w:fill="auto"/>
            <w:vAlign w:val="center"/>
          </w:tcPr>
          <w:p w:rsidR="00EF3981" w:rsidRPr="00024728" w:rsidRDefault="00EF3981" w:rsidP="00283D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По инициативе кредитной организации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070FC1" w:rsidRPr="00666B36" w:rsidRDefault="002D0B84" w:rsidP="00B37DF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законодательством Российской Федерации, пунктом </w:t>
            </w:r>
            <w:r w:rsidR="00B37DF5">
              <w:rPr>
                <w:rFonts w:ascii="Times New Roman" w:hAnsi="Times New Roman" w:cs="Times New Roman"/>
                <w:sz w:val="23"/>
                <w:szCs w:val="23"/>
              </w:rPr>
              <w:t>56 Общих</w:t>
            </w: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37DF5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словий размещения вкладов в ООО КБ «ГТ банк» </w:t>
            </w:r>
            <w:hyperlink r:id="rId12" w:history="1">
              <w:r w:rsidR="00B37DF5" w:rsidRPr="00233271">
                <w:rPr>
                  <w:rStyle w:val="af3"/>
                </w:rPr>
                <w:t>https://gaztransbank.ru/upload/iblock/5f2/1l2882gnwg5x50u5xcbkvwnctct35f3q.pdf</w:t>
              </w:r>
            </w:hyperlink>
            <w:r w:rsidR="00B37DF5">
              <w:t xml:space="preserve"> </w:t>
            </w:r>
          </w:p>
        </w:tc>
      </w:tr>
      <w:tr w:rsidR="00EF3981" w:rsidRPr="007B77E3" w:rsidTr="00BF701E">
        <w:trPr>
          <w:trHeight w:val="366"/>
        </w:trPr>
        <w:tc>
          <w:tcPr>
            <w:tcW w:w="4678" w:type="dxa"/>
            <w:shd w:val="clear" w:color="auto" w:fill="auto"/>
            <w:vAlign w:val="center"/>
          </w:tcPr>
          <w:p w:rsidR="00EF3981" w:rsidRPr="00024728" w:rsidRDefault="00EF3981" w:rsidP="00283D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По инициативе клиента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F3981" w:rsidRPr="00024728" w:rsidRDefault="00B62FCA" w:rsidP="00F7328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Действие Договора прекращается с выплатой</w:t>
            </w:r>
            <w:r w:rsidRPr="00024728">
              <w:rPr>
                <w:rStyle w:val="BodytextBold"/>
                <w:rFonts w:ascii="Times New Roman" w:hAnsi="Times New Roman" w:cs="Times New Roman"/>
                <w:b w:val="0"/>
                <w:sz w:val="23"/>
                <w:szCs w:val="23"/>
              </w:rPr>
              <w:t xml:space="preserve"> Вкладчику</w:t>
            </w: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 всей суммы Вклада вместе с процентами, причитающимися в соответствии с </w:t>
            </w:r>
            <w:r w:rsidR="0000752B" w:rsidRPr="00024728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оговором. </w:t>
            </w:r>
            <w:r w:rsidR="0000752B"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EF3981" w:rsidRPr="007B77E3" w:rsidTr="00BF701E">
        <w:trPr>
          <w:trHeight w:val="366"/>
        </w:trPr>
        <w:tc>
          <w:tcPr>
            <w:tcW w:w="4678" w:type="dxa"/>
            <w:shd w:val="clear" w:color="auto" w:fill="auto"/>
            <w:vAlign w:val="center"/>
          </w:tcPr>
          <w:p w:rsidR="00EF3981" w:rsidRPr="00024728" w:rsidRDefault="00EF3981" w:rsidP="00283D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Если срок вклада закончился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D5B98" w:rsidRPr="00024728" w:rsidRDefault="00EF3981" w:rsidP="00CC03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Сумм</w:t>
            </w:r>
            <w:r w:rsidR="00DB565D"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="008265AA" w:rsidRPr="00024728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DB565D" w:rsidRPr="00024728">
              <w:rPr>
                <w:rFonts w:ascii="Times New Roman" w:hAnsi="Times New Roman" w:cs="Times New Roman"/>
                <w:sz w:val="23"/>
                <w:szCs w:val="23"/>
              </w:rPr>
              <w:t>клада с процентами выплачивае</w:t>
            </w: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тся клиенту. Если в день окончания </w:t>
            </w:r>
            <w:r w:rsidR="008265AA" w:rsidRPr="00024728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клада клиент не востребовал свои денежные средства, </w:t>
            </w:r>
            <w:r w:rsidR="00CC037A">
              <w:rPr>
                <w:rFonts w:ascii="Times New Roman" w:hAnsi="Times New Roman"/>
                <w:sz w:val="23"/>
                <w:szCs w:val="23"/>
              </w:rPr>
              <w:t xml:space="preserve">то сумма вклада перечисляется на текущий счет/счет Карты Вкладчика. </w:t>
            </w:r>
          </w:p>
        </w:tc>
      </w:tr>
      <w:tr w:rsidR="007A0F21" w:rsidRPr="007B77E3" w:rsidTr="00BF701E">
        <w:trPr>
          <w:trHeight w:val="278"/>
        </w:trPr>
        <w:tc>
          <w:tcPr>
            <w:tcW w:w="9922" w:type="dxa"/>
            <w:gridSpan w:val="2"/>
            <w:shd w:val="clear" w:color="auto" w:fill="C5E0B3" w:themeFill="accent6" w:themeFillTint="66"/>
            <w:vAlign w:val="center"/>
          </w:tcPr>
          <w:p w:rsidR="007A0F21" w:rsidRPr="007B77E3" w:rsidRDefault="007A0F21" w:rsidP="007A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ВНИМАНИЕ</w:t>
            </w:r>
          </w:p>
        </w:tc>
      </w:tr>
      <w:tr w:rsidR="007A0F21" w:rsidRPr="007B77E3" w:rsidTr="00BF701E">
        <w:trPr>
          <w:trHeight w:val="626"/>
        </w:trPr>
        <w:tc>
          <w:tcPr>
            <w:tcW w:w="9922" w:type="dxa"/>
            <w:gridSpan w:val="2"/>
            <w:shd w:val="clear" w:color="auto" w:fill="FFFFFF" w:themeFill="background1"/>
            <w:vAlign w:val="center"/>
          </w:tcPr>
          <w:p w:rsidR="001E042D" w:rsidRPr="00024728" w:rsidRDefault="001E042D" w:rsidP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Банк не вправе в одностороннем порядке (в пределах срока вклада):</w:t>
            </w:r>
          </w:p>
          <w:p w:rsidR="001E042D" w:rsidRPr="00024728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- изменять процентную ставку по </w:t>
            </w:r>
            <w:r w:rsidR="008265AA" w:rsidRPr="00024728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кладу в период действия договора в сторону ее уменьшения;</w:t>
            </w:r>
          </w:p>
          <w:p w:rsidR="001E042D" w:rsidRPr="00024728" w:rsidRDefault="001E042D" w:rsidP="003822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Примечание: при досрочном возврате </w:t>
            </w:r>
            <w:r w:rsidR="008265AA" w:rsidRPr="00024728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клада по требованию </w:t>
            </w:r>
            <w:r w:rsidR="008265AA" w:rsidRPr="00024728">
              <w:rPr>
                <w:rFonts w:ascii="Times New Roman" w:hAnsi="Times New Roman" w:cs="Times New Roman"/>
                <w:sz w:val="23"/>
                <w:szCs w:val="23"/>
              </w:rPr>
              <w:t>Вкладчика</w:t>
            </w: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265AA" w:rsidRPr="00024728">
              <w:rPr>
                <w:rFonts w:ascii="Times New Roman" w:hAnsi="Times New Roman" w:cs="Times New Roman"/>
                <w:sz w:val="23"/>
                <w:szCs w:val="23"/>
              </w:rPr>
              <w:t>в период 1-36</w:t>
            </w:r>
            <w:r w:rsidR="00A26E15" w:rsidRPr="0002472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8265AA"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 дней, проценты выплачиваются по ставке до востребования, при досрочном возврате Вклада по требованию Вкладчика в период 36</w:t>
            </w:r>
            <w:r w:rsidR="00A26E15" w:rsidRPr="00024728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8265AA" w:rsidRPr="0002472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A26E15" w:rsidRPr="00024728">
              <w:rPr>
                <w:rFonts w:ascii="Times New Roman" w:hAnsi="Times New Roman" w:cs="Times New Roman"/>
                <w:sz w:val="23"/>
                <w:szCs w:val="23"/>
              </w:rPr>
              <w:t>1099</w:t>
            </w:r>
            <w:r w:rsidR="008265AA"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 дней, проценты выплачиваются по ставке </w:t>
            </w:r>
            <w:r w:rsidR="004F4537" w:rsidRPr="005313F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79500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4F4537" w:rsidRPr="005313F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416DA6" w:rsidRPr="00C75684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8265AA" w:rsidRPr="0002472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E042D" w:rsidRPr="00024728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- изменять срок действия договора;</w:t>
            </w:r>
          </w:p>
          <w:p w:rsidR="007A0F21" w:rsidRPr="007B77E3" w:rsidRDefault="001E042D" w:rsidP="00EF7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 xml:space="preserve">- увеличивать или устанавливать комиссионное вознаграждение по операциям по </w:t>
            </w:r>
            <w:r w:rsidR="008265AA" w:rsidRPr="00024728">
              <w:rPr>
                <w:rFonts w:ascii="Times New Roman" w:hAnsi="Times New Roman" w:cs="Times New Roman"/>
                <w:sz w:val="23"/>
                <w:szCs w:val="23"/>
              </w:rPr>
              <w:t>Вкладу</w:t>
            </w: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DC430B" w:rsidRPr="007B77E3" w:rsidTr="00BF701E">
        <w:trPr>
          <w:trHeight w:val="205"/>
        </w:trPr>
        <w:tc>
          <w:tcPr>
            <w:tcW w:w="9922" w:type="dxa"/>
            <w:gridSpan w:val="2"/>
            <w:shd w:val="clear" w:color="auto" w:fill="C5E0B3" w:themeFill="accent6" w:themeFillTint="66"/>
            <w:vAlign w:val="center"/>
          </w:tcPr>
          <w:p w:rsidR="00DC430B" w:rsidRPr="007B77E3" w:rsidRDefault="007A0F21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21">
              <w:rPr>
                <w:rFonts w:ascii="Times New Roman" w:hAnsi="Times New Roman" w:cs="Times New Roman"/>
                <w:sz w:val="24"/>
                <w:szCs w:val="24"/>
              </w:rPr>
              <w:t>РАСХОДЫ ПОТРЕБИТЕЛЯ</w:t>
            </w:r>
          </w:p>
        </w:tc>
      </w:tr>
      <w:tr w:rsidR="007A0F21" w:rsidRPr="007B77E3" w:rsidTr="00BF701E">
        <w:trPr>
          <w:trHeight w:val="347"/>
        </w:trPr>
        <w:tc>
          <w:tcPr>
            <w:tcW w:w="9922" w:type="dxa"/>
            <w:gridSpan w:val="2"/>
            <w:shd w:val="clear" w:color="auto" w:fill="FFFFFF" w:themeFill="background1"/>
            <w:vAlign w:val="center"/>
          </w:tcPr>
          <w:p w:rsidR="007A0F21" w:rsidRPr="00024728" w:rsidRDefault="00DB565D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C00D96" w:rsidRPr="00024728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7A0F21" w:rsidRPr="00024728">
              <w:rPr>
                <w:rFonts w:ascii="Times New Roman" w:hAnsi="Times New Roman" w:cs="Times New Roman"/>
                <w:sz w:val="23"/>
                <w:szCs w:val="23"/>
              </w:rPr>
              <w:t>применимо</w:t>
            </w:r>
          </w:p>
        </w:tc>
      </w:tr>
      <w:tr w:rsidR="006C0941" w:rsidRPr="007B77E3" w:rsidTr="00BF701E">
        <w:trPr>
          <w:trHeight w:val="339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C0941" w:rsidRPr="007B77E3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9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6C0941" w:rsidRPr="007B77E3" w:rsidTr="00BF701E">
        <w:trPr>
          <w:trHeight w:val="376"/>
        </w:trPr>
        <w:tc>
          <w:tcPr>
            <w:tcW w:w="99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941" w:rsidRPr="00024728" w:rsidRDefault="004B42D5" w:rsidP="004B42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В соответствии с Федеральным законом от 23.12.2003 N 177-ФЗ «О страховании вкладов в банках Российской Федерации» д</w:t>
            </w:r>
            <w:r w:rsidR="006C0941" w:rsidRPr="00024728">
              <w:rPr>
                <w:rFonts w:ascii="Times New Roman" w:hAnsi="Times New Roman" w:cs="Times New Roman"/>
                <w:sz w:val="23"/>
                <w:szCs w:val="23"/>
              </w:rPr>
              <w:t>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C175FB" w:rsidRPr="007B77E3" w:rsidTr="00BF701E">
        <w:trPr>
          <w:trHeight w:val="219"/>
        </w:trPr>
        <w:tc>
          <w:tcPr>
            <w:tcW w:w="9922" w:type="dxa"/>
            <w:gridSpan w:val="2"/>
            <w:shd w:val="clear" w:color="auto" w:fill="C5E0B3" w:themeFill="accent6" w:themeFillTint="66"/>
            <w:vAlign w:val="center"/>
          </w:tcPr>
          <w:p w:rsidR="00C175FB" w:rsidRPr="00C175FB" w:rsidRDefault="00C175FB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C175FB" w:rsidRPr="007B77E3" w:rsidTr="00BF701E">
        <w:trPr>
          <w:trHeight w:val="355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5FB" w:rsidRPr="00024728" w:rsidRDefault="00C175FB" w:rsidP="00C0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4728">
              <w:rPr>
                <w:rFonts w:ascii="Times New Roman" w:hAnsi="Times New Roman" w:cs="Times New Roman"/>
                <w:sz w:val="23"/>
                <w:szCs w:val="23"/>
              </w:rPr>
              <w:t>Лично в офисе банка, почтой России, электронной почтой</w:t>
            </w:r>
          </w:p>
        </w:tc>
      </w:tr>
    </w:tbl>
    <w:p w:rsidR="00DC430B" w:rsidRDefault="00DC430B" w:rsidP="0088736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C430B" w:rsidSect="006B35EF">
      <w:headerReference w:type="default" r:id="rId13"/>
      <w:pgSz w:w="11906" w:h="16838"/>
      <w:pgMar w:top="-425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07" w:rsidRDefault="00B81807" w:rsidP="003B6276">
      <w:pPr>
        <w:spacing w:after="0" w:line="240" w:lineRule="auto"/>
      </w:pPr>
      <w:r>
        <w:separator/>
      </w:r>
    </w:p>
  </w:endnote>
  <w:endnote w:type="continuationSeparator" w:id="0">
    <w:p w:rsidR="00B81807" w:rsidRDefault="00B81807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07" w:rsidRDefault="00B81807" w:rsidP="003B6276">
      <w:pPr>
        <w:spacing w:after="0" w:line="240" w:lineRule="auto"/>
      </w:pPr>
      <w:r>
        <w:separator/>
      </w:r>
    </w:p>
  </w:footnote>
  <w:footnote w:type="continuationSeparator" w:id="0">
    <w:p w:rsidR="00B81807" w:rsidRDefault="00B81807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F74A24"/>
    <w:multiLevelType w:val="multilevel"/>
    <w:tmpl w:val="0016B7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6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05E28"/>
    <w:rsid w:val="0000752B"/>
    <w:rsid w:val="00024728"/>
    <w:rsid w:val="0002731E"/>
    <w:rsid w:val="00070FC1"/>
    <w:rsid w:val="00073C80"/>
    <w:rsid w:val="000766E5"/>
    <w:rsid w:val="0009035F"/>
    <w:rsid w:val="00095384"/>
    <w:rsid w:val="000B0FFA"/>
    <w:rsid w:val="000C0944"/>
    <w:rsid w:val="000D2A9C"/>
    <w:rsid w:val="000E7760"/>
    <w:rsid w:val="000F7473"/>
    <w:rsid w:val="00113D2B"/>
    <w:rsid w:val="001314DE"/>
    <w:rsid w:val="0017294D"/>
    <w:rsid w:val="0018135D"/>
    <w:rsid w:val="00181371"/>
    <w:rsid w:val="001A7DA2"/>
    <w:rsid w:val="001D5D38"/>
    <w:rsid w:val="001E042D"/>
    <w:rsid w:val="00254E28"/>
    <w:rsid w:val="002839C9"/>
    <w:rsid w:val="00283D0A"/>
    <w:rsid w:val="002B3D5F"/>
    <w:rsid w:val="002C4495"/>
    <w:rsid w:val="002C47A7"/>
    <w:rsid w:val="002D0B84"/>
    <w:rsid w:val="002D5B98"/>
    <w:rsid w:val="002E037C"/>
    <w:rsid w:val="00315801"/>
    <w:rsid w:val="0038225B"/>
    <w:rsid w:val="003912FF"/>
    <w:rsid w:val="003B6276"/>
    <w:rsid w:val="003C42CF"/>
    <w:rsid w:val="003D283A"/>
    <w:rsid w:val="003D2B9C"/>
    <w:rsid w:val="003E6E7F"/>
    <w:rsid w:val="004008D3"/>
    <w:rsid w:val="00410175"/>
    <w:rsid w:val="00416DA6"/>
    <w:rsid w:val="00441856"/>
    <w:rsid w:val="00480B53"/>
    <w:rsid w:val="004852AB"/>
    <w:rsid w:val="00487EC3"/>
    <w:rsid w:val="00494B19"/>
    <w:rsid w:val="004B124E"/>
    <w:rsid w:val="004B42D5"/>
    <w:rsid w:val="004C10AA"/>
    <w:rsid w:val="004E784F"/>
    <w:rsid w:val="004F029E"/>
    <w:rsid w:val="004F0B84"/>
    <w:rsid w:val="004F4537"/>
    <w:rsid w:val="00513E7F"/>
    <w:rsid w:val="005313FA"/>
    <w:rsid w:val="00535E62"/>
    <w:rsid w:val="0053726B"/>
    <w:rsid w:val="00590B4A"/>
    <w:rsid w:val="005939AB"/>
    <w:rsid w:val="005C4672"/>
    <w:rsid w:val="005E6ABD"/>
    <w:rsid w:val="00621816"/>
    <w:rsid w:val="0064171F"/>
    <w:rsid w:val="006454E5"/>
    <w:rsid w:val="00656DBE"/>
    <w:rsid w:val="00661786"/>
    <w:rsid w:val="00666B36"/>
    <w:rsid w:val="00681C71"/>
    <w:rsid w:val="00697D12"/>
    <w:rsid w:val="006A04F1"/>
    <w:rsid w:val="006B35EF"/>
    <w:rsid w:val="006C0941"/>
    <w:rsid w:val="00736771"/>
    <w:rsid w:val="007650FD"/>
    <w:rsid w:val="00782A94"/>
    <w:rsid w:val="00795001"/>
    <w:rsid w:val="007A0F21"/>
    <w:rsid w:val="007B77E3"/>
    <w:rsid w:val="007D0BCA"/>
    <w:rsid w:val="00821130"/>
    <w:rsid w:val="008265AA"/>
    <w:rsid w:val="00834113"/>
    <w:rsid w:val="00876D64"/>
    <w:rsid w:val="00883916"/>
    <w:rsid w:val="008859F1"/>
    <w:rsid w:val="00887366"/>
    <w:rsid w:val="00892604"/>
    <w:rsid w:val="0091498D"/>
    <w:rsid w:val="00960FAC"/>
    <w:rsid w:val="00997812"/>
    <w:rsid w:val="009D0F5D"/>
    <w:rsid w:val="009E5980"/>
    <w:rsid w:val="009F550C"/>
    <w:rsid w:val="00A26E15"/>
    <w:rsid w:val="00A6013E"/>
    <w:rsid w:val="00A97978"/>
    <w:rsid w:val="00AA375C"/>
    <w:rsid w:val="00AA7A4D"/>
    <w:rsid w:val="00AE5731"/>
    <w:rsid w:val="00AE742F"/>
    <w:rsid w:val="00AF1322"/>
    <w:rsid w:val="00AF6EDD"/>
    <w:rsid w:val="00B06351"/>
    <w:rsid w:val="00B15313"/>
    <w:rsid w:val="00B33647"/>
    <w:rsid w:val="00B37DF5"/>
    <w:rsid w:val="00B62FCA"/>
    <w:rsid w:val="00B6589D"/>
    <w:rsid w:val="00B81807"/>
    <w:rsid w:val="00B85361"/>
    <w:rsid w:val="00BB00AF"/>
    <w:rsid w:val="00BB6BC1"/>
    <w:rsid w:val="00BC6D90"/>
    <w:rsid w:val="00BD128C"/>
    <w:rsid w:val="00BF701E"/>
    <w:rsid w:val="00C00D96"/>
    <w:rsid w:val="00C10B3D"/>
    <w:rsid w:val="00C175FB"/>
    <w:rsid w:val="00C23B64"/>
    <w:rsid w:val="00C36AAA"/>
    <w:rsid w:val="00C36FA5"/>
    <w:rsid w:val="00C50E15"/>
    <w:rsid w:val="00C57C28"/>
    <w:rsid w:val="00C75684"/>
    <w:rsid w:val="00C91EAD"/>
    <w:rsid w:val="00C92A04"/>
    <w:rsid w:val="00CC037A"/>
    <w:rsid w:val="00CC2A68"/>
    <w:rsid w:val="00CF0DF7"/>
    <w:rsid w:val="00D37B81"/>
    <w:rsid w:val="00D51810"/>
    <w:rsid w:val="00D57695"/>
    <w:rsid w:val="00D75B6F"/>
    <w:rsid w:val="00DB0FB9"/>
    <w:rsid w:val="00DB565D"/>
    <w:rsid w:val="00DC430B"/>
    <w:rsid w:val="00DD3C5E"/>
    <w:rsid w:val="00E1102D"/>
    <w:rsid w:val="00E27FDD"/>
    <w:rsid w:val="00E63C33"/>
    <w:rsid w:val="00E71083"/>
    <w:rsid w:val="00E968AA"/>
    <w:rsid w:val="00EC35A9"/>
    <w:rsid w:val="00ED604D"/>
    <w:rsid w:val="00ED77B0"/>
    <w:rsid w:val="00EF3981"/>
    <w:rsid w:val="00EF7957"/>
    <w:rsid w:val="00F07FBF"/>
    <w:rsid w:val="00F3770A"/>
    <w:rsid w:val="00F51CCA"/>
    <w:rsid w:val="00F60DBE"/>
    <w:rsid w:val="00F66022"/>
    <w:rsid w:val="00F73284"/>
    <w:rsid w:val="00FA6C26"/>
    <w:rsid w:val="00FC55E1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CCED6C7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A2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AE573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E573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E573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573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5731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A7DA2"/>
    <w:rPr>
      <w:rFonts w:ascii="Cambria" w:eastAsia="Times New Roman" w:hAnsi="Cambria" w:cs="Times New Roman"/>
      <w:color w:val="365F91"/>
      <w:sz w:val="26"/>
      <w:szCs w:val="26"/>
    </w:rPr>
  </w:style>
  <w:style w:type="character" w:styleId="af3">
    <w:name w:val="Hyperlink"/>
    <w:basedOn w:val="a0"/>
    <w:uiPriority w:val="99"/>
    <w:unhideWhenUsed/>
    <w:rsid w:val="003D283A"/>
    <w:rPr>
      <w:color w:val="0563C1" w:themeColor="hyperlink"/>
      <w:u w:val="single"/>
    </w:rPr>
  </w:style>
  <w:style w:type="character" w:customStyle="1" w:styleId="BodytextBold">
    <w:name w:val="Body text + Bold"/>
    <w:rsid w:val="00B62FC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4">
    <w:name w:val="FollowedHyperlink"/>
    <w:basedOn w:val="a0"/>
    <w:uiPriority w:val="99"/>
    <w:semiHidden/>
    <w:unhideWhenUsed/>
    <w:rsid w:val="004C1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iblock/5f2/1l2882gnwg5x50u5xcbkvwnctct35f3q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effektivny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972/liv3jtn6o93frqq71tbl2xh62f25hep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iblock/5f2/1l2882gnwg5x50u5xcbkvwnctct35f3q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887F-31CC-4B73-A5E3-258DB4A5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26</cp:revision>
  <cp:lastPrinted>2023-08-11T11:28:00Z</cp:lastPrinted>
  <dcterms:created xsi:type="dcterms:W3CDTF">2023-11-14T09:20:00Z</dcterms:created>
  <dcterms:modified xsi:type="dcterms:W3CDTF">2025-06-30T09:29:00Z</dcterms:modified>
</cp:coreProperties>
</file>