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4D9D5C03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543CCC">
        <w:rPr>
          <w:rFonts w:ascii="Times New Roman" w:hAnsi="Times New Roman" w:cs="Times New Roman"/>
          <w:b/>
          <w:sz w:val="23"/>
          <w:szCs w:val="23"/>
        </w:rPr>
        <w:t>Валютный +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B91F470" w14:textId="309F4B24" w:rsidR="0026541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265412">
        <w:rPr>
          <w:rFonts w:ascii="Times New Roman" w:hAnsi="Times New Roman" w:cs="Times New Roman"/>
          <w:sz w:val="23"/>
          <w:szCs w:val="23"/>
        </w:rPr>
        <w:t xml:space="preserve">    </w:t>
      </w:r>
      <w:r w:rsidRPr="00B43F29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265412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 w:rsidRPr="00B43F29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5A775FB3" w:rsidR="00B43F29" w:rsidRPr="00B43F29" w:rsidRDefault="0026541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6A127A3E" w14:textId="77777777" w:rsidR="00265412" w:rsidRDefault="001F556A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B43F29" w:rsidRPr="00B43F29">
        <w:rPr>
          <w:rFonts w:ascii="Times New Roman" w:hAnsi="Times New Roman" w:cs="Times New Roman"/>
          <w:sz w:val="23"/>
          <w:szCs w:val="23"/>
        </w:rPr>
        <w:t>Условия размещения вкладов физическими лицами в ООО КБ «ГТ банк»</w:t>
      </w:r>
    </w:p>
    <w:p w14:paraId="19D7533F" w14:textId="4FD5411F" w:rsidR="00B43F29" w:rsidRPr="00B43F29" w:rsidRDefault="00543CCC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9" w:history="1">
        <w:r w:rsidR="00265412" w:rsidRPr="00667805">
          <w:rPr>
            <w:rStyle w:val="af1"/>
            <w:rFonts w:ascii="Times New Roman" w:hAnsi="Times New Roman" w:cs="Times New Roman"/>
            <w:sz w:val="24"/>
            <w:szCs w:val="24"/>
          </w:rPr>
          <w:t>https://gaztransbank.ru/chastnym-litsam/docs/uslovia_deposit2020.pdf?v1</w:t>
        </w:r>
      </w:hyperlink>
      <w:r w:rsidR="00265412" w:rsidRPr="00A42B75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="00265412">
        <w:rPr>
          <w:rFonts w:ascii="Times New Roman" w:hAnsi="Times New Roman" w:cs="Times New Roman"/>
          <w:sz w:val="24"/>
          <w:szCs w:val="24"/>
        </w:rPr>
        <w:t xml:space="preserve"> ;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32AA4BF" w14:textId="77777777" w:rsidR="0026541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- типовая форма договора вклада </w:t>
      </w:r>
    </w:p>
    <w:p w14:paraId="74A1631D" w14:textId="71A95C3C" w:rsidR="00B43F29" w:rsidRPr="00265412" w:rsidRDefault="00543CCC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0" w:history="1">
        <w:r w:rsidR="00265412" w:rsidRPr="00BF5893">
          <w:rPr>
            <w:rStyle w:val="af1"/>
            <w:rFonts w:ascii="Times New Roman" w:hAnsi="Times New Roman" w:cs="Times New Roman"/>
            <w:sz w:val="24"/>
            <w:szCs w:val="24"/>
          </w:rPr>
          <w:t>https://gaztransbank.ru/upload/iblock/7ff/sdrejls8gmz644lwdxc5sbovmyu8hv3e.pdf</w:t>
        </w:r>
      </w:hyperlink>
      <w:r w:rsidR="00265412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="00265412" w:rsidRPr="007042F6">
        <w:rPr>
          <w:rStyle w:val="af1"/>
          <w:rFonts w:ascii="Times New Roman" w:hAnsi="Times New Roman" w:cs="Times New Roman"/>
          <w:color w:val="auto"/>
          <w:sz w:val="24"/>
          <w:szCs w:val="24"/>
        </w:rPr>
        <w:t>;</w:t>
      </w:r>
    </w:p>
    <w:p w14:paraId="202D6F7A" w14:textId="77777777" w:rsidR="00265412" w:rsidRDefault="00B43F29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>- условия привлечения срочного вклада «</w:t>
      </w:r>
      <w:r w:rsidR="00B70FF4">
        <w:rPr>
          <w:rFonts w:ascii="Times New Roman" w:hAnsi="Times New Roman" w:cs="Times New Roman"/>
          <w:sz w:val="23"/>
          <w:szCs w:val="23"/>
        </w:rPr>
        <w:t>Новый</w:t>
      </w:r>
      <w:r w:rsidRPr="00B43F29">
        <w:rPr>
          <w:rFonts w:ascii="Times New Roman" w:hAnsi="Times New Roman" w:cs="Times New Roman"/>
          <w:sz w:val="23"/>
          <w:szCs w:val="23"/>
        </w:rPr>
        <w:t xml:space="preserve">» </w:t>
      </w:r>
    </w:p>
    <w:p w14:paraId="6E643775" w14:textId="13DF9B59" w:rsidR="000F7473" w:rsidRPr="00265412" w:rsidRDefault="00543CCC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265412" w:rsidRPr="002F7476">
          <w:rPr>
            <w:rStyle w:val="af1"/>
            <w:rFonts w:ascii="Times New Roman" w:hAnsi="Times New Roman" w:cs="Times New Roman"/>
            <w:sz w:val="23"/>
            <w:szCs w:val="23"/>
          </w:rPr>
          <w:t>https://gaztransbank.ru/chastnym-litsam/vklady/novyy/</w:t>
        </w:r>
      </w:hyperlink>
      <w:r w:rsidR="00265412">
        <w:rPr>
          <w:rStyle w:val="af1"/>
          <w:rFonts w:ascii="Times New Roman" w:hAnsi="Times New Roman" w:cs="Times New Roman"/>
          <w:sz w:val="23"/>
          <w:szCs w:val="23"/>
        </w:rPr>
        <w:t xml:space="preserve"> </w:t>
      </w:r>
      <w:r w:rsidR="00B43F29" w:rsidRPr="00265412">
        <w:rPr>
          <w:rFonts w:ascii="Times New Roman" w:hAnsi="Times New Roman" w:cs="Times New Roman"/>
          <w:color w:val="1F497D"/>
          <w:sz w:val="23"/>
          <w:szCs w:val="23"/>
        </w:rPr>
        <w:t>.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3314"/>
        <w:gridCol w:w="29"/>
        <w:gridCol w:w="6722"/>
      </w:tblGrid>
      <w:tr w:rsidR="000C0944" w:rsidRPr="00B43F29" w14:paraId="2F5D8CA4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541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B43F29">
        <w:trPr>
          <w:trHeight w:val="47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32E93A5C" w14:textId="421E6A46" w:rsidR="00887366" w:rsidRPr="00B86D32" w:rsidRDefault="00B43F2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B86D32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6722" w:type="dxa"/>
            <w:vAlign w:val="center"/>
          </w:tcPr>
          <w:p w14:paraId="3870998A" w14:textId="23AA90DD" w:rsidR="003E6E7F" w:rsidRPr="00B86D32" w:rsidRDefault="00265412" w:rsidP="00B86D32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Действует только для пролонгации ранее открытых вкладов</w:t>
            </w:r>
          </w:p>
        </w:tc>
      </w:tr>
      <w:tr w:rsidR="00254E28" w:rsidRPr="00B43F29" w14:paraId="0AAEF8DF" w14:textId="77777777" w:rsidTr="00B43F29">
        <w:trPr>
          <w:trHeight w:val="466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065D49F0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6722" w:type="dxa"/>
            <w:vAlign w:val="center"/>
          </w:tcPr>
          <w:p w14:paraId="43EA32E3" w14:textId="10DFFBC0" w:rsidR="00254E28" w:rsidRPr="00B86D32" w:rsidRDefault="008C4FAB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 США/Евро</w:t>
            </w:r>
          </w:p>
        </w:tc>
      </w:tr>
      <w:tr w:rsidR="00254E28" w:rsidRPr="00B43F29" w14:paraId="22F6CB6E" w14:textId="77777777" w:rsidTr="00B43F29">
        <w:trPr>
          <w:trHeight w:val="42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58E44A5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6722" w:type="dxa"/>
            <w:vAlign w:val="center"/>
          </w:tcPr>
          <w:p w14:paraId="6DEC72A3" w14:textId="04332BA2" w:rsidR="00254E28" w:rsidRPr="00B86D32" w:rsidRDefault="008C4FAB" w:rsidP="00656D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7711D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="00876D64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B86D32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B43F29" w14:paraId="4D10524A" w14:textId="77777777" w:rsidTr="00B43F29">
        <w:trPr>
          <w:trHeight w:val="21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0E70A4F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6722" w:type="dxa"/>
            <w:vAlign w:val="center"/>
          </w:tcPr>
          <w:p w14:paraId="6A83603F" w14:textId="77777777" w:rsidR="00254E28" w:rsidRPr="00B86D32" w:rsidRDefault="00BC6D90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B43F29" w14:paraId="3592CC4B" w14:textId="77777777" w:rsidTr="00B43F29">
        <w:trPr>
          <w:trHeight w:val="21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0631AEF6" w14:textId="77777777" w:rsidR="00876D64" w:rsidRPr="00B86D32" w:rsidRDefault="00876D64" w:rsidP="0087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6722" w:type="dxa"/>
          </w:tcPr>
          <w:p w14:paraId="3B11D12F" w14:textId="248714E1" w:rsidR="00876D64" w:rsidRPr="00B86D32" w:rsidRDefault="008C4FAB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8497D">
              <w:rPr>
                <w:rFonts w:ascii="Times New Roman" w:hAnsi="Times New Roman" w:cs="Times New Roman"/>
                <w:sz w:val="24"/>
                <w:szCs w:val="24"/>
              </w:rPr>
              <w:t>Договор текущего счета, если текущий счет отсутствует</w:t>
            </w:r>
          </w:p>
        </w:tc>
      </w:tr>
      <w:tr w:rsidR="00BC6D90" w:rsidRPr="00B43F29" w14:paraId="2C0A19CD" w14:textId="77777777" w:rsidTr="00C00D96">
        <w:trPr>
          <w:trHeight w:val="296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B43F29">
        <w:trPr>
          <w:trHeight w:val="1692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6722" w:type="dxa"/>
            <w:shd w:val="clear" w:color="auto" w:fill="FFFFFF" w:themeFill="background1"/>
            <w:vAlign w:val="center"/>
          </w:tcPr>
          <w:p w14:paraId="298688A8" w14:textId="169E4F6E" w:rsidR="00BC6D90" w:rsidRPr="002D0C46" w:rsidRDefault="008C4FAB" w:rsidP="008C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BC6D90" w:rsidRPr="00B43F29" w14:paraId="71F35560" w14:textId="77777777" w:rsidTr="00B43F29">
        <w:trPr>
          <w:trHeight w:val="735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109ADC48" w14:textId="52F5612E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6722" w:type="dxa"/>
            <w:shd w:val="clear" w:color="auto" w:fill="FFFFFF" w:themeFill="background1"/>
            <w:vAlign w:val="center"/>
          </w:tcPr>
          <w:p w14:paraId="20016E5B" w14:textId="7338A568" w:rsidR="00BC6D90" w:rsidRPr="00B86D32" w:rsidRDefault="008C4FAB" w:rsidP="008C4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BC6D90" w:rsidRPr="00B43F29" w14:paraId="29D0BA34" w14:textId="77777777" w:rsidTr="00B43F29">
        <w:trPr>
          <w:trHeight w:val="405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1F1F262F" w14:textId="77777777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6722" w:type="dxa"/>
            <w:shd w:val="clear" w:color="auto" w:fill="FFFFFF" w:themeFill="background1"/>
            <w:vAlign w:val="center"/>
          </w:tcPr>
          <w:p w14:paraId="0908988B" w14:textId="0D2C3AD7" w:rsidR="00BC6D90" w:rsidRPr="00B86D32" w:rsidRDefault="00070655" w:rsidP="00B86D3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D90" w:rsidRPr="00B43F29" w14:paraId="4E146ABA" w14:textId="77777777" w:rsidTr="00B43F29">
        <w:trPr>
          <w:trHeight w:val="150"/>
        </w:trPr>
        <w:tc>
          <w:tcPr>
            <w:tcW w:w="334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16DDA4A5" w:rsidR="00BC6D90" w:rsidRPr="00B86D32" w:rsidRDefault="006D155D" w:rsidP="008C4FA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410175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жемесячно на </w:t>
            </w:r>
            <w:r w:rsidR="008C4FAB">
              <w:rPr>
                <w:rFonts w:ascii="Times New Roman" w:hAnsi="Times New Roman" w:cs="Times New Roman"/>
                <w:sz w:val="23"/>
                <w:szCs w:val="23"/>
              </w:rPr>
              <w:t>текущий счет</w:t>
            </w:r>
          </w:p>
        </w:tc>
      </w:tr>
      <w:tr w:rsidR="007A0F21" w:rsidRPr="00B43F29" w14:paraId="7D16C0C0" w14:textId="77777777" w:rsidTr="00C00D96">
        <w:trPr>
          <w:trHeight w:val="341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ОПЕРАЦИИ ПО ВКЛАДУ</w:t>
            </w:r>
          </w:p>
        </w:tc>
      </w:tr>
      <w:tr w:rsidR="000C0944" w:rsidRPr="00B43F29" w14:paraId="5C0984BC" w14:textId="77777777" w:rsidTr="00B43F29">
        <w:trPr>
          <w:trHeight w:val="27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6CED7997" w14:textId="77777777" w:rsidR="000C0944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6722" w:type="dxa"/>
          </w:tcPr>
          <w:p w14:paraId="6D5E7709" w14:textId="6C12B527" w:rsidR="0027711D" w:rsidRPr="00B86D32" w:rsidRDefault="008C4FAB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ограничениий</w:t>
            </w:r>
            <w:proofErr w:type="spellEnd"/>
          </w:p>
        </w:tc>
      </w:tr>
      <w:tr w:rsidR="007A0F21" w:rsidRPr="00B43F29" w14:paraId="63C34945" w14:textId="77777777" w:rsidTr="00B43F29">
        <w:trPr>
          <w:trHeight w:val="345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43612DC" w14:textId="436897F6" w:rsidR="007A0F21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6722" w:type="dxa"/>
          </w:tcPr>
          <w:p w14:paraId="597E77B5" w14:textId="77777777" w:rsidR="007A0F21" w:rsidRPr="00B86D32" w:rsidRDefault="00410175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евозможны</w:t>
            </w:r>
          </w:p>
        </w:tc>
      </w:tr>
      <w:tr w:rsidR="000C0944" w:rsidRPr="00B43F29" w14:paraId="613F3A0A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B43F29" w:rsidRPr="00B43F29" w14:paraId="794367E6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51A27A88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 инициативе кредитной организации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614398A2" w14:textId="6F81D9B8" w:rsidR="00B43F29" w:rsidRPr="00B86D32" w:rsidRDefault="00B43F29" w:rsidP="002654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законодательством Российской Федерации,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.3.12,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541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.3.17 Условий размещения вкладов физическими лицами в ООО КБ «ГТ банк» </w:t>
            </w:r>
            <w:hyperlink r:id="rId12" w:history="1">
              <w:r w:rsidR="00265412" w:rsidRPr="0066780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https://gaztransbank.ru/chastnym-litsam/docs/uslovia_deposit2020.pdf?v1</w:t>
              </w:r>
            </w:hyperlink>
          </w:p>
        </w:tc>
      </w:tr>
      <w:tr w:rsidR="00B43F29" w:rsidRPr="00B43F29" w14:paraId="5531B817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29F5D5B9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5714D4BA" w14:textId="426B5705" w:rsidR="00B43F29" w:rsidRPr="00B86D32" w:rsidRDefault="00B43F29" w:rsidP="003543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Действие Договора прекращается с выплатой</w:t>
            </w:r>
            <w:r w:rsidRPr="00C10F46">
              <w:rPr>
                <w:rStyle w:val="BodytextBold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0F46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>Вкладчику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</w:p>
        </w:tc>
      </w:tr>
      <w:tr w:rsidR="00EF3981" w:rsidRPr="00B43F29" w14:paraId="7B80B867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6F701FFF" w14:textId="77777777" w:rsidR="00EF3981" w:rsidRPr="00B86D32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3B886B14" w14:textId="0BE1EE54" w:rsidR="0027711D" w:rsidRPr="00B86D32" w:rsidRDefault="008C4FAB" w:rsidP="002654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Пролонгация 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евозможна</w:t>
            </w:r>
          </w:p>
        </w:tc>
      </w:tr>
      <w:tr w:rsidR="007A0F21" w:rsidRPr="00B43F29" w14:paraId="720FB0C8" w14:textId="77777777" w:rsidTr="00C00D96">
        <w:trPr>
          <w:trHeight w:val="278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C00D96">
        <w:trPr>
          <w:trHeight w:val="626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5EFDECAE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53726B">
        <w:trPr>
          <w:trHeight w:val="34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7150F851" w14:textId="77777777" w:rsidR="007A0F21" w:rsidRPr="00B86D32" w:rsidRDefault="00DB565D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C00D96" w:rsidRPr="00B86D3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A0F21" w:rsidRPr="00B86D32">
              <w:rPr>
                <w:rFonts w:ascii="Times New Roman" w:hAnsi="Times New Roman" w:cs="Times New Roman"/>
                <w:sz w:val="23"/>
                <w:szCs w:val="23"/>
              </w:rPr>
              <w:t>применимо</w:t>
            </w:r>
          </w:p>
        </w:tc>
      </w:tr>
      <w:tr w:rsidR="006C0941" w:rsidRPr="00B43F29" w14:paraId="136D9437" w14:textId="77777777" w:rsidTr="0053726B">
        <w:trPr>
          <w:trHeight w:val="339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C00D96">
        <w:trPr>
          <w:trHeight w:val="376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86D32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C00D96">
        <w:trPr>
          <w:trHeight w:val="219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53726B">
        <w:trPr>
          <w:trHeight w:val="35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14:paraId="243958C1" w14:textId="77777777" w:rsidR="00DC430B" w:rsidRDefault="00DC430B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140E7192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90BA1" w14:textId="77777777" w:rsidR="004643F7" w:rsidRDefault="004643F7" w:rsidP="003B6276">
      <w:pPr>
        <w:spacing w:after="0" w:line="240" w:lineRule="auto"/>
      </w:pPr>
      <w:r>
        <w:separator/>
      </w:r>
    </w:p>
  </w:endnote>
  <w:endnote w:type="continuationSeparator" w:id="0">
    <w:p w14:paraId="3F7A739F" w14:textId="77777777" w:rsidR="004643F7" w:rsidRDefault="004643F7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B9DE9" w14:textId="77777777" w:rsidR="004643F7" w:rsidRDefault="004643F7" w:rsidP="003B6276">
      <w:pPr>
        <w:spacing w:after="0" w:line="240" w:lineRule="auto"/>
      </w:pPr>
      <w:r>
        <w:separator/>
      </w:r>
    </w:p>
  </w:footnote>
  <w:footnote w:type="continuationSeparator" w:id="0">
    <w:p w14:paraId="7234EC22" w14:textId="77777777" w:rsidR="004643F7" w:rsidRDefault="004643F7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37833"/>
    <w:rsid w:val="00046FBA"/>
    <w:rsid w:val="00070655"/>
    <w:rsid w:val="00073C80"/>
    <w:rsid w:val="0009069C"/>
    <w:rsid w:val="000A6F18"/>
    <w:rsid w:val="000C0944"/>
    <w:rsid w:val="000E7760"/>
    <w:rsid w:val="000F7473"/>
    <w:rsid w:val="0011723D"/>
    <w:rsid w:val="0018135D"/>
    <w:rsid w:val="001B7420"/>
    <w:rsid w:val="001E042D"/>
    <w:rsid w:val="001F556A"/>
    <w:rsid w:val="00254E28"/>
    <w:rsid w:val="00265412"/>
    <w:rsid w:val="0027711D"/>
    <w:rsid w:val="002839C9"/>
    <w:rsid w:val="00283D0A"/>
    <w:rsid w:val="002C4495"/>
    <w:rsid w:val="002C47A7"/>
    <w:rsid w:val="002D0C46"/>
    <w:rsid w:val="00354348"/>
    <w:rsid w:val="003912FF"/>
    <w:rsid w:val="003B6276"/>
    <w:rsid w:val="003C42CF"/>
    <w:rsid w:val="003D220C"/>
    <w:rsid w:val="003E6E7F"/>
    <w:rsid w:val="00410175"/>
    <w:rsid w:val="00452DF0"/>
    <w:rsid w:val="00455CF6"/>
    <w:rsid w:val="004643F7"/>
    <w:rsid w:val="00480B53"/>
    <w:rsid w:val="00487EC3"/>
    <w:rsid w:val="004B124E"/>
    <w:rsid w:val="004E784F"/>
    <w:rsid w:val="0053726B"/>
    <w:rsid w:val="00543CCC"/>
    <w:rsid w:val="00606E60"/>
    <w:rsid w:val="00656DBE"/>
    <w:rsid w:val="00697D12"/>
    <w:rsid w:val="006A04F1"/>
    <w:rsid w:val="006C0941"/>
    <w:rsid w:val="006D155D"/>
    <w:rsid w:val="007A0F21"/>
    <w:rsid w:val="007B77E3"/>
    <w:rsid w:val="007D0BCA"/>
    <w:rsid w:val="0080299D"/>
    <w:rsid w:val="00822355"/>
    <w:rsid w:val="00834113"/>
    <w:rsid w:val="00876D64"/>
    <w:rsid w:val="00887366"/>
    <w:rsid w:val="00892604"/>
    <w:rsid w:val="008C4FAB"/>
    <w:rsid w:val="0091498D"/>
    <w:rsid w:val="00976D4E"/>
    <w:rsid w:val="00997812"/>
    <w:rsid w:val="009F550C"/>
    <w:rsid w:val="00AA7A4D"/>
    <w:rsid w:val="00AB345D"/>
    <w:rsid w:val="00AC2D93"/>
    <w:rsid w:val="00AF6EDD"/>
    <w:rsid w:val="00B43F29"/>
    <w:rsid w:val="00B52ED0"/>
    <w:rsid w:val="00B70FF4"/>
    <w:rsid w:val="00B86A79"/>
    <w:rsid w:val="00B86D32"/>
    <w:rsid w:val="00BA5E83"/>
    <w:rsid w:val="00BB00AF"/>
    <w:rsid w:val="00BC6D90"/>
    <w:rsid w:val="00C00D96"/>
    <w:rsid w:val="00C10B3D"/>
    <w:rsid w:val="00C175FB"/>
    <w:rsid w:val="00C5532E"/>
    <w:rsid w:val="00C57C28"/>
    <w:rsid w:val="00CC2A68"/>
    <w:rsid w:val="00D0251C"/>
    <w:rsid w:val="00D51810"/>
    <w:rsid w:val="00D81819"/>
    <w:rsid w:val="00DA7E87"/>
    <w:rsid w:val="00DB565D"/>
    <w:rsid w:val="00DC430B"/>
    <w:rsid w:val="00DC59E2"/>
    <w:rsid w:val="00E00049"/>
    <w:rsid w:val="00E22B90"/>
    <w:rsid w:val="00E63C33"/>
    <w:rsid w:val="00E968AA"/>
    <w:rsid w:val="00EC35A9"/>
    <w:rsid w:val="00EF3981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265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chastnym-litsam/docs/uslovia_deposit2020.pdf?v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ovy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7ff/sdrejls8gmz644lwdxc5sbovmyu8hv3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chastnym-litsam/docs/uslovia_deposit2020.pdf?v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AB91-B3B1-4A3A-9074-B08D1E7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7</cp:revision>
  <cp:lastPrinted>2022-06-10T14:55:00Z</cp:lastPrinted>
  <dcterms:created xsi:type="dcterms:W3CDTF">2022-06-28T14:01:00Z</dcterms:created>
  <dcterms:modified xsi:type="dcterms:W3CDTF">2024-06-07T13:24:00Z</dcterms:modified>
</cp:coreProperties>
</file>